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2631" w:rsidRDefault="00A83AB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2:</w:t>
      </w:r>
    </w:p>
    <w:p w:rsidR="00F44542" w:rsidRDefault="00F445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2a) Li is the instruction Load Integer, which will load a specified integer into the specified register. </w:t>
      </w:r>
      <w:r w:rsidR="00AE69D9">
        <w:rPr>
          <w:rFonts w:ascii="Times New Roman" w:eastAsia="Times New Roman" w:hAnsi="Times New Roman" w:cs="Times New Roman"/>
          <w:sz w:val="24"/>
          <w:szCs w:val="24"/>
        </w:rPr>
        <w:t xml:space="preserve">In bare machine, this instruction becomes </w:t>
      </w:r>
      <w:proofErr w:type="spellStart"/>
      <w:r w:rsidR="00AE69D9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="00AE69D9">
        <w:rPr>
          <w:rFonts w:ascii="Times New Roman" w:eastAsia="Times New Roman" w:hAnsi="Times New Roman" w:cs="Times New Roman"/>
          <w:sz w:val="24"/>
          <w:szCs w:val="24"/>
        </w:rPr>
        <w:t xml:space="preserve"> (or immediate).</w:t>
      </w:r>
    </w:p>
    <w:p w:rsidR="00F44542" w:rsidRDefault="00F445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is the instruction Load Address, which will load the RAM address of the variable into the specified register.</w:t>
      </w:r>
      <w:r w:rsidR="00AE69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69D9">
        <w:rPr>
          <w:rFonts w:ascii="Times New Roman" w:eastAsia="Times New Roman" w:hAnsi="Times New Roman" w:cs="Times New Roman"/>
          <w:sz w:val="24"/>
          <w:szCs w:val="24"/>
        </w:rPr>
        <w:t>In bare machine, this instruction becomes</w:t>
      </w:r>
      <w:r w:rsidR="00AE69D9">
        <w:rPr>
          <w:rFonts w:ascii="Times New Roman" w:eastAsia="Times New Roman" w:hAnsi="Times New Roman" w:cs="Times New Roman"/>
          <w:sz w:val="24"/>
          <w:szCs w:val="24"/>
        </w:rPr>
        <w:t xml:space="preserve"> two new instructions:</w:t>
      </w:r>
      <w:r w:rsidR="00AE69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9D9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="00AE69D9">
        <w:rPr>
          <w:rFonts w:ascii="Times New Roman" w:eastAsia="Times New Roman" w:hAnsi="Times New Roman" w:cs="Times New Roman"/>
          <w:sz w:val="24"/>
          <w:szCs w:val="24"/>
        </w:rPr>
        <w:t xml:space="preserve"> (load unsigned integer) and </w:t>
      </w:r>
      <w:proofErr w:type="spellStart"/>
      <w:r w:rsidR="00AE69D9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="00AE69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9D9" w:rsidRDefault="00AE69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2631" w:rsidRPr="00AE69D9" w:rsidRDefault="00AE69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2b) </w:t>
      </w:r>
      <w:r w:rsidR="00A83ABF">
        <w:rPr>
          <w:rFonts w:ascii="Times New Roman" w:eastAsia="Times New Roman" w:hAnsi="Times New Roman" w:cs="Times New Roman"/>
          <w:sz w:val="24"/>
          <w:szCs w:val="24"/>
        </w:rPr>
        <w:t>Main starts at memory address 0x00400024.</w:t>
      </w:r>
    </w:p>
    <w:p w:rsidR="00012631" w:rsidRDefault="00A83AB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0x00400024 [main] is where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linked to the memory address directly under the instruction at 0x00400018. That way the program can look back at the return address and jump to it once finished computations.</w:t>
      </w:r>
    </w:p>
    <w:p w:rsidR="00AE69D9" w:rsidRDefault="00AE69D9">
      <w:bookmarkStart w:id="0" w:name="_GoBack"/>
      <w:bookmarkEnd w:id="0"/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this is where the program jumps 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 when factorial is complete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$2, $0, 10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load an immediate 10 to $v0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syscall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 the result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addiu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$29 $29 -32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Shift the stack pointer down to create space for the 32-bit integers.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$31 20($29)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Store the stack pointers address in the return 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ddress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$30 16($29)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addiu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$30, $29, 32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frame pointer points to the end of the stack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$4, $0, 10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link an immediate value to $a0. In this case, it is 10.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$1, 64 [fact]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$t0 will have the address of where fact is called.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la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is link address.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$8, $1, 80 [fact]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$t0 will now have the value of where fact is.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jalr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$31, $8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return address is now linked to $t0, which is 0x00400050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$31, 20($29)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load the stack pointer into the return address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$30, 16($29)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 the frame pointer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$31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jump to the return address</w:t>
      </w:r>
    </w:p>
    <w:p w:rsidR="00012631" w:rsidRDefault="00012631"/>
    <w:p w:rsidR="00012631" w:rsidRDefault="00A83ABF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addiu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$29, $29, -32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Shift the stack pointer down for a 32-bit integer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$31, 20($29)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save the return address on where the stack pointer was shifted.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$30, 16($29)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same with frame pointer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addiu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$30, $29, 32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align the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frame pointer to where the integer will be stored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$4, 0($30)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store the argument value that is in $a0 where the frame pointer is.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$2,  0($30)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load $v0’s address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$2, $0, $4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move the value of $a0 to register $v0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bgtz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$2 12 [$L2-0x0040006}</w:t>
      </w:r>
      <w:r>
        <w:rPr>
          <w:rFonts w:ascii="Times New Roman" w:eastAsia="Times New Roman" w:hAnsi="Times New Roman" w:cs="Times New Roman"/>
        </w:rPr>
        <w:t>#</w:t>
      </w:r>
      <w:r>
        <w:rPr>
          <w:rFonts w:ascii="Times New Roman" w:eastAsia="Times New Roman" w:hAnsi="Times New Roman" w:cs="Times New Roman"/>
          <w:i/>
        </w:rPr>
        <w:t>Whe</w:t>
      </w:r>
      <w:r>
        <w:rPr>
          <w:rFonts w:ascii="Times New Roman" w:eastAsia="Times New Roman" w:hAnsi="Times New Roman" w:cs="Times New Roman"/>
          <w:i/>
        </w:rPr>
        <w:t>n $v0 ==0, continue to the next instruction, else branch to $L2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$2, $0, 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load an immediate value 1 to $v0.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12631" w:rsidRDefault="00A83ABF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0x00400090 [$L1]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Jump to $L1</w:t>
      </w:r>
    </w:p>
    <w:p w:rsidR="00012631" w:rsidRDefault="00A83ABF">
      <w:r>
        <w:rPr>
          <w:rFonts w:ascii="Times New Roman" w:eastAsia="Times New Roman" w:hAnsi="Times New Roman" w:cs="Times New Roman"/>
          <w:sz w:val="24"/>
          <w:szCs w:val="24"/>
        </w:rPr>
        <w:t>$L2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$3, 0($30)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load the address of the frame pointer for the second value. $v1 = $a0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addiu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$2, $3, -1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subtract $v1 by 1 and store in $v0.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addu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$4, $0, $2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move the new value of $v0 to $a0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0x00400050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jump to fact and link the next address after this instruction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$3, 0($30)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Load whatever the frame pointer pointed to into $v1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$2, $2, $3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multipl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 $v0 by $v1 and store value in $v1</w:t>
      </w:r>
    </w:p>
    <w:p w:rsidR="00012631" w:rsidRDefault="00A83ABF">
      <w:r>
        <w:rPr>
          <w:rFonts w:ascii="Times New Roman" w:eastAsia="Times New Roman" w:hAnsi="Times New Roman" w:cs="Times New Roman"/>
          <w:sz w:val="24"/>
          <w:szCs w:val="24"/>
        </w:rPr>
        <w:t>$L1: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$31, 20($29)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load the stack pointer into the return address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$30, 16($29)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 to the frame pointer by an offset of 16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addiu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$29, $29, 32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shift the stack pointer up 32 bits</w:t>
      </w:r>
    </w:p>
    <w:p w:rsidR="00012631" w:rsidRDefault="00A83ABF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$31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Jump to the return addres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</w:p>
    <w:p w:rsidR="00012631" w:rsidRDefault="00012631"/>
    <w:p w:rsidR="00012631" w:rsidRDefault="00012631"/>
    <w:p w:rsidR="00012631" w:rsidRDefault="00012631"/>
    <w:sectPr w:rsidR="000126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31"/>
    <w:rsid w:val="00012631"/>
    <w:rsid w:val="00A83ABF"/>
    <w:rsid w:val="00AE69D9"/>
    <w:rsid w:val="00F4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5E611-A44B-4B05-94CC-6E515533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Walinski</dc:creator>
  <cp:lastModifiedBy>Steve Walinski</cp:lastModifiedBy>
  <cp:revision>2</cp:revision>
  <dcterms:created xsi:type="dcterms:W3CDTF">2016-03-05T00:06:00Z</dcterms:created>
  <dcterms:modified xsi:type="dcterms:W3CDTF">2016-03-05T00:06:00Z</dcterms:modified>
</cp:coreProperties>
</file>