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63E3" w14:textId="77777777" w:rsidR="00B77DC9" w:rsidRPr="00B77DC9" w:rsidRDefault="00B77DC9" w:rsidP="00B77DC9">
      <w:pPr>
        <w:rPr>
          <w:b/>
          <w:bCs/>
        </w:rPr>
      </w:pPr>
      <w:r w:rsidRPr="00B77DC9">
        <w:rPr>
          <w:b/>
          <w:bCs/>
        </w:rPr>
        <w:t>Bean Life Cycle Phases</w:t>
      </w:r>
    </w:p>
    <w:p w14:paraId="5898D707" w14:textId="77777777" w:rsidR="00B77DC9" w:rsidRPr="00B77DC9" w:rsidRDefault="00B77DC9" w:rsidP="00B77DC9">
      <w:r w:rsidRPr="00B77DC9">
        <w:t>The lifecycle of a Spring bean consists of the following phases, which are listed below</w:t>
      </w:r>
    </w:p>
    <w:p w14:paraId="7A7E0008" w14:textId="77777777" w:rsidR="00B77DC9" w:rsidRPr="00B77DC9" w:rsidRDefault="00B77DC9" w:rsidP="00B77DC9">
      <w:pPr>
        <w:numPr>
          <w:ilvl w:val="0"/>
          <w:numId w:val="1"/>
        </w:numPr>
      </w:pPr>
      <w:r w:rsidRPr="00B77DC9">
        <w:rPr>
          <w:b/>
          <w:bCs/>
        </w:rPr>
        <w:t>Container Started: </w:t>
      </w:r>
      <w:r w:rsidRPr="00B77DC9">
        <w:t>The Spring IoC container is initialized.</w:t>
      </w:r>
    </w:p>
    <w:p w14:paraId="4ED4209A" w14:textId="77777777" w:rsidR="00B77DC9" w:rsidRPr="00B77DC9" w:rsidRDefault="00B77DC9" w:rsidP="00B77DC9">
      <w:pPr>
        <w:numPr>
          <w:ilvl w:val="0"/>
          <w:numId w:val="2"/>
        </w:numPr>
      </w:pPr>
      <w:r w:rsidRPr="00B77DC9">
        <w:rPr>
          <w:b/>
          <w:bCs/>
        </w:rPr>
        <w:t>Bean Instantiated:</w:t>
      </w:r>
      <w:r w:rsidRPr="00B77DC9">
        <w:t> The container creates an instance of the bean.</w:t>
      </w:r>
    </w:p>
    <w:p w14:paraId="3AF38ACA" w14:textId="77777777" w:rsidR="00B77DC9" w:rsidRPr="00B77DC9" w:rsidRDefault="00B77DC9" w:rsidP="00B77DC9">
      <w:pPr>
        <w:numPr>
          <w:ilvl w:val="0"/>
          <w:numId w:val="3"/>
        </w:numPr>
      </w:pPr>
      <w:r w:rsidRPr="00B77DC9">
        <w:rPr>
          <w:b/>
          <w:bCs/>
        </w:rPr>
        <w:t>Dependencies Injected: </w:t>
      </w:r>
      <w:r w:rsidRPr="00B77DC9">
        <w:t>The container injects the dependencies into the bean.</w:t>
      </w:r>
    </w:p>
    <w:p w14:paraId="2C202EDE" w14:textId="77777777" w:rsidR="00B77DC9" w:rsidRPr="00B77DC9" w:rsidRDefault="00B77DC9" w:rsidP="00B77DC9">
      <w:pPr>
        <w:numPr>
          <w:ilvl w:val="0"/>
          <w:numId w:val="4"/>
        </w:numPr>
      </w:pPr>
      <w:r w:rsidRPr="00B77DC9">
        <w:rPr>
          <w:b/>
          <w:bCs/>
        </w:rPr>
        <w:t xml:space="preserve">Custom </w:t>
      </w:r>
      <w:proofErr w:type="spellStart"/>
      <w:proofErr w:type="gramStart"/>
      <w:r w:rsidRPr="00B77DC9">
        <w:rPr>
          <w:b/>
          <w:bCs/>
        </w:rPr>
        <w:t>init</w:t>
      </w:r>
      <w:proofErr w:type="spellEnd"/>
      <w:r w:rsidRPr="00B77DC9">
        <w:rPr>
          <w:b/>
          <w:bCs/>
        </w:rPr>
        <w:t>(</w:t>
      </w:r>
      <w:proofErr w:type="gramEnd"/>
      <w:r w:rsidRPr="00B77DC9">
        <w:rPr>
          <w:b/>
          <w:bCs/>
        </w:rPr>
        <w:t>) method:</w:t>
      </w:r>
      <w:r w:rsidRPr="00B77DC9">
        <w:t xml:space="preserve"> If the bean implements </w:t>
      </w:r>
      <w:proofErr w:type="spellStart"/>
      <w:r w:rsidRPr="00B77DC9">
        <w:t>InitializingBean</w:t>
      </w:r>
      <w:proofErr w:type="spellEnd"/>
      <w:r w:rsidRPr="00B77DC9">
        <w:t xml:space="preserve"> or has a custom initialization method specified via @PostConstruct or </w:t>
      </w:r>
      <w:proofErr w:type="spellStart"/>
      <w:r w:rsidRPr="00B77DC9">
        <w:t>init</w:t>
      </w:r>
      <w:proofErr w:type="spellEnd"/>
      <w:r w:rsidRPr="00B77DC9">
        <w:t>-method.</w:t>
      </w:r>
    </w:p>
    <w:p w14:paraId="69B2B910" w14:textId="77777777" w:rsidR="00B77DC9" w:rsidRPr="00B77DC9" w:rsidRDefault="00B77DC9" w:rsidP="00B77DC9">
      <w:pPr>
        <w:numPr>
          <w:ilvl w:val="0"/>
          <w:numId w:val="5"/>
        </w:numPr>
      </w:pPr>
      <w:r w:rsidRPr="00B77DC9">
        <w:rPr>
          <w:b/>
          <w:bCs/>
        </w:rPr>
        <w:t>Bean is Ready: </w:t>
      </w:r>
      <w:r w:rsidRPr="00B77DC9">
        <w:t>The bean is now fully initialized and ready to be used.</w:t>
      </w:r>
    </w:p>
    <w:p w14:paraId="0872806B" w14:textId="77777777" w:rsidR="00B77DC9" w:rsidRPr="00B77DC9" w:rsidRDefault="00B77DC9" w:rsidP="00B77DC9">
      <w:pPr>
        <w:numPr>
          <w:ilvl w:val="0"/>
          <w:numId w:val="6"/>
        </w:numPr>
      </w:pPr>
      <w:r w:rsidRPr="00B77DC9">
        <w:rPr>
          <w:b/>
          <w:bCs/>
        </w:rPr>
        <w:t>Custom utility method:</w:t>
      </w:r>
      <w:r w:rsidRPr="00B77DC9">
        <w:t> This could be any custom method you have defined in your bean.</w:t>
      </w:r>
    </w:p>
    <w:p w14:paraId="2BB5480A" w14:textId="77777777" w:rsidR="00B77DC9" w:rsidRPr="00B77DC9" w:rsidRDefault="00B77DC9" w:rsidP="00B77DC9">
      <w:pPr>
        <w:numPr>
          <w:ilvl w:val="0"/>
          <w:numId w:val="7"/>
        </w:numPr>
      </w:pPr>
      <w:r w:rsidRPr="00B77DC9">
        <w:rPr>
          <w:b/>
          <w:bCs/>
        </w:rPr>
        <w:t xml:space="preserve">Custom </w:t>
      </w:r>
      <w:proofErr w:type="gramStart"/>
      <w:r w:rsidRPr="00B77DC9">
        <w:rPr>
          <w:b/>
          <w:bCs/>
        </w:rPr>
        <w:t>destroy(</w:t>
      </w:r>
      <w:proofErr w:type="gramEnd"/>
      <w:r w:rsidRPr="00B77DC9">
        <w:rPr>
          <w:b/>
          <w:bCs/>
        </w:rPr>
        <w:t>) method:</w:t>
      </w:r>
      <w:r w:rsidRPr="00B77DC9">
        <w:t xml:space="preserve"> If the bean implements </w:t>
      </w:r>
      <w:proofErr w:type="spellStart"/>
      <w:r w:rsidRPr="00B77DC9">
        <w:t>DisposableBean</w:t>
      </w:r>
      <w:proofErr w:type="spellEnd"/>
      <w:r w:rsidRPr="00B77DC9">
        <w:t xml:space="preserve"> or has a custom destruction method specified via @PreDestroy or destroy-method, it is called when the container is shutting down.</w:t>
      </w:r>
    </w:p>
    <w:p w14:paraId="64995FD4" w14:textId="77777777" w:rsidR="00B77DC9" w:rsidRDefault="00B77DC9" w:rsidP="00B77DC9">
      <w:pPr>
        <w:rPr>
          <w:b/>
          <w:bCs/>
          <w:i/>
          <w:iCs/>
        </w:rPr>
      </w:pPr>
      <w:r w:rsidRPr="00B77DC9">
        <w:rPr>
          <w:b/>
          <w:bCs/>
          <w:i/>
          <w:iCs/>
        </w:rPr>
        <w:t>The below image demonstrates the Spring bean lifecycle:</w:t>
      </w:r>
    </w:p>
    <w:p w14:paraId="0C08B666" w14:textId="7DCBA436" w:rsidR="00B77DC9" w:rsidRDefault="00B77DC9" w:rsidP="00B77DC9">
      <w:r>
        <w:rPr>
          <w:noProof/>
        </w:rPr>
        <w:drawing>
          <wp:inline distT="0" distB="0" distL="0" distR="0" wp14:anchorId="104075C8" wp14:editId="22C58E7D">
            <wp:extent cx="3938631" cy="4065230"/>
            <wp:effectExtent l="0" t="0" r="5080" b="0"/>
            <wp:docPr id="328067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71" cy="4078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E2AB2" w14:textId="45C2D4BF" w:rsidR="00B77DC9" w:rsidRPr="00B77DC9" w:rsidRDefault="00B77DC9" w:rsidP="00B77DC9"/>
    <w:p w14:paraId="33B8D0F9" w14:textId="77777777" w:rsidR="00B77DC9" w:rsidRPr="00B77DC9" w:rsidRDefault="00B77DC9" w:rsidP="00B77DC9">
      <w:r w:rsidRPr="00B77DC9">
        <w:rPr>
          <w:b/>
          <w:bCs/>
        </w:rPr>
        <w:t>Note:</w:t>
      </w:r>
      <w:r w:rsidRPr="00B77DC9">
        <w:t> We can choose a custom method name instead of </w:t>
      </w:r>
      <w:proofErr w:type="spellStart"/>
      <w:proofErr w:type="gramStart"/>
      <w:r w:rsidRPr="00B77DC9">
        <w:rPr>
          <w:b/>
          <w:bCs/>
        </w:rPr>
        <w:t>init</w:t>
      </w:r>
      <w:proofErr w:type="spellEnd"/>
      <w:r w:rsidRPr="00B77DC9">
        <w:rPr>
          <w:b/>
          <w:bCs/>
        </w:rPr>
        <w:t>(</w:t>
      </w:r>
      <w:proofErr w:type="gramEnd"/>
      <w:r w:rsidRPr="00B77DC9">
        <w:rPr>
          <w:b/>
          <w:bCs/>
        </w:rPr>
        <w:t>)</w:t>
      </w:r>
      <w:r w:rsidRPr="00B77DC9">
        <w:t> and </w:t>
      </w:r>
      <w:r w:rsidRPr="00B77DC9">
        <w:rPr>
          <w:b/>
          <w:bCs/>
        </w:rPr>
        <w:t>destroy()</w:t>
      </w:r>
      <w:r w:rsidRPr="00B77DC9">
        <w:t xml:space="preserve">. Here, we will use </w:t>
      </w:r>
      <w:proofErr w:type="spellStart"/>
      <w:proofErr w:type="gramStart"/>
      <w:r w:rsidRPr="00B77DC9">
        <w:t>init</w:t>
      </w:r>
      <w:proofErr w:type="spellEnd"/>
      <w:r w:rsidRPr="00B77DC9">
        <w:t>(</w:t>
      </w:r>
      <w:proofErr w:type="gramEnd"/>
      <w:r w:rsidRPr="00B77DC9">
        <w:t>) method to execute all its code as the spring container starts up and the bean is instantiated, and destroy() method to execute all its code on closing the container. </w:t>
      </w:r>
    </w:p>
    <w:p w14:paraId="23B1EBAF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07195"/>
    <w:multiLevelType w:val="multilevel"/>
    <w:tmpl w:val="62E6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7135060">
    <w:abstractNumId w:val="0"/>
    <w:lvlOverride w:ilvl="0">
      <w:startOverride w:val="1"/>
    </w:lvlOverride>
  </w:num>
  <w:num w:numId="2" w16cid:durableId="788857624">
    <w:abstractNumId w:val="0"/>
    <w:lvlOverride w:ilvl="0">
      <w:startOverride w:val="2"/>
    </w:lvlOverride>
  </w:num>
  <w:num w:numId="3" w16cid:durableId="1926643315">
    <w:abstractNumId w:val="0"/>
    <w:lvlOverride w:ilvl="0">
      <w:startOverride w:val="3"/>
    </w:lvlOverride>
  </w:num>
  <w:num w:numId="4" w16cid:durableId="1976446358">
    <w:abstractNumId w:val="0"/>
    <w:lvlOverride w:ilvl="0">
      <w:startOverride w:val="4"/>
    </w:lvlOverride>
  </w:num>
  <w:num w:numId="5" w16cid:durableId="1797527969">
    <w:abstractNumId w:val="0"/>
    <w:lvlOverride w:ilvl="0">
      <w:startOverride w:val="5"/>
    </w:lvlOverride>
  </w:num>
  <w:num w:numId="6" w16cid:durableId="771510226">
    <w:abstractNumId w:val="0"/>
    <w:lvlOverride w:ilvl="0">
      <w:startOverride w:val="6"/>
    </w:lvlOverride>
  </w:num>
  <w:num w:numId="7" w16cid:durableId="108615226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C9"/>
    <w:rsid w:val="001D10B7"/>
    <w:rsid w:val="004A5CDC"/>
    <w:rsid w:val="00A33B5B"/>
    <w:rsid w:val="00A85183"/>
    <w:rsid w:val="00B77DC9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436E"/>
  <w15:chartTrackingRefBased/>
  <w15:docId w15:val="{31244429-EC19-4660-8AF7-3696DCAE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D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D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D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D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2025-03-11T14:35:00Z</dcterms:created>
  <dcterms:modified xsi:type="dcterms:W3CDTF">2025-03-11T14:37:00Z</dcterms:modified>
</cp:coreProperties>
</file>