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p>
    <w:p>
      <w:pPr>
        <w:jc w:val="center"/>
      </w:pPr>
      <w:r>
        <w:rPr>
          <w:b/>
          <w:i w:val="0"/>
          <w:sz w:val="26"/>
        </w:rPr>
        <w:t>LIVING VEDANTA LIBRARY</w:t>
      </w:r>
    </w:p>
    <w:p>
      <w:pPr>
        <w:jc w:val="center"/>
      </w:pPr>
      <w:r>
        <w:rPr>
          <w:b/>
          <w:i w:val="0"/>
          <w:sz w:val="46"/>
        </w:rPr>
        <w:t>दीप डगमगा सकता है—साधना की पूँजी नष्ट नहीं होती</w:t>
      </w:r>
    </w:p>
    <w:p>
      <w:pPr>
        <w:jc w:val="center"/>
      </w:pPr>
      <w:r>
        <w:rPr>
          <w:b/>
          <w:i w:val="0"/>
          <w:sz w:val="30"/>
        </w:rPr>
        <w:t>योगभ्रंश, संस्कार और भगवान् का आश्वासन</w:t>
      </w:r>
    </w:p>
    <w:p>
      <w:pPr>
        <w:jc w:val="center"/>
      </w:pPr>
      <w:r>
        <w:rPr>
          <w:b w:val="0"/>
          <w:i/>
          <w:sz w:val="24"/>
        </w:rPr>
        <w:t>The Flame May Tremble—But No Sincere Sādhana Is Ever Lost</w:t>
      </w:r>
    </w:p>
    <w:p>
      <w:pPr>
        <w:jc w:val="center"/>
      </w:pPr>
      <w:r>
        <w:rPr>
          <w:b w:val="0"/>
          <w:i w:val="0"/>
          <w:sz w:val="18"/>
        </w:rPr>
        <w:t>LVL Archival Edition • 26 September 2026</w:t>
      </w:r>
    </w:p>
    <w:p>
      <w:r/>
    </w:p>
    <w:p>
      <w:pPr>
        <w:pStyle w:val="Heading1"/>
      </w:pPr>
      <w:r>
        <w:t>भूमिका</w:t>
      </w:r>
    </w:p>
    <w:p>
      <w:r>
        <w:t>पिछले सत्संग में हमने पूछा था—“ज्ञानदीप जल गया—अब उसकी रक्षा कौन करे?”</w:t>
      </w:r>
    </w:p>
    <w:p>
      <w:r>
        <w:t>विषय-वायु आती है। राग-द्वेष उठते हैं। पुराने संस्कार लौटते हैं। बुद्धि कभी निर्मल रहती है, कभी विक्षिप्त हो जाती है। यदि हृदयग्रन्थि अभी पूरी तरह नहीं खुली, तो ज्ञान की स्पष्टता कभी-कभी ढक भी सकती है।</w:t>
      </w:r>
    </w:p>
    <w:p>
      <w:r>
        <w:t>लेकिन इससे साधक के हृदय में एक भय उठ सकता है—“यदि मैं फिर भटक गया तो? यदि साधना टूट गई तो? यदि अन्तिम समय में स्मरण न रहा तो? क्या वर्षों की साधना व्यर्थ हो जाएगी?”</w:t>
      </w:r>
    </w:p>
    <w:p>
      <w:r>
        <w:t>यहीं श्रीकृष्ण का करुणामय आश्वासन सामने आता है।</w:t>
      </w:r>
    </w:p>
    <w:p>
      <w:pPr>
        <w:pStyle w:val="Heading1"/>
      </w:pPr>
      <w:r>
        <w:t>१. अर्जुन का भय केवल अर्जुन का नहीं</w:t>
      </w:r>
    </w:p>
    <w:p>
      <w:r>
        <w:t>आचार्य जयप्रकाश पाण्डेय जी ने गीता के छठे अध्याय के उस प्रसंग की ओर ध्यान खींचा जहाँ अर्जुन योगमार्ग में चलने वाले साधक की गति को लेकर चिन्तित है।</w:t>
      </w:r>
    </w:p>
    <w:p>
      <w:r>
        <w:t>यदि उसने श्रद्धा से आरम्भ किया, लेकिन पूर्ण सिद्धि तक नहीं पहुँच पाया? यदि मन विचलित हो गया? यदि जीवन समाप्त हो गया? क्या वह दोनों ओर से छिन्न-भिन्न हो गया—न संसार मिला, न ब्रह्म?</w:t>
      </w:r>
    </w:p>
    <w:p>
      <w:r>
        <w:t>यह प्रश्न अत्यन्त मानवीय है। साधक केवल सत्य को लेकर उत्साहित नहीं होता; कभी-कभी वह अपनी अस्थिरता देखकर भयभीत भी होता है।</w:t>
      </w:r>
    </w:p>
    <w:p>
      <w:pPr>
        <w:pStyle w:val="Heading1"/>
      </w:pPr>
      <w:r>
        <w:t>२. भगवान् का आश्वासन</w:t>
      </w:r>
    </w:p>
    <w:p>
      <w:pPr>
        <w:jc w:val="center"/>
      </w:pPr>
      <w:r>
        <w:t>न हि कल्याणकृत्कश्चिद् दुर्गतिं तात गच्छति।</w:t>
      </w:r>
    </w:p>
    <w:p>
      <w:r>
        <w:t>कल्याणमार्ग में सच्चे हृदय से चलने वाले की दुर्गति नहीं होती।</w:t>
      </w:r>
    </w:p>
    <w:p>
      <w:r>
        <w:t>यह आश्वासन असावधानी की अनुमति नहीं है। इसका आशय है—सत्य की ओर उठाया गया निष्कपट कदम व्यर्थ नहीं जाता।</w:t>
      </w:r>
    </w:p>
    <w:p>
      <w:pPr>
        <w:pStyle w:val="Heading1"/>
      </w:pPr>
      <w:r>
        <w:t>३. साधना की “पूँजी” क्या है?</w:t>
      </w:r>
    </w:p>
    <w:p>
      <w:r>
        <w:t>जप किया। सेवा की। वैराग्य आया। सत्संग सुना। मन को बार-बार विषय से हटाकर सत्य की ओर लौटाया। क्रोध आया—पर पहली बार उसे देखा। लोभ आया—पर उसके साथ बहने के बजाय उसकी गति पहचानी। कर्तृत्व पर प्रश्न उठा। किसी दुःखी की सेवा बिना प्रतिफल की इच्छा के की।</w:t>
      </w:r>
    </w:p>
    <w:p>
      <w:r>
        <w:t>ये केवल घटनाएँ नहीं हैं। धीरे-धीरे वे अन्तःकरण में संस्कार बनाते हैं।</w:t>
      </w:r>
    </w:p>
    <w:p>
      <w:r>
        <w:t>सच्ची साधना अन्तःकरण को बदलती है। किसी दिन साधक विचलित हो जाए, इससे वह वास्तविक परिवर्तन सर्वथा शून्य नहीं हो जाता।</w:t>
      </w:r>
    </w:p>
    <w:p>
      <w:pPr>
        <w:pStyle w:val="Heading1"/>
      </w:pPr>
      <w:r>
        <w:t>४. एक दिन क्रोध आ गया—क्या वर्षों की साधना समाप्त?</w:t>
      </w:r>
    </w:p>
    <w:p>
      <w:r>
        <w:t>यदि वर्षों से शान्ति का अभ्यास करने वाला साधक एक दिन क्रोधित हो जाए, मन तुरन्त कह सकता है—“मेरी सारी साधना झूठी थी।”</w:t>
      </w:r>
    </w:p>
    <w:p>
      <w:r>
        <w:t>पर यदि क्रोध के बाद पश्चात्ताप, विवेक और पुनः सजगता जागती है, तो यह भी साधना-संस्कार का संकेत हो सकता है।</w:t>
      </w:r>
    </w:p>
    <w:p>
      <w:r>
        <w:t>पहले क्रोध आता था और व्यक्ति कहता था—“दोष दूसरे का है।” अब क्रोध आता है और भीतर कोई पूछता है—“यह आग कहाँ उठी?”</w:t>
      </w:r>
    </w:p>
    <w:p>
      <w:r>
        <w:t>घटना बाहर से समान दिख सकती है; भीतर का मनुष्य पहले जैसा नहीं रहा।</w:t>
      </w:r>
    </w:p>
    <w:p>
      <w:pPr>
        <w:pStyle w:val="Heading1"/>
      </w:pPr>
      <w:r>
        <w:t>५. भरत मुनि का प्रसंग—सांत्वना और चेतावनी</w:t>
      </w:r>
    </w:p>
    <w:p>
      <w:r>
        <w:t>आचार्य जी ने भरत मुनि का प्रसिद्ध प्रसंग सामने रखा। राज्य छोड़कर तप में स्थित भरत एक हरिण-शावक के प्रति आसक्त हुए और उनकी साधना बाधित हुई। फिर भी पूर्व साधना-संस्कार सर्वथा नष्ट नहीं हुए।</w:t>
      </w:r>
    </w:p>
    <w:p>
      <w:r>
        <w:t>पर यह केवल सांत्वना नहीं—चेतावनी भी है। यदि गहरे साधक के सामने भी आसक्ति इतनी सूक्ष्मता से आ सकती है, तो हमें अपने विषय में कितनी सजगता चाहिए?</w:t>
      </w:r>
    </w:p>
    <w:p>
      <w:r>
        <w:t>“साधना नष्ट नहीं होती” सुनकर सोना नहीं है; “प्राप्त विवेक की रक्षा करूँ” यह भाव जागना चाहिए।</w:t>
      </w:r>
    </w:p>
    <w:p>
      <w:pPr>
        <w:pStyle w:val="Heading1"/>
      </w:pPr>
      <w:r>
        <w:t>६. गिरना और पतित हो जाना एक बात नहीं</w:t>
      </w:r>
    </w:p>
    <w:p>
      <w:r>
        <w:t>साधक गिर सकता है। हर गिरावट का अर्थ यह नहीं कि उसका सम्पूर्ण आध्यात्मिक जीवन मिट गया।</w:t>
      </w:r>
    </w:p>
    <w:p>
      <w:r>
        <w:t>कुसंग प्रभाव डाल सकता है। पुरानी वासना उभर सकती है। अहंकार लौट सकता है। विषय-वायु ज्ञानदीप को डगमगा सकती है। जीवन की पीड़ा पुराना विवेक ढक सकती है।</w:t>
      </w:r>
    </w:p>
    <w:p>
      <w:r>
        <w:t>किन्तु यदि भीतर सत्य का संस्कार पड़ा है, वही भीतर से फिर पुकार सकता है—“यह मेरा घर नहीं है।” और साधक लौट पड़ता है।</w:t>
      </w:r>
    </w:p>
    <w:p>
      <w:pPr>
        <w:pStyle w:val="Heading1"/>
      </w:pPr>
      <w:r>
        <w:t>७. आश्वासन को आत्म-छूट मत बनाइए</w:t>
      </w:r>
    </w:p>
    <w:p>
      <w:r>
        <w:t>साधना में बाधा, आचरण का गिरना और परम लक्ष्य में विलम्ब—इन अर्थों में गिरावट को हल्के में नहीं लेना चाहिए।</w:t>
      </w:r>
    </w:p>
    <w:p>
      <w:r>
        <w:t>कुसंग से सावधान।</w:t>
        <w:br/>
        <w:t>विषय-वशीभूत होने से सावधान।</w:t>
        <w:br/>
        <w:t>साधना छोड़ देने से सावधान।</w:t>
        <w:br/>
        <w:t>विपरीत कर्म में बह जाने से सावधान।</w:t>
      </w:r>
    </w:p>
    <w:p>
      <w:r>
        <w:t>एक ओर—निराश मत हो।</w:t>
        <w:br/>
        <w:t>दूसरी ओर—लापरवाह मत हो।</w:t>
      </w:r>
    </w:p>
    <w:p>
      <w:pPr>
        <w:pStyle w:val="Heading1"/>
      </w:pPr>
      <w:r>
        <w:t>८. कृपा और पुरुषार्थ</w:t>
      </w:r>
    </w:p>
    <w:p>
      <w:r>
        <w:t>इसे दो पंखों की तरह समझें।</w:t>
      </w:r>
    </w:p>
    <w:p>
      <w:r>
        <w:t>एक पंख—कृपा। भगवान् कहते हैं: कल्याणकृत् की दुर्गति नहीं।</w:t>
      </w:r>
    </w:p>
    <w:p>
      <w:r>
        <w:t>दूसरा—पुरुषार्थ। साधक कहता है: इसलिए मैं बार-बार उठूँगा।</w:t>
      </w:r>
    </w:p>
    <w:p>
      <w:r>
        <w:t>कृपा का अर्थ “मुझे कुछ करने की आवश्यकता नहीं” नहीं। पुरुषार्थ का अर्थ “सब कुछ केवल मेरी शक्ति से होगा” भी नहीं।</w:t>
      </w:r>
    </w:p>
    <w:p>
      <w:r>
        <w:t>दोनों मिलते हैं—मैं पूरी निष्ठा से चलूँगा; जहाँ मेरी शक्ति समाप्त होगी, वहाँ भी निराश होकर सत्य से मुँह नहीं मोड़ूँगा।</w:t>
      </w:r>
    </w:p>
    <w:p>
      <w:pPr>
        <w:pStyle w:val="Heading1"/>
      </w:pPr>
      <w:r>
        <w:t>९. साधना में सबसे बड़ा पतन क्या है?</w:t>
      </w:r>
    </w:p>
    <w:p>
      <w:r>
        <w:t>शायद किसी दिन क्रोध आ जाना सबसे बड़ा पतन नहीं। ध्यान न हो पाना भी नहीं। मन का विचलित होना भी नहीं। कोई पुरानी वासना अचानक उठ जाना भी नहीं।</w:t>
      </w:r>
    </w:p>
    <w:p>
      <w:r>
        <w:t>अधिक गंभीर बात तब हो सकती है जब साधक कह दे—“अब कोई अर्थ नहीं। मैं लौटूँगा ही नहीं।”</w:t>
      </w:r>
    </w:p>
    <w:p>
      <w:r>
        <w:t>गिरने के बाद उठना भी साधना है।</w:t>
        <w:br/>
        <w:t>भूलने के बाद स्मरण—साधना है।</w:t>
        <w:br/>
        <w:t>विक्षेप के बाद लौटना—साधना है।</w:t>
        <w:br/>
        <w:t>अहंकार पकड़ में आने पर नम्र होना—साधना है।</w:t>
      </w:r>
    </w:p>
    <w:p>
      <w:pPr>
        <w:pStyle w:val="Heading1"/>
      </w:pPr>
      <w:r>
        <w:t>१०. ज्ञानदीप से सम्बन्ध</w:t>
      </w:r>
    </w:p>
    <w:p>
      <w:r>
        <w:t>विषय-वायु आई। दीप काँपा। बुद्धि विकल हुई। ग्रन्थि अभी पूरी नहीं खुली थी। फिर भी शुद्ध चिति कभी बुझी नहीं।</w:t>
      </w:r>
    </w:p>
    <w:p>
      <w:r>
        <w:t>अब आचार्य जी की टिप्पणी दूसरी ओर से आश्वासन देती है—साधक की सच्ची यात्रा भी हर विचलन से शून्य नहीं हो जाती।</w:t>
      </w:r>
    </w:p>
    <w:p>
      <w:r>
        <w:t>परमार्थतः—चिति कभी बँधी नहीं।</w:t>
        <w:br/>
        <w:t>साधनतः—अन्तःकरण को संस्कारित, शुद्ध और स्थिर करना पड़ता है।</w:t>
      </w:r>
    </w:p>
    <w:p>
      <w:r>
        <w:t>इन दोनों को मिलाने पर न अहंकार बचता है, न निराशा।</w:t>
      </w:r>
    </w:p>
    <w:p>
      <w:pPr>
        <w:pStyle w:val="Heading1"/>
      </w:pPr>
      <w:r>
        <w:t>११. “मैं फिर गिर गया”—इस वाक्य को बदलें</w:t>
      </w:r>
    </w:p>
    <w:p>
      <w:r>
        <w:t>अगली बार साधना में विचलन हो तो स्वयं से यह न कहें—“सब समाप्त हो गया।”</w:t>
      </w:r>
    </w:p>
    <w:p>
      <w:r>
        <w:t>कहें—“यहाँ अभी गाँठ शेष है।”</w:t>
      </w:r>
    </w:p>
    <w:p>
      <w:r>
        <w:t>“मैं असफल हूँ” अहंकार की दूसरी भाषा बन सकती है। उसके स्थान पर देखें—यहाँ राग है; यहाँ भय है; यहाँ मान है; यहाँ अपेक्षा है।</w:t>
      </w:r>
    </w:p>
    <w:p>
      <w:r>
        <w:t>जहाँ गाँठ दिखाई दी, वहीं विवेक फिर काम कर सकता है।</w:t>
      </w:r>
    </w:p>
    <w:p>
      <w:pPr>
        <w:pStyle w:val="Heading1"/>
      </w:pPr>
      <w:r>
        <w:t>निदिध्यासन — अपनी साधना की पूँजी पहचानें</w:t>
      </w:r>
    </w:p>
    <w:p>
      <w:r>
        <w:t>अपने जीवन को शान्त होकर देखें।</w:t>
      </w:r>
    </w:p>
    <w:p>
      <w:r>
        <w:t>कभी क्रोध अधिक देर रहता था—अब जल्दी दिखाई देता है?</w:t>
        <w:br/>
        <w:t>कभी आलोचना असह्य थी—अब थोड़ी जगह बनी है?</w:t>
        <w:br/>
        <w:t>कभी सेवा में केवल प्रतिफल चाहिए था—अब कभी-कभी बिना माँगे भी सेवा हो जाती है?</w:t>
        <w:br/>
        <w:t>कभी अकेले रहना असह्य था—अब मौन कभी मित्र लगता है?</w:t>
        <w:br/>
        <w:t>कभी शास्त्र केवल शब्द था—अब कोई वाक्य भीतर दिनों तक चलता रहता है?</w:t>
      </w:r>
    </w:p>
    <w:p>
      <w:r>
        <w:t>तो साधना ने काम किया है।</w:t>
      </w:r>
    </w:p>
    <w:p>
      <w:r>
        <w:t>पूर्णता का दावा मत कीजिए; कृपा को भी मत नकारिए।</w:t>
      </w:r>
    </w:p>
    <w:p>
      <w:pPr>
        <w:pStyle w:val="Heading1"/>
      </w:pPr>
      <w:r>
        <w:t>आज का महा-सूत्र</w:t>
      </w:r>
    </w:p>
    <w:p>
      <w:pPr>
        <w:jc w:val="center"/>
      </w:pPr>
      <w:r>
        <w:t>विक्षेप साधना का अन्त नहीं।</w:t>
        <w:br/>
        <w:t>विस्मृति सत्य का विनाश नहीं।</w:t>
        <w:br/>
        <w:t>गिरावट पूर्व साधना को शून्य नहीं करती।</w:t>
      </w:r>
    </w:p>
    <w:p>
      <w:pPr>
        <w:jc w:val="center"/>
      </w:pPr>
      <w:r>
        <w:t>लेकिन भगवान् का आश्वासन असावधानी की अनुमति भी नहीं देता।</w:t>
      </w:r>
    </w:p>
    <w:p>
      <w:pPr>
        <w:jc w:val="center"/>
      </w:pPr>
      <w:r>
        <w:t>गिरो तो देखो।</w:t>
        <w:br/>
        <w:t>देखो तो सीखो।</w:t>
        <w:br/>
        <w:t>सीखो तो लौटो।</w:t>
        <w:br/>
        <w:t>लौटो तो और विनम्र होकर चलो।</w:t>
      </w:r>
    </w:p>
    <w:p>
      <w:pPr>
        <w:jc w:val="center"/>
      </w:pPr>
      <w:r>
        <w:t>“न हि कल्याणकृत्कश्चिद् दुर्गतिं तात गच्छति।”</w:t>
      </w:r>
    </w:p>
    <w:p>
      <w:pPr>
        <w:pStyle w:val="Heading1"/>
      </w:pPr>
      <w:r>
        <w:t>English Contemplation</w:t>
      </w:r>
    </w:p>
    <w:p>
      <w:r>
        <w:t>A seeker may experience distraction, attachment, inconsistency or even an apparent fall. The immediate conclusion is often: “Everything I practiced has been lost.”</w:t>
      </w:r>
    </w:p>
    <w:p>
      <w:r>
        <w:t>The Gita offers a more compassionate and disciplined vision. Sincere spiritual effort leaves impressions. Service changes the heart. Repeated discrimination changes the way the mind responds. Prayer changes what the heart turns toward. Satsanga changes what feels valuable.</w:t>
      </w:r>
    </w:p>
    <w:p>
      <w:r>
        <w:t>Even when old tendencies temporarily return, these transformations need not disappear altogether.</w:t>
      </w:r>
    </w:p>
    <w:p>
      <w:r>
        <w:t>But this assurance must not become complacency. The lesson is not, “It does not matter if I become careless.” The lesson is: “Even when I stumble, I need not surrender to despair. I can return.”</w:t>
      </w:r>
    </w:p>
    <w:p>
      <w:r>
        <w:t>Grace prevents despair. Discipline prevents negligence. Together they allow the seeker to continue.</w:t>
      </w:r>
    </w:p>
    <w:p>
      <w:r>
        <w:t>Perhaps one of the clearest signs of genuine progress is not that one never falls, but that one recognizes more quickly, returns more humbly, and clings less strongly to the identity that fell.</w:t>
      </w:r>
    </w:p>
    <w:p>
      <w:pPr>
        <w:pStyle w:val="Heading1"/>
      </w:pPr>
      <w:r>
        <w:t>कृतज्ञता</w:t>
      </w:r>
    </w:p>
    <w:p>
      <w:pPr>
        <w:jc w:val="center"/>
      </w:pPr>
      <w:r>
        <w:t>पूज्य आचार्य जयप्रकाश पाण्डेय अध्यात्मिक जी के प्रति विशेष कृतज्ञता।</w:t>
      </w:r>
    </w:p>
    <w:p>
      <w:pPr>
        <w:jc w:val="center"/>
      </w:pPr>
      <w:r>
        <w:t>आपने “ज्ञानदीप की रक्षा” वाले मनन के बाद साधक के हृदय में उठ सकने वाले एक कोमल भय को छुआ—“यदि दीप डगमगा गया तो मेरी सारी यात्रा व्यर्थ हो गई क्या?”</w:t>
      </w:r>
    </w:p>
    <w:p>
      <w:pPr>
        <w:jc w:val="center"/>
      </w:pPr>
      <w:r>
        <w:t>गीता का उत्तर है—नहीं। सच्चे कल्याणमार्ग में किया गया पुरुषार्थ व्यर्थ नहीं जाता। साथ ही यह आश्वासन विषयासक्ति, कुसंग अथवा असावधानी का बहाना भी नहीं बनना चाहिए।</w:t>
      </w:r>
    </w:p>
    <w:p>
      <w:pPr>
        <w:jc w:val="center"/>
      </w:pPr>
      <w:r>
        <w:t>इस पूरे सत्संग को एक पंक्ति में सुरक्षित रखें—</w:t>
      </w:r>
    </w:p>
    <w:p>
      <w:pPr>
        <w:jc w:val="center"/>
      </w:pPr>
      <w:r>
        <w:t>भगवान् साधक को गिरने की अनुमति नहीं देते—</w:t>
        <w:br/>
        <w:t>गिर जाने पर निराश होकर पड़े रहने की अनुमति भी नहीं देते।</w:t>
      </w:r>
    </w:p>
    <w:p>
      <w:pPr>
        <w:jc w:val="center"/>
      </w:pPr>
      <w:r>
        <w:t>उठो। स्मरण करो। विवेक करो। फिर चलो।</w:t>
      </w:r>
    </w:p>
    <w:p>
      <w:pPr>
        <w:jc w:val="center"/>
      </w:pPr>
      <w:r>
        <w:t>॥ ॐ नमो नारायणाय ॥</w:t>
        <w:br/>
        <w:t>॥ श्रीकृष्णार्पणमस्तु ॥</w:t>
        <w:br/>
        <w:t>॥ हरिः ॐ तत्सत् ॥</w:t>
      </w:r>
    </w:p>
    <w:sectPr w:rsidR="00FC693F" w:rsidRPr="0006063C" w:rsidSect="00034616">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Living Vedanta Library • LVL Archive • 26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Noto Serif Devanagari" w:hAnsi="Noto Serif Devanagari" w:eastAsia="Noto Serif Devanaga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erif Devanagari" w:hAnsi="Noto Serif Devanagari" w:eastAsia="Noto Serif Devanaga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erif Devanagari" w:hAnsi="Noto Serif Devanagari" w:eastAsia="Noto Serif Devanaga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erif Devanagari" w:hAnsi="Noto Serif Devanagari" w:eastAsia="Noto Serif Devanaga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