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Mars Rover as an Intelligent Agent</w:t>
      </w:r>
    </w:p>
    <w:p>
      <w:pPr>
        <w:spacing w:after="240"/>
        <w:jc w:val="center"/>
      </w:pPr>
      <w:r>
        <w:rPr>
          <w:rFonts w:ascii="Arial" w:cs="Arial" w:eastAsia="Arial" w:hAnsi="Arial"/>
          <w:i/>
          <w:iCs/>
          <w:sz w:val="24"/>
          <w:szCs w:val="24"/>
        </w:rPr>
        <w:t xml:space="preserve">Exploring and analysing samples on Mars: a PEAS analysis</w:t>
      </w:r>
    </w:p>
    <w:p>
      <w:pPr>
        <w:pStyle w:val="Heading1"/>
        <w:spacing w:after="120" w:before="280"/>
      </w:pPr>
      <w:r>
        <w:rPr>
          <w:rFonts w:ascii="Arial" w:cs="Arial" w:eastAsia="Arial" w:hAnsi="Arial"/>
          <w:b/>
          <w:bCs/>
          <w:sz w:val="28"/>
          <w:szCs w:val="28"/>
        </w:rPr>
        <w:t xml:space="preserve">Introduction</w:t>
      </w:r>
    </w:p>
    <w:p>
      <w:pPr>
        <w:spacing w:after="120"/>
      </w:pPr>
      <w:r>
        <w:rPr>
          <w:rFonts w:ascii="Arial" w:cs="Arial" w:eastAsia="Arial" w:hAnsi="Arial"/>
          <w:sz w:val="22"/>
          <w:szCs w:val="22"/>
        </w:rPr>
        <w:t xml:space="preserve">A Mars rover is a robotic agent that must drive across unfamiliar terrain, choose which rocks and soil are worth studying, collect and analyse samples with onboard instruments, and send the results to Earth. Because radio signals take many minutes to travel between Mars and Earth, the rover cannot be steered moment by moment and has to make many decisions on its own. The summary below gives its PEAS description (Performance, Environment, Actuators, Sensors); the questions that follow are answered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PEAS</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Mars rover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Performance measure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Number and scientific value of samples analysed; area explored; safety of the rover; energy and time used; amount of useful data sent back to Earth.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Environment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Martian surface: rocks, sand, slopes, craters, dust, extreme cold, thin atmosphere, dust storms, plus Earth and orbiters as communication partners.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Actuators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Wheels or tracks and steering, robotic arm, drill, scoop and sample-handling system, camera mast, antenna, heaters, solar panels or power system.</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Sensors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Cameras, spectrometers, wheel encoders, gyroscopes and accelerometers, temperature, radiation and dust sensors, hazard-avoidance sensors, battery monitors, radio receiver.</w:t>
            </w:r>
          </w:p>
        </w:tc>
      </w:tr>
    </w:tbl>
    <w:p>
      <w:pPr>
        <w:pStyle w:val="Heading1"/>
        <w:spacing w:after="120" w:before="280"/>
      </w:pPr>
      <w:r>
        <w:rPr>
          <w:rFonts w:ascii="Arial" w:cs="Arial" w:eastAsia="Arial" w:hAnsi="Arial"/>
          <w:b/>
          <w:bCs/>
          <w:sz w:val="28"/>
          <w:szCs w:val="28"/>
        </w:rPr>
        <w:t xml:space="preserve">i. Percepts of the agent</w:t>
      </w:r>
    </w:p>
    <w:p>
      <w:pPr>
        <w:spacing w:after="120"/>
      </w:pPr>
      <w:r>
        <w:rPr>
          <w:rFonts w:ascii="Arial" w:cs="Arial" w:eastAsia="Arial" w:hAnsi="Arial"/>
          <w:sz w:val="22"/>
          <w:szCs w:val="22"/>
        </w:rPr>
        <w:t xml:space="preserve">Percepts are what the rover senses at any moment. They can be grouped as follows:</w:t>
      </w:r>
    </w:p>
    <w:p>
      <w:pPr>
        <w:pStyle w:val="ListParagraph"/>
        <w:numPr>
          <w:ilvl w:val="0"/>
          <w:numId w:val="2"/>
        </w:numPr>
        <w:spacing w:after="60"/>
      </w:pPr>
      <w:r>
        <w:rPr>
          <w:rFonts w:ascii="Arial" w:cs="Arial" w:eastAsia="Arial" w:hAnsi="Arial"/>
          <w:b/>
          <w:bCs/>
          <w:sz w:val="22"/>
          <w:szCs w:val="22"/>
        </w:rPr>
        <w:t xml:space="preserve">Visual percepts: </w:t>
      </w:r>
      <w:r>
        <w:rPr>
          <w:rFonts w:ascii="Arial" w:cs="Arial" w:eastAsia="Arial" w:hAnsi="Arial"/>
          <w:sz w:val="22"/>
          <w:szCs w:val="22"/>
        </w:rPr>
        <w:t xml:space="preserve">images from stereo and panoramic cameras showing rocks, slopes, craters, sand patches and possible sampling targets.</w:t>
      </w:r>
    </w:p>
    <w:p>
      <w:pPr>
        <w:pStyle w:val="ListParagraph"/>
        <w:numPr>
          <w:ilvl w:val="0"/>
          <w:numId w:val="2"/>
        </w:numPr>
        <w:spacing w:after="60"/>
      </w:pPr>
      <w:r>
        <w:rPr>
          <w:rFonts w:ascii="Arial" w:cs="Arial" w:eastAsia="Arial" w:hAnsi="Arial"/>
          <w:b/>
          <w:bCs/>
          <w:sz w:val="22"/>
          <w:szCs w:val="22"/>
        </w:rPr>
        <w:t xml:space="preserve">Chemical and physical percepts of samples: </w:t>
      </w:r>
      <w:r>
        <w:rPr>
          <w:rFonts w:ascii="Arial" w:cs="Arial" w:eastAsia="Arial" w:hAnsi="Arial"/>
          <w:sz w:val="22"/>
          <w:szCs w:val="22"/>
        </w:rPr>
        <w:t xml:space="preserve">spectrometer readings of rock and soil composition, signs of water or organic material, texture and hardness.</w:t>
      </w:r>
    </w:p>
    <w:p>
      <w:pPr>
        <w:pStyle w:val="ListParagraph"/>
        <w:numPr>
          <w:ilvl w:val="0"/>
          <w:numId w:val="2"/>
        </w:numPr>
        <w:spacing w:after="60"/>
      </w:pPr>
      <w:r>
        <w:rPr>
          <w:rFonts w:ascii="Arial" w:cs="Arial" w:eastAsia="Arial" w:hAnsi="Arial"/>
          <w:b/>
          <w:bCs/>
          <w:sz w:val="22"/>
          <w:szCs w:val="22"/>
        </w:rPr>
        <w:t xml:space="preserve">Motion and position percepts: </w:t>
      </w:r>
      <w:r>
        <w:rPr>
          <w:rFonts w:ascii="Arial" w:cs="Arial" w:eastAsia="Arial" w:hAnsi="Arial"/>
          <w:sz w:val="22"/>
          <w:szCs w:val="22"/>
        </w:rPr>
        <w:t xml:space="preserve">wheel rotation counts, gyroscope and accelerometer data, tilt, heading and estimated location.</w:t>
      </w:r>
    </w:p>
    <w:p>
      <w:pPr>
        <w:pStyle w:val="ListParagraph"/>
        <w:numPr>
          <w:ilvl w:val="0"/>
          <w:numId w:val="2"/>
        </w:numPr>
        <w:spacing w:after="60"/>
      </w:pPr>
      <w:r>
        <w:rPr>
          <w:rFonts w:ascii="Arial" w:cs="Arial" w:eastAsia="Arial" w:hAnsi="Arial"/>
          <w:b/>
          <w:bCs/>
          <w:sz w:val="22"/>
          <w:szCs w:val="22"/>
        </w:rPr>
        <w:t xml:space="preserve">Hazard percepts: </w:t>
      </w:r>
      <w:r>
        <w:rPr>
          <w:rFonts w:ascii="Arial" w:cs="Arial" w:eastAsia="Arial" w:hAnsi="Arial"/>
          <w:sz w:val="22"/>
          <w:szCs w:val="22"/>
        </w:rPr>
        <w:t xml:space="preserve">obstacles in the path, steep slopes, wheel slip, soft ground or a stuck wheel.</w:t>
      </w:r>
    </w:p>
    <w:p>
      <w:pPr>
        <w:pStyle w:val="ListParagraph"/>
        <w:numPr>
          <w:ilvl w:val="0"/>
          <w:numId w:val="2"/>
        </w:numPr>
        <w:spacing w:after="60"/>
      </w:pPr>
      <w:r>
        <w:rPr>
          <w:rFonts w:ascii="Arial" w:cs="Arial" w:eastAsia="Arial" w:hAnsi="Arial"/>
          <w:b/>
          <w:bCs/>
          <w:sz w:val="22"/>
          <w:szCs w:val="22"/>
        </w:rPr>
        <w:t xml:space="preserve">Environmental percepts: </w:t>
      </w:r>
      <w:r>
        <w:rPr>
          <w:rFonts w:ascii="Arial" w:cs="Arial" w:eastAsia="Arial" w:hAnsi="Arial"/>
          <w:sz w:val="22"/>
          <w:szCs w:val="22"/>
        </w:rPr>
        <w:t xml:space="preserve">temperature, wind, dust level, radiation and sunlight.</w:t>
      </w:r>
    </w:p>
    <w:p>
      <w:pPr>
        <w:pStyle w:val="ListParagraph"/>
        <w:numPr>
          <w:ilvl w:val="0"/>
          <w:numId w:val="2"/>
        </w:numPr>
        <w:spacing w:after="60"/>
      </w:pPr>
      <w:r>
        <w:rPr>
          <w:rFonts w:ascii="Arial" w:cs="Arial" w:eastAsia="Arial" w:hAnsi="Arial"/>
          <w:b/>
          <w:bCs/>
          <w:sz w:val="22"/>
          <w:szCs w:val="22"/>
        </w:rPr>
        <w:t xml:space="preserve">Internal status percepts: </w:t>
      </w:r>
      <w:r>
        <w:rPr>
          <w:rFonts w:ascii="Arial" w:cs="Arial" w:eastAsia="Arial" w:hAnsi="Arial"/>
          <w:sz w:val="22"/>
          <w:szCs w:val="22"/>
        </w:rPr>
        <w:t xml:space="preserve">battery charge, power from solar panels, instrument and motor health, memory and data storage left.</w:t>
      </w:r>
    </w:p>
    <w:p>
      <w:pPr>
        <w:pStyle w:val="ListParagraph"/>
        <w:numPr>
          <w:ilvl w:val="0"/>
          <w:numId w:val="2"/>
        </w:numPr>
        <w:spacing w:after="60"/>
      </w:pPr>
      <w:r>
        <w:rPr>
          <w:rFonts w:ascii="Arial" w:cs="Arial" w:eastAsia="Arial" w:hAnsi="Arial"/>
          <w:b/>
          <w:bCs/>
          <w:sz w:val="22"/>
          <w:szCs w:val="22"/>
        </w:rPr>
        <w:t xml:space="preserve">Communication percepts: </w:t>
      </w:r>
      <w:r>
        <w:rPr>
          <w:rFonts w:ascii="Arial" w:cs="Arial" w:eastAsia="Arial" w:hAnsi="Arial"/>
          <w:sz w:val="22"/>
          <w:szCs w:val="22"/>
        </w:rPr>
        <w:t xml:space="preserve">commands, schedules and updates from Earth or an orbiter, and signal strength.</w:t>
      </w:r>
    </w:p>
    <w:p>
      <w:pPr>
        <w:pStyle w:val="Heading1"/>
        <w:spacing w:after="120" w:before="280"/>
      </w:pPr>
      <w:r>
        <w:rPr>
          <w:rFonts w:ascii="Arial" w:cs="Arial" w:eastAsia="Arial" w:hAnsi="Arial"/>
          <w:b/>
          <w:bCs/>
          <w:sz w:val="28"/>
          <w:szCs w:val="28"/>
        </w:rPr>
        <w:t xml:space="preserve">ii. Operating environment</w:t>
      </w:r>
    </w:p>
    <w:p>
      <w:pPr>
        <w:spacing w:after="120"/>
      </w:pPr>
      <w:r>
        <w:rPr>
          <w:rFonts w:ascii="Arial" w:cs="Arial" w:eastAsia="Arial" w:hAnsi="Arial"/>
          <w:sz w:val="22"/>
          <w:szCs w:val="22"/>
        </w:rPr>
        <w:t xml:space="preserve">The environment of the rover can be characterised using the standard properties of task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Why it applies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Partially observable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Cameras and sensors see only the nearby terrain; what is under the surface, behind rocks or beyond the horizon is hidden, and the rover's own position is only estimated.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Stochastic</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Wheel slip on sand, uncertain soil strength and sensor noise mean an action does not always have the intended outcome.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Sequential</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Each move changes later options (a rover stuck in a dune cannot reach the next sample), so decisions must be planned ahead rather than judged one at a time.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Dynamic</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Dust storms, wind, changing light and temperature, and falling battery or solar power all change while the rover is thinking.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Continuous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Positions, speeds, arm angles, temperatures and times take continuous values rather than a small set of discrete states.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Single agent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The rover acts essentially alone. Orbiters and Earth control are cooperating parties rather than competitors.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Unknown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The terrain and the rules of how it responds are not fully known in advance and must be learned during the mission.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Communication delay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Signals take roughly 4 to 24 minutes one way, so Earth cannot drive the rover in real time and the agent needs onboard autonomy.</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Overall, this is one of the hardest kinds of environment: partially observable, stochastic, sequential, dynamic, continuous and not fully known. The design of the agent has to cope with all of these at once.</w:t>
      </w:r>
    </w:p>
    <w:p>
      <w:pPr>
        <w:pStyle w:val="Heading1"/>
        <w:spacing w:after="120" w:before="280"/>
      </w:pPr>
      <w:r>
        <w:rPr>
          <w:rFonts w:ascii="Arial" w:cs="Arial" w:eastAsia="Arial" w:hAnsi="Arial"/>
          <w:b/>
          <w:bCs/>
          <w:sz w:val="28"/>
          <w:szCs w:val="28"/>
        </w:rPr>
        <w:t xml:space="preserve">iii. Actions the agent can take</w:t>
      </w:r>
    </w:p>
    <w:p>
      <w:pPr>
        <w:pStyle w:val="ListParagraph"/>
        <w:numPr>
          <w:ilvl w:val="0"/>
          <w:numId w:val="2"/>
        </w:numPr>
        <w:spacing w:after="60"/>
      </w:pPr>
      <w:r>
        <w:rPr>
          <w:rFonts w:ascii="Arial" w:cs="Arial" w:eastAsia="Arial" w:hAnsi="Arial"/>
          <w:b/>
          <w:bCs/>
          <w:sz w:val="22"/>
          <w:szCs w:val="22"/>
        </w:rPr>
        <w:t xml:space="preserve">Movement: </w:t>
      </w:r>
      <w:r>
        <w:rPr>
          <w:rFonts w:ascii="Arial" w:cs="Arial" w:eastAsia="Arial" w:hAnsi="Arial"/>
          <w:sz w:val="22"/>
          <w:szCs w:val="22"/>
        </w:rPr>
        <w:t xml:space="preserve">drive forward or backward, turn, stop, climb or descend slopes, back out of trouble, and choose a route around obstacles.</w:t>
      </w:r>
    </w:p>
    <w:p>
      <w:pPr>
        <w:pStyle w:val="ListParagraph"/>
        <w:numPr>
          <w:ilvl w:val="0"/>
          <w:numId w:val="2"/>
        </w:numPr>
        <w:spacing w:after="60"/>
      </w:pPr>
      <w:r>
        <w:rPr>
          <w:rFonts w:ascii="Arial" w:cs="Arial" w:eastAsia="Arial" w:hAnsi="Arial"/>
          <w:b/>
          <w:bCs/>
          <w:sz w:val="22"/>
          <w:szCs w:val="22"/>
        </w:rPr>
        <w:t xml:space="preserve">Sampling: </w:t>
      </w:r>
      <w:r>
        <w:rPr>
          <w:rFonts w:ascii="Arial" w:cs="Arial" w:eastAsia="Arial" w:hAnsi="Arial"/>
          <w:sz w:val="22"/>
          <w:szCs w:val="22"/>
        </w:rPr>
        <w:t xml:space="preserve">position the robotic arm, scrape or brush a rock surface, drill, scoop soil, and place a sample into an instrument.</w:t>
      </w:r>
    </w:p>
    <w:p>
      <w:pPr>
        <w:pStyle w:val="ListParagraph"/>
        <w:numPr>
          <w:ilvl w:val="0"/>
          <w:numId w:val="2"/>
        </w:numPr>
        <w:spacing w:after="60"/>
      </w:pPr>
      <w:r>
        <w:rPr>
          <w:rFonts w:ascii="Arial" w:cs="Arial" w:eastAsia="Arial" w:hAnsi="Arial"/>
          <w:b/>
          <w:bCs/>
          <w:sz w:val="22"/>
          <w:szCs w:val="22"/>
        </w:rPr>
        <w:t xml:space="preserve">Analysis: </w:t>
      </w:r>
      <w:r>
        <w:rPr>
          <w:rFonts w:ascii="Arial" w:cs="Arial" w:eastAsia="Arial" w:hAnsi="Arial"/>
          <w:sz w:val="22"/>
          <w:szCs w:val="22"/>
        </w:rPr>
        <w:t xml:space="preserve">switch on and operate spectrometers and other instruments, take images, and run chemical or physical tests.</w:t>
      </w:r>
    </w:p>
    <w:p>
      <w:pPr>
        <w:pStyle w:val="ListParagraph"/>
        <w:numPr>
          <w:ilvl w:val="0"/>
          <w:numId w:val="2"/>
        </w:numPr>
        <w:spacing w:after="60"/>
      </w:pPr>
      <w:r>
        <w:rPr>
          <w:rFonts w:ascii="Arial" w:cs="Arial" w:eastAsia="Arial" w:hAnsi="Arial"/>
          <w:b/>
          <w:bCs/>
          <w:sz w:val="22"/>
          <w:szCs w:val="22"/>
        </w:rPr>
        <w:t xml:space="preserve">Sensing control: </w:t>
      </w:r>
      <w:r>
        <w:rPr>
          <w:rFonts w:ascii="Arial" w:cs="Arial" w:eastAsia="Arial" w:hAnsi="Arial"/>
          <w:sz w:val="22"/>
          <w:szCs w:val="22"/>
        </w:rPr>
        <w:t xml:space="preserve">point the camera mast, adjust camera settings, and scan the surroundings.</w:t>
      </w:r>
    </w:p>
    <w:p>
      <w:pPr>
        <w:pStyle w:val="ListParagraph"/>
        <w:numPr>
          <w:ilvl w:val="0"/>
          <w:numId w:val="2"/>
        </w:numPr>
        <w:spacing w:after="60"/>
      </w:pPr>
      <w:r>
        <w:rPr>
          <w:rFonts w:ascii="Arial" w:cs="Arial" w:eastAsia="Arial" w:hAnsi="Arial"/>
          <w:b/>
          <w:bCs/>
          <w:sz w:val="22"/>
          <w:szCs w:val="22"/>
        </w:rPr>
        <w:t xml:space="preserve">Communication: </w:t>
      </w:r>
      <w:r>
        <w:rPr>
          <w:rFonts w:ascii="Arial" w:cs="Arial" w:eastAsia="Arial" w:hAnsi="Arial"/>
          <w:sz w:val="22"/>
          <w:szCs w:val="22"/>
        </w:rPr>
        <w:t xml:space="preserve">orient the antenna, store data, compress it and transmit it to Earth or an orbiter, and receive commands.</w:t>
      </w:r>
    </w:p>
    <w:p>
      <w:pPr>
        <w:pStyle w:val="ListParagraph"/>
        <w:numPr>
          <w:ilvl w:val="0"/>
          <w:numId w:val="2"/>
        </w:numPr>
        <w:spacing w:after="60"/>
      </w:pPr>
      <w:r>
        <w:rPr>
          <w:rFonts w:ascii="Arial" w:cs="Arial" w:eastAsia="Arial" w:hAnsi="Arial"/>
          <w:b/>
          <w:bCs/>
          <w:sz w:val="22"/>
          <w:szCs w:val="22"/>
        </w:rPr>
        <w:t xml:space="preserve">Self-maintenance: </w:t>
      </w:r>
      <w:r>
        <w:rPr>
          <w:rFonts w:ascii="Arial" w:cs="Arial" w:eastAsia="Arial" w:hAnsi="Arial"/>
          <w:sz w:val="22"/>
          <w:szCs w:val="22"/>
        </w:rPr>
        <w:t xml:space="preserve">recharge from solar panels, switch heaters on or off, enter sleep or safe mode during storms or at night, and shut down faulty parts.</w:t>
      </w:r>
    </w:p>
    <w:p>
      <w:pPr>
        <w:pStyle w:val="ListParagraph"/>
        <w:numPr>
          <w:ilvl w:val="0"/>
          <w:numId w:val="2"/>
        </w:numPr>
        <w:spacing w:after="60"/>
      </w:pPr>
      <w:r>
        <w:rPr>
          <w:rFonts w:ascii="Arial" w:cs="Arial" w:eastAsia="Arial" w:hAnsi="Arial"/>
          <w:b/>
          <w:bCs/>
          <w:sz w:val="22"/>
          <w:szCs w:val="22"/>
        </w:rPr>
        <w:t xml:space="preserve">Planning decisions: </w:t>
      </w:r>
      <w:r>
        <w:rPr>
          <w:rFonts w:ascii="Arial" w:cs="Arial" w:eastAsia="Arial" w:hAnsi="Arial"/>
          <w:sz w:val="22"/>
          <w:szCs w:val="22"/>
        </w:rPr>
        <w:t xml:space="preserve">select the next target, decide whether a sample is worth analysing, and re-plan the day's tasks when something goes wrong.</w:t>
      </w:r>
    </w:p>
    <w:p>
      <w:pPr>
        <w:pStyle w:val="Heading1"/>
        <w:spacing w:after="120" w:before="280"/>
      </w:pPr>
      <w:r>
        <w:rPr>
          <w:rFonts w:ascii="Arial" w:cs="Arial" w:eastAsia="Arial" w:hAnsi="Arial"/>
          <w:b/>
          <w:bCs/>
          <w:sz w:val="28"/>
          <w:szCs w:val="28"/>
        </w:rPr>
        <w:t xml:space="preserve">iv. Evaluating the performance of the agent</w:t>
      </w:r>
    </w:p>
    <w:p>
      <w:pPr>
        <w:spacing w:after="120"/>
      </w:pPr>
      <w:r>
        <w:rPr>
          <w:rFonts w:ascii="Arial" w:cs="Arial" w:eastAsia="Arial" w:hAnsi="Arial"/>
          <w:sz w:val="22"/>
          <w:szCs w:val="22"/>
        </w:rPr>
        <w:t xml:space="preserve">Performance should be judged on the results achieved in the environment, using several measures that are balanced against each other:</w:t>
      </w:r>
    </w:p>
    <w:p>
      <w:pPr>
        <w:pStyle w:val="ListParagraph"/>
        <w:numPr>
          <w:ilvl w:val="0"/>
          <w:numId w:val="2"/>
        </w:numPr>
        <w:spacing w:after="60"/>
      </w:pPr>
      <w:r>
        <w:rPr>
          <w:rFonts w:ascii="Arial" w:cs="Arial" w:eastAsia="Arial" w:hAnsi="Arial"/>
          <w:b/>
          <w:bCs/>
          <w:sz w:val="22"/>
          <w:szCs w:val="22"/>
        </w:rPr>
        <w:t xml:space="preserve">Science return: </w:t>
      </w:r>
      <w:r>
        <w:rPr>
          <w:rFonts w:ascii="Arial" w:cs="Arial" w:eastAsia="Arial" w:hAnsi="Arial"/>
          <w:sz w:val="22"/>
          <w:szCs w:val="22"/>
        </w:rPr>
        <w:t xml:space="preserve">number of samples successfully collected and analysed, and how valuable the findings are (for example evidence of past water or habitability).</w:t>
      </w:r>
    </w:p>
    <w:p>
      <w:pPr>
        <w:pStyle w:val="ListParagraph"/>
        <w:numPr>
          <w:ilvl w:val="0"/>
          <w:numId w:val="2"/>
        </w:numPr>
        <w:spacing w:after="60"/>
      </w:pPr>
      <w:r>
        <w:rPr>
          <w:rFonts w:ascii="Arial" w:cs="Arial" w:eastAsia="Arial" w:hAnsi="Arial"/>
          <w:b/>
          <w:bCs/>
          <w:sz w:val="22"/>
          <w:szCs w:val="22"/>
        </w:rPr>
        <w:t xml:space="preserve">Coverage and progress: </w:t>
      </w:r>
      <w:r>
        <w:rPr>
          <w:rFonts w:ascii="Arial" w:cs="Arial" w:eastAsia="Arial" w:hAnsi="Arial"/>
          <w:sz w:val="22"/>
          <w:szCs w:val="22"/>
        </w:rPr>
        <w:t xml:space="preserve">distance travelled, area surveyed and number of planned targets reached.</w:t>
      </w:r>
    </w:p>
    <w:p>
      <w:pPr>
        <w:pStyle w:val="ListParagraph"/>
        <w:numPr>
          <w:ilvl w:val="0"/>
          <w:numId w:val="2"/>
        </w:numPr>
        <w:spacing w:after="60"/>
      </w:pPr>
      <w:r>
        <w:rPr>
          <w:rFonts w:ascii="Arial" w:cs="Arial" w:eastAsia="Arial" w:hAnsi="Arial"/>
          <w:b/>
          <w:bCs/>
          <w:sz w:val="22"/>
          <w:szCs w:val="22"/>
        </w:rPr>
        <w:t xml:space="preserve">Safety and survival: </w:t>
      </w:r>
      <w:r>
        <w:rPr>
          <w:rFonts w:ascii="Arial" w:cs="Arial" w:eastAsia="Arial" w:hAnsi="Arial"/>
          <w:sz w:val="22"/>
          <w:szCs w:val="22"/>
        </w:rPr>
        <w:t xml:space="preserve">no collisions, tip-overs, getting stuck or damaging instruments, and the length of time the rover stays operational.</w:t>
      </w:r>
    </w:p>
    <w:p>
      <w:pPr>
        <w:pStyle w:val="ListParagraph"/>
        <w:numPr>
          <w:ilvl w:val="0"/>
          <w:numId w:val="2"/>
        </w:numPr>
        <w:spacing w:after="60"/>
      </w:pPr>
      <w:r>
        <w:rPr>
          <w:rFonts w:ascii="Arial" w:cs="Arial" w:eastAsia="Arial" w:hAnsi="Arial"/>
          <w:b/>
          <w:bCs/>
          <w:sz w:val="22"/>
          <w:szCs w:val="22"/>
        </w:rPr>
        <w:t xml:space="preserve">Efficiency: </w:t>
      </w:r>
      <w:r>
        <w:rPr>
          <w:rFonts w:ascii="Arial" w:cs="Arial" w:eastAsia="Arial" w:hAnsi="Arial"/>
          <w:sz w:val="22"/>
          <w:szCs w:val="22"/>
        </w:rPr>
        <w:t xml:space="preserve">energy, time and communication bandwidth used per useful result, with as little idle time as possible.</w:t>
      </w:r>
    </w:p>
    <w:p>
      <w:pPr>
        <w:pStyle w:val="ListParagraph"/>
        <w:numPr>
          <w:ilvl w:val="0"/>
          <w:numId w:val="2"/>
        </w:numPr>
        <w:spacing w:after="60"/>
      </w:pPr>
      <w:r>
        <w:rPr>
          <w:rFonts w:ascii="Arial" w:cs="Arial" w:eastAsia="Arial" w:hAnsi="Arial"/>
          <w:b/>
          <w:bCs/>
          <w:sz w:val="22"/>
          <w:szCs w:val="22"/>
        </w:rPr>
        <w:t xml:space="preserve">Data quality: </w:t>
      </w:r>
      <w:r>
        <w:rPr>
          <w:rFonts w:ascii="Arial" w:cs="Arial" w:eastAsia="Arial" w:hAnsi="Arial"/>
          <w:sz w:val="22"/>
          <w:szCs w:val="22"/>
        </w:rPr>
        <w:t xml:space="preserve">fraction of images and measurements that are usable and are delivered correctly to Earth.</w:t>
      </w:r>
    </w:p>
    <w:p>
      <w:pPr>
        <w:pStyle w:val="ListParagraph"/>
        <w:numPr>
          <w:ilvl w:val="0"/>
          <w:numId w:val="2"/>
        </w:numPr>
        <w:spacing w:after="60"/>
      </w:pPr>
      <w:r>
        <w:rPr>
          <w:rFonts w:ascii="Arial" w:cs="Arial" w:eastAsia="Arial" w:hAnsi="Arial"/>
          <w:b/>
          <w:bCs/>
          <w:sz w:val="22"/>
          <w:szCs w:val="22"/>
        </w:rPr>
        <w:t xml:space="preserve">Autonomy and robustness: </w:t>
      </w:r>
      <w:r>
        <w:rPr>
          <w:rFonts w:ascii="Arial" w:cs="Arial" w:eastAsia="Arial" w:hAnsi="Arial"/>
          <w:sz w:val="22"/>
          <w:szCs w:val="22"/>
        </w:rPr>
        <w:t xml:space="preserve">how well the rover handles surprises, such as dust storms or unexpected terrain, without waiting for instructions from Earth.</w:t>
      </w:r>
    </w:p>
    <w:p>
      <w:pPr>
        <w:spacing w:after="120"/>
      </w:pPr>
      <w:r>
        <w:rPr>
          <w:rFonts w:ascii="Arial" w:cs="Arial" w:eastAsia="Arial" w:hAnsi="Arial"/>
          <w:sz w:val="22"/>
          <w:szCs w:val="22"/>
        </w:rPr>
        <w:t xml:space="preserve">Because the goals conflict (an ambitious route finds more samples but risks damage), a single utility score that weights science value against risk and resource cost is the best way to compare behaviours. The measure is defined from outside by the mission team, not by what the rover thinks it has achieved.</w:t>
      </w:r>
    </w:p>
    <w:p>
      <w:pPr>
        <w:pStyle w:val="Heading1"/>
        <w:spacing w:after="120" w:before="280"/>
      </w:pPr>
      <w:r>
        <w:rPr>
          <w:rFonts w:ascii="Arial" w:cs="Arial" w:eastAsia="Arial" w:hAnsi="Arial"/>
          <w:b/>
          <w:bCs/>
          <w:sz w:val="28"/>
          <w:szCs w:val="28"/>
        </w:rPr>
        <w:t xml:space="preserve">v. Most suitable agent architecture</w:t>
      </w:r>
    </w:p>
    <w:p>
      <w:pPr>
        <w:spacing w:after="120"/>
      </w:pPr>
      <w:r>
        <w:rPr>
          <w:rFonts w:ascii="Arial" w:cs="Arial" w:eastAsia="Arial" w:hAnsi="Arial"/>
          <w:b/>
          <w:bCs/>
          <w:sz w:val="22"/>
          <w:szCs w:val="22"/>
        </w:rPr>
        <w:t xml:space="preserve">Recommended architecture: </w:t>
      </w:r>
      <w:r>
        <w:rPr>
          <w:rFonts w:ascii="Arial" w:cs="Arial" w:eastAsia="Arial" w:hAnsi="Arial"/>
          <w:sz w:val="22"/>
          <w:szCs w:val="22"/>
        </w:rPr>
        <w:t xml:space="preserve">a utility-based, learning agent with a layered (hybrid) design, combining a fast reactive layer for safety with a deliberative layer for planning.</w:t>
      </w:r>
    </w:p>
    <w:p>
      <w:pPr>
        <w:spacing w:after="120"/>
      </w:pPr>
      <w:r>
        <w:rPr>
          <w:rFonts w:ascii="Arial" w:cs="Arial" w:eastAsia="Arial" w:hAnsi="Arial"/>
          <w:sz w:val="22"/>
          <w:szCs w:val="22"/>
        </w:rPr>
        <w:t xml:space="preserve">The reasons for this choice are:</w:t>
      </w:r>
    </w:p>
    <w:p>
      <w:pPr>
        <w:pStyle w:val="ListParagraph"/>
        <w:numPr>
          <w:ilvl w:val="0"/>
          <w:numId w:val="2"/>
        </w:numPr>
        <w:spacing w:after="60"/>
      </w:pPr>
      <w:r>
        <w:rPr>
          <w:rFonts w:ascii="Arial" w:cs="Arial" w:eastAsia="Arial" w:hAnsi="Arial"/>
          <w:b/>
          <w:bCs/>
          <w:sz w:val="22"/>
          <w:szCs w:val="22"/>
        </w:rPr>
        <w:t xml:space="preserve">A simple reflex agent is not enough. </w:t>
      </w:r>
      <w:r>
        <w:rPr>
          <w:rFonts w:ascii="Arial" w:cs="Arial" w:eastAsia="Arial" w:hAnsi="Arial"/>
          <w:sz w:val="22"/>
          <w:szCs w:val="22"/>
        </w:rPr>
        <w:t xml:space="preserve">The environment is partially observable and sequential, so the rover needs an internal model that remembers its map, position and past observations.</w:t>
      </w:r>
    </w:p>
    <w:p>
      <w:pPr>
        <w:pStyle w:val="ListParagraph"/>
        <w:numPr>
          <w:ilvl w:val="0"/>
          <w:numId w:val="2"/>
        </w:numPr>
        <w:spacing w:after="60"/>
      </w:pPr>
      <w:r>
        <w:rPr>
          <w:rFonts w:ascii="Arial" w:cs="Arial" w:eastAsia="Arial" w:hAnsi="Arial"/>
          <w:b/>
          <w:bCs/>
          <w:sz w:val="22"/>
          <w:szCs w:val="22"/>
        </w:rPr>
        <w:t xml:space="preserve">A model-based, goal-based agent is needed for planning. </w:t>
      </w:r>
      <w:r>
        <w:rPr>
          <w:rFonts w:ascii="Arial" w:cs="Arial" w:eastAsia="Arial" w:hAnsi="Arial"/>
          <w:sz w:val="22"/>
          <w:szCs w:val="22"/>
        </w:rPr>
        <w:t xml:space="preserve">Reaching a target rock, drilling and returning to sunlight requires looking ahead over many steps and re-planning when plans fail.</w:t>
      </w:r>
    </w:p>
    <w:p>
      <w:pPr>
        <w:pStyle w:val="ListParagraph"/>
        <w:numPr>
          <w:ilvl w:val="0"/>
          <w:numId w:val="2"/>
        </w:numPr>
        <w:spacing w:after="60"/>
      </w:pPr>
      <w:r>
        <w:rPr>
          <w:rFonts w:ascii="Arial" w:cs="Arial" w:eastAsia="Arial" w:hAnsi="Arial"/>
          <w:b/>
          <w:bCs/>
          <w:sz w:val="22"/>
          <w:szCs w:val="22"/>
        </w:rPr>
        <w:t xml:space="preserve">Utility is needed to trade off conflicting goals. </w:t>
      </w:r>
      <w:r>
        <w:rPr>
          <w:rFonts w:ascii="Arial" w:cs="Arial" w:eastAsia="Arial" w:hAnsi="Arial"/>
          <w:sz w:val="22"/>
          <w:szCs w:val="22"/>
        </w:rPr>
        <w:t xml:space="preserve">Choosing between a nearby ordinary rock and a distant promising one involves science value, risk and energy cost. A plain goal (reach X) cannot express this, but a utility function can.</w:t>
      </w:r>
    </w:p>
    <w:p>
      <w:pPr>
        <w:pStyle w:val="ListParagraph"/>
        <w:numPr>
          <w:ilvl w:val="0"/>
          <w:numId w:val="2"/>
        </w:numPr>
        <w:spacing w:after="60"/>
      </w:pPr>
      <w:r>
        <w:rPr>
          <w:rFonts w:ascii="Arial" w:cs="Arial" w:eastAsia="Arial" w:hAnsi="Arial"/>
          <w:b/>
          <w:bCs/>
          <w:sz w:val="22"/>
          <w:szCs w:val="22"/>
        </w:rPr>
        <w:t xml:space="preserve">A reactive layer protects the rover. </w:t>
      </w:r>
      <w:r>
        <w:rPr>
          <w:rFonts w:ascii="Arial" w:cs="Arial" w:eastAsia="Arial" w:hAnsi="Arial"/>
          <w:sz w:val="22"/>
          <w:szCs w:val="22"/>
        </w:rPr>
        <w:t xml:space="preserve">Hazards such as a sudden slope or a wheel slip need an immediate response without lengthy reasoning, and an error could end the mission.</w:t>
      </w:r>
    </w:p>
    <w:p>
      <w:pPr>
        <w:pStyle w:val="ListParagraph"/>
        <w:numPr>
          <w:ilvl w:val="0"/>
          <w:numId w:val="2"/>
        </w:numPr>
        <w:spacing w:after="60"/>
      </w:pPr>
      <w:r>
        <w:rPr>
          <w:rFonts w:ascii="Arial" w:cs="Arial" w:eastAsia="Arial" w:hAnsi="Arial"/>
          <w:b/>
          <w:bCs/>
          <w:sz w:val="22"/>
          <w:szCs w:val="22"/>
        </w:rPr>
        <w:t xml:space="preserve">Learning makes the agent improve. </w:t>
      </w:r>
      <w:r>
        <w:rPr>
          <w:rFonts w:ascii="Arial" w:cs="Arial" w:eastAsia="Arial" w:hAnsi="Arial"/>
          <w:sz w:val="22"/>
          <w:szCs w:val="22"/>
        </w:rPr>
        <w:t xml:space="preserve">The terrain is unknown, so the rover should learn from experience, for example how different soils affect wheel slip, and update its model.</w:t>
      </w:r>
    </w:p>
    <w:p>
      <w:pPr>
        <w:pStyle w:val="ListParagraph"/>
        <w:numPr>
          <w:ilvl w:val="0"/>
          <w:numId w:val="2"/>
        </w:numPr>
        <w:spacing w:after="60"/>
      </w:pPr>
      <w:r>
        <w:rPr>
          <w:rFonts w:ascii="Arial" w:cs="Arial" w:eastAsia="Arial" w:hAnsi="Arial"/>
          <w:b/>
          <w:bCs/>
          <w:sz w:val="22"/>
          <w:szCs w:val="22"/>
        </w:rPr>
        <w:t xml:space="preserve">Communication delay demands autonomy. </w:t>
      </w:r>
      <w:r>
        <w:rPr>
          <w:rFonts w:ascii="Arial" w:cs="Arial" w:eastAsia="Arial" w:hAnsi="Arial"/>
          <w:sz w:val="22"/>
          <w:szCs w:val="22"/>
        </w:rPr>
        <w:t xml:space="preserve">Earth sets high-level goals and constraints, while the onboard agent makes the moment-to-moment decisions.</w:t>
      </w:r>
    </w:p>
    <w:p>
      <w:pPr>
        <w:spacing w:after="120"/>
      </w:pPr>
      <w:r>
        <w:rPr>
          <w:rFonts w:ascii="Arial" w:cs="Arial" w:eastAsia="Arial" w:hAnsi="Arial"/>
          <w:sz w:val="22"/>
          <w:szCs w:val="22"/>
        </w:rPr>
        <w:t xml:space="preserve">In summary, the lower layer reacts to danger, the middle layer plans routes and sampling actions using a world model, and the top layer uses utilities and mission goals from Earth to decide what is worth doing. A learning component keeps improving the model and the decisions as the rover gains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2026-10-13T14:37:59.855Z</dcterms:created>
  <dcterms:modified xsi:type="dcterms:W3CDTF">2026-10-13T14:37:59.881Z</dcterms:modified>
</cp:coreProperties>
</file>

<file path=docProps/custom.xml><?xml version="1.0" encoding="utf-8"?>
<Properties xmlns="http://schemas.openxmlformats.org/officeDocument/2006/custom-properties" xmlns:vt="http://schemas.openxmlformats.org/officeDocument/2006/docPropsVTypes"/>
</file>