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Apps Learning Notes</w:t>
      </w:r>
    </w:p>
    <w:p>
      <w:r>
        <w:t>This document contains my beginner learning notes on Microsoft Power Apps and Power Platform.</w:t>
      </w:r>
    </w:p>
    <w:p>
      <w:pPr>
        <w:pStyle w:val="Heading2"/>
      </w:pPr>
      <w:r>
        <w:t>Topics Covered</w:t>
      </w:r>
    </w:p>
    <w:p>
      <w:pPr>
        <w:pStyle w:val="ListBullet"/>
      </w:pPr>
      <w:r>
        <w:t>Introduction to Power Apps</w:t>
      </w:r>
    </w:p>
    <w:p>
      <w:pPr>
        <w:pStyle w:val="ListBullet"/>
      </w:pPr>
      <w:r>
        <w:t>Canvas Apps Basics</w:t>
      </w:r>
    </w:p>
    <w:p>
      <w:pPr>
        <w:pStyle w:val="ListBullet"/>
      </w:pPr>
      <w:r>
        <w:t>Connecting Excel and SharePoint</w:t>
      </w:r>
    </w:p>
    <w:p>
      <w:pPr>
        <w:pStyle w:val="ListBullet"/>
      </w:pPr>
      <w:r>
        <w:t>Forms and Galleries</w:t>
      </w:r>
    </w:p>
    <w:p>
      <w:pPr>
        <w:pStyle w:val="ListBullet"/>
      </w:pPr>
      <w:r>
        <w:t>Power Automate Basics</w:t>
      </w:r>
    </w:p>
    <w:p>
      <w:pPr>
        <w:pStyle w:val="ListBullet"/>
      </w:pPr>
      <w:r>
        <w:t>Beginner Workflow Automation</w:t>
      </w:r>
    </w:p>
    <w:p>
      <w:pPr>
        <w:pStyle w:val="Heading2"/>
      </w:pPr>
      <w:r>
        <w:t>Learning Goal</w:t>
      </w:r>
    </w:p>
    <w:p>
      <w:r>
        <w:t>To build beginner-friendly business applications and automation workflows using Microsoft Power Platform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