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78AD5" w14:textId="6857558A" w:rsidR="00A04B4B" w:rsidRDefault="00AE06C1" w:rsidP="00AE06C1">
      <w:pPr>
        <w:jc w:val="center"/>
        <w:rPr>
          <w:rFonts w:ascii="Seaford Display" w:hAnsi="Seaford Display"/>
          <w:b/>
          <w:bCs/>
          <w:sz w:val="28"/>
          <w:szCs w:val="28"/>
        </w:rPr>
      </w:pPr>
      <w:r>
        <w:rPr>
          <w:rFonts w:ascii="Seaford Display" w:hAnsi="Seaford Display"/>
          <w:b/>
          <w:bCs/>
          <w:sz w:val="28"/>
          <w:szCs w:val="28"/>
        </w:rPr>
        <w:t>ETL Data Pipeline using EMR Cluster</w:t>
      </w:r>
    </w:p>
    <w:p w14:paraId="79797794" w14:textId="56184589" w:rsidR="00AE06C1" w:rsidRDefault="00AE06C1" w:rsidP="00AE06C1">
      <w:pPr>
        <w:pStyle w:val="ListParagraph"/>
        <w:numPr>
          <w:ilvl w:val="0"/>
          <w:numId w:val="1"/>
        </w:numPr>
        <w:rPr>
          <w:rFonts w:ascii="Seaford Display" w:hAnsi="Seaford Display"/>
        </w:rPr>
      </w:pPr>
      <w:r w:rsidRPr="00AE06C1">
        <w:rPr>
          <w:rFonts w:ascii="Seaford Display" w:hAnsi="Seaford Display"/>
        </w:rPr>
        <w:t xml:space="preserve">We first created </w:t>
      </w:r>
      <w:r>
        <w:rPr>
          <w:rFonts w:ascii="Seaford Display" w:hAnsi="Seaford Display"/>
        </w:rPr>
        <w:t>key-value pair in EC2. This led us to create EMR cluster in AWS.</w:t>
      </w:r>
    </w:p>
    <w:p w14:paraId="7C3080B1" w14:textId="1C025E69" w:rsidR="00AE06C1" w:rsidRDefault="00AE06C1" w:rsidP="00AE06C1">
      <w:pPr>
        <w:pStyle w:val="ListParagraph"/>
        <w:numPr>
          <w:ilvl w:val="0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 xml:space="preserve">Then we went on </w:t>
      </w:r>
      <w:proofErr w:type="spellStart"/>
      <w:r>
        <w:rPr>
          <w:rFonts w:ascii="Seaford Display" w:hAnsi="Seaford Display"/>
        </w:rPr>
        <w:t>o</w:t>
      </w:r>
      <w:proofErr w:type="spellEnd"/>
      <w:r>
        <w:rPr>
          <w:rFonts w:ascii="Seaford Display" w:hAnsi="Seaford Display"/>
        </w:rPr>
        <w:t xml:space="preserve"> create SE bucket in order to add a file and save it in folder.</w:t>
      </w:r>
    </w:p>
    <w:p w14:paraId="21EC9AB8" w14:textId="04E5C90C" w:rsidR="00AE06C1" w:rsidRDefault="007E569F" w:rsidP="00AE06C1">
      <w:pPr>
        <w:pStyle w:val="ListParagraph"/>
        <w:numPr>
          <w:ilvl w:val="0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 xml:space="preserve">We connected EMR master node using SSH. Then using </w:t>
      </w:r>
      <w:r w:rsidR="00FC3E3E">
        <w:rPr>
          <w:rFonts w:ascii="Seaford Display" w:hAnsi="Seaford Display"/>
        </w:rPr>
        <w:t>Tableau,</w:t>
      </w:r>
      <w:r>
        <w:rPr>
          <w:rFonts w:ascii="Seaford Display" w:hAnsi="Seaford Display"/>
        </w:rPr>
        <w:t xml:space="preserve"> we visualized data.</w:t>
      </w:r>
    </w:p>
    <w:p w14:paraId="1C5B823A" w14:textId="4A3B2E12" w:rsidR="007E569F" w:rsidRDefault="00C7406B" w:rsidP="00AE06C1">
      <w:pPr>
        <w:pStyle w:val="ListParagraph"/>
        <w:numPr>
          <w:ilvl w:val="0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>The data is Sales data. We connected Hive to Tableau using ODBC driver.</w:t>
      </w:r>
    </w:p>
    <w:p w14:paraId="5B634BD1" w14:textId="08395B0F" w:rsidR="00C7406B" w:rsidRDefault="00421B0E" w:rsidP="00AE06C1">
      <w:pPr>
        <w:pStyle w:val="ListParagraph"/>
        <w:numPr>
          <w:ilvl w:val="0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>The observations that were made are as follows.</w:t>
      </w:r>
    </w:p>
    <w:p w14:paraId="1B670440" w14:textId="15039477" w:rsidR="00421B0E" w:rsidRDefault="00925761" w:rsidP="009A4E1C">
      <w:pPr>
        <w:pStyle w:val="ListParagraph"/>
        <w:numPr>
          <w:ilvl w:val="1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>Sales are maximum in Sub-Saharan Africa followed by Europe.</w:t>
      </w:r>
    </w:p>
    <w:p w14:paraId="456344B0" w14:textId="7F034661" w:rsidR="00925761" w:rsidRDefault="00B3414F" w:rsidP="009A4E1C">
      <w:pPr>
        <w:pStyle w:val="ListParagraph"/>
        <w:numPr>
          <w:ilvl w:val="1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>Cuba has maximum sales in the list of countries.</w:t>
      </w:r>
    </w:p>
    <w:p w14:paraId="3BAFE8E8" w14:textId="1874CFC0" w:rsidR="00B3414F" w:rsidRDefault="006E7A6E" w:rsidP="009A4E1C">
      <w:pPr>
        <w:pStyle w:val="ListParagraph"/>
        <w:numPr>
          <w:ilvl w:val="1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>Then we analyzed the data on quarterly basis.</w:t>
      </w:r>
      <w:r w:rsidR="00FC757E">
        <w:rPr>
          <w:rFonts w:ascii="Seaford Display" w:hAnsi="Seaford Display"/>
        </w:rPr>
        <w:t xml:space="preserve">  In 2013-Q2, the company made highest sales.</w:t>
      </w:r>
    </w:p>
    <w:p w14:paraId="5452B0A5" w14:textId="7E5E7EC3" w:rsidR="00EE3035" w:rsidRDefault="00EE3035" w:rsidP="009A4E1C">
      <w:pPr>
        <w:pStyle w:val="ListParagraph"/>
        <w:numPr>
          <w:ilvl w:val="1"/>
          <w:numId w:val="1"/>
        </w:numPr>
        <w:rPr>
          <w:rFonts w:ascii="Seaford Display" w:hAnsi="Seaford Display"/>
        </w:rPr>
      </w:pPr>
      <w:r>
        <w:rPr>
          <w:rFonts w:ascii="Seaford Display" w:hAnsi="Seaford Display"/>
        </w:rPr>
        <w:t xml:space="preserve">Maximum number of </w:t>
      </w:r>
      <w:r w:rsidR="006C2DC6">
        <w:rPr>
          <w:rFonts w:ascii="Seaford Display" w:hAnsi="Seaford Display"/>
        </w:rPr>
        <w:t>orders</w:t>
      </w:r>
      <w:r>
        <w:rPr>
          <w:rFonts w:ascii="Seaford Display" w:hAnsi="Seaford Display"/>
        </w:rPr>
        <w:t xml:space="preserve"> were made </w:t>
      </w:r>
      <w:r w:rsidR="00FC3E3E">
        <w:rPr>
          <w:rFonts w:ascii="Seaford Display" w:hAnsi="Seaford Display"/>
        </w:rPr>
        <w:t>b</w:t>
      </w:r>
      <w:r>
        <w:rPr>
          <w:rFonts w:ascii="Seaford Display" w:hAnsi="Seaford Display"/>
        </w:rPr>
        <w:t>y Czech Republic.</w:t>
      </w:r>
    </w:p>
    <w:p w14:paraId="3CC9C7BD" w14:textId="570E4F41" w:rsidR="006C2DC6" w:rsidRPr="00EE3035" w:rsidRDefault="000C2D54" w:rsidP="00EE3035">
      <w:pPr>
        <w:rPr>
          <w:rFonts w:ascii="Seaford Display" w:hAnsi="Seaford Display"/>
        </w:rPr>
      </w:pPr>
      <w:r>
        <w:rPr>
          <w:rFonts w:ascii="Seaford Display" w:hAnsi="Seaford Display"/>
          <w:noProof/>
        </w:rPr>
        <w:drawing>
          <wp:inline distT="0" distB="0" distL="0" distR="0" wp14:anchorId="1B652861" wp14:editId="51176690">
            <wp:extent cx="4133975" cy="2603500"/>
            <wp:effectExtent l="0" t="0" r="0" b="635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896" cy="26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aford Display" w:hAnsi="Seaford Display"/>
          <w:noProof/>
        </w:rPr>
        <w:drawing>
          <wp:inline distT="0" distB="0" distL="0" distR="0" wp14:anchorId="5BEEB48E" wp14:editId="49C1F1DA">
            <wp:extent cx="4179155" cy="2603500"/>
            <wp:effectExtent l="0" t="0" r="0" b="635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58" cy="2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aford Display" w:hAnsi="Seaford Display"/>
          <w:noProof/>
        </w:rPr>
        <w:lastRenderedPageBreak/>
        <w:drawing>
          <wp:inline distT="0" distB="0" distL="0" distR="0" wp14:anchorId="60215D7D" wp14:editId="1E485639">
            <wp:extent cx="4418778" cy="3232150"/>
            <wp:effectExtent l="0" t="0" r="1270" b="635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973" cy="32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aford Display" w:hAnsi="Seaford Display"/>
          <w:noProof/>
        </w:rPr>
        <w:drawing>
          <wp:inline distT="0" distB="0" distL="0" distR="0" wp14:anchorId="0BCFF832" wp14:editId="64A136FF">
            <wp:extent cx="4178911" cy="2374900"/>
            <wp:effectExtent l="0" t="0" r="0" b="635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32" cy="23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aford Display" w:hAnsi="Seaford Display"/>
          <w:noProof/>
        </w:rPr>
        <w:lastRenderedPageBreak/>
        <w:drawing>
          <wp:inline distT="0" distB="0" distL="0" distR="0" wp14:anchorId="0A7D145A" wp14:editId="501D55D0">
            <wp:extent cx="4106841" cy="2609850"/>
            <wp:effectExtent l="0" t="0" r="8255" b="0"/>
            <wp:docPr id="4" name="Picture 4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12" cy="26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aford Display" w:hAnsi="Seaford Display"/>
          <w:noProof/>
        </w:rPr>
        <w:drawing>
          <wp:inline distT="0" distB="0" distL="0" distR="0" wp14:anchorId="414E82E5" wp14:editId="183C03FE">
            <wp:extent cx="4133848" cy="2559050"/>
            <wp:effectExtent l="0" t="0" r="63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184" cy="25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aford Display" w:hAnsi="Seaford Display"/>
          <w:noProof/>
        </w:rPr>
        <w:lastRenderedPageBreak/>
        <w:drawing>
          <wp:inline distT="0" distB="0" distL="0" distR="0" wp14:anchorId="33823484" wp14:editId="4AF3FB88">
            <wp:extent cx="3965775" cy="2825750"/>
            <wp:effectExtent l="0" t="0" r="0" b="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690" cy="28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aford Display" w:hAnsi="Seaford Display"/>
          <w:noProof/>
        </w:rPr>
        <w:drawing>
          <wp:inline distT="0" distB="0" distL="0" distR="0" wp14:anchorId="54014887" wp14:editId="28C445DC">
            <wp:extent cx="4216400" cy="2538969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07" cy="254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DC6" w:rsidRPr="00EE3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aford Display">
    <w:altName w:val="Seaford Display"/>
    <w:charset w:val="00"/>
    <w:family w:val="auto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5pt;height:11.5pt" o:bullet="t">
        <v:imagedata r:id="rId1" o:title="mso4E71"/>
      </v:shape>
    </w:pict>
  </w:numPicBullet>
  <w:abstractNum w:abstractNumId="0" w15:restartNumberingAfterBreak="0">
    <w:nsid w:val="05997C19"/>
    <w:multiLevelType w:val="hybridMultilevel"/>
    <w:tmpl w:val="5804068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662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6C1"/>
    <w:rsid w:val="000C2D54"/>
    <w:rsid w:val="00421B0E"/>
    <w:rsid w:val="006C2DC6"/>
    <w:rsid w:val="006E7A6E"/>
    <w:rsid w:val="007E569F"/>
    <w:rsid w:val="00925761"/>
    <w:rsid w:val="009A4E1C"/>
    <w:rsid w:val="00A04B4B"/>
    <w:rsid w:val="00AE06C1"/>
    <w:rsid w:val="00B3414F"/>
    <w:rsid w:val="00C7406B"/>
    <w:rsid w:val="00EE3035"/>
    <w:rsid w:val="00FC3E3E"/>
    <w:rsid w:val="00FC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058F1"/>
  <w15:chartTrackingRefBased/>
  <w15:docId w15:val="{2F710657-6393-4DD2-A372-61E62F691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6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Swanand Vidwans</dc:creator>
  <cp:keywords/>
  <dc:description/>
  <cp:lastModifiedBy>Swanand Vidwans</cp:lastModifiedBy>
  <cp:revision>13</cp:revision>
  <dcterms:created xsi:type="dcterms:W3CDTF">2022-05-19T15:11:00Z</dcterms:created>
  <dcterms:modified xsi:type="dcterms:W3CDTF">2022-05-25T16:03:00Z</dcterms:modified>
</cp:coreProperties>
</file>