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  <w:jc w:val="center"/>
      </w:pPr>
      <w:r>
        <w:rPr>
          <w:b/>
          <w:bCs/>
          <w:color w:val="2E5496"/>
          <w:sz w:val="44"/>
          <w:szCs w:val="44"/>
        </w:rPr>
        <w:t xml:space="preserve">PROPSIM F64 信道注入工程实践文档</w:t>
      </w:r>
    </w:p>
    <w:p>
      <w:pPr>
        <w:spacing w:after="600"/>
        <w:jc w:val="center"/>
      </w:pPr>
      <w:r>
        <w:rPr>
          <w:color w:val="404040"/>
          <w:sz w:val="24"/>
          <w:szCs w:val="24"/>
        </w:rPr>
        <w:t xml:space="preserve">射线追踪 / 标准 CDL 驱动 MIMO OTA 的 A/B 实现路线、SCPI 工程流程与多普勒机制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关联产品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Lauraycs（射线追踪 / 电磁数字孪生）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归属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乾径科技 · 无线仿真产品线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版本 / 日期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V1.0 / 2026-06-06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性质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团队内部技术参考</w:t>
            </w:r>
          </w:p>
        </w:tc>
      </w:tr>
    </w:tbl>
    <w:p>
      <w:pPr>
        <w:spacing w:before="400"/>
      </w:pPr>
      <w:r>
        <w:rPr>
          <w:b/>
          <w:bCs/>
          <w:sz w:val="20"/>
          <w:szCs w:val="20"/>
        </w:rPr>
        <w:t xml:space="preserve">来源说明：</w:t>
      </w:r>
      <w:r>
        <w:rPr>
          <w:color w:val="404040"/>
          <w:sz w:val="20"/>
          <w:szCs w:val="20"/>
        </w:rPr>
        <w:t xml:space="preserve">本文 PROPSIM 相关技术细节依据 PROPSIM F64 / Channel Studio (GCM) 官方文档整理，结合内部工程分析。标注「待现场验证」的条目需在真机上确认后回填并升版。</w:t>
      </w:r>
    </w:p>
    <w:p>
      <w:r>
        <w:br w:type="page"/>
      </w:r>
    </w:p>
    <w:p>
      <w:pPr>
        <w:spacing w:after="120"/>
      </w:pPr>
      <w:r>
        <w:rPr>
          <w:b/>
          <w:bCs/>
          <w:color w:val="2E5496"/>
          <w:sz w:val="32"/>
          <w:szCs w:val="32"/>
        </w:rP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文档目的与适用范围</w:t>
      </w:r>
    </w:p>
    <w:p>
      <w:pPr>
        <w:spacing w:after="120" w:line="288"/>
      </w:pPr>
      <w:r>
        <w:t xml:space="preserve">本文统一团队对「把 Lauraycs 射线追踪信道（或 3GPP 标准 CDL/TDL）注入 PROPSIM F64 进行动态 MIMO OTA」两条实现路线的工程理解与操作流程，并澄清其底层物理与采样原理。</w:t>
      </w:r>
    </w:p>
    <w:p>
      <w:pPr>
        <w:spacing w:after="120" w:line="288"/>
      </w:pPr>
      <w:r>
        <w:rPr>
          <w:b/>
          <w:bCs/>
        </w:rPr>
        <w:t xml:space="preserve">两条路线：</w:t>
      </w:r>
      <w:r>
        <w:t xml:space="preserve">路线 A = 借助 PROPSIM Channel Studio GCM（几何信道建模，选装许可）；路线 B = 自研几何 MIMO 信道合成器 + 标配 file-based 注入（无需 GCM / VDT 许可），含两种模式：B-1 确定性 CIR 回放（多普勒烘焙）与 B-2 参数化 TDL + 硬件实时衰落（多普勒交给硬件，模型更新率可低至几何骨架级）。</w:t>
      </w:r>
    </w:p>
    <w:p>
      <w:pPr>
        <w:spacing w:after="120" w:line="288"/>
      </w:pPr>
      <w:r>
        <w:rPr>
          <w:b/>
          <w:bCs/>
        </w:rPr>
        <w:t xml:space="preserve">适用对象：</w:t>
      </w:r>
      <w:r>
        <w:t xml:space="preserve">无线仿真、OTA 测试、标准化（CCSA TC9）相关工程人员。</w:t>
      </w:r>
    </w:p>
    <w:p>
      <w:pPr>
        <w:spacing w:after="120" w:line="288"/>
      </w:pPr>
      <w:r>
        <w:rPr>
          <w:b/>
          <w:bCs/>
        </w:rPr>
        <w:t xml:space="preserve">不覆盖：</w:t>
      </w:r>
      <w:r>
        <w:t xml:space="preserve">PROPSIM 安装 / 校准、射频链路预算、暗室 MPAC 探头布局（另文）。</w:t>
      </w:r>
    </w:p>
    <w:p>
      <w:pPr>
        <w:pStyle w:val="Heading1"/>
      </w:pPr>
      <w:r>
        <w:t xml:space="preserve">2. 术语与符号表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符号 / 术语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含义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单位 / 备注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f_c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载波频率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Hz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λ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波长 = c / f_c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终端移动速度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m/s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f_D,max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最大多普勒频移（扩展半宽）= v / λ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Hz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多普勒扩展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多普勒功率谱的宽度（≤ 2·f_D,max）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Hz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多普勒质心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多普勒功率谱的整体频偏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Hz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SD（Sample_Density）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每半波长的采样数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推荐 2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Δd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CIR 快照的空间间隔 = λ / (2·SD)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f_upd（CIRUpdateRate）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CIR 更新率 = 2·SD·v / λ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Hz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CIRs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CIR 快照总数（.MAT 要求 ≥ 1000）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个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路由长度 = CIRs · Δd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回放时长 = CIRs / f_upd = D / v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CIR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信道冲激响应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MPC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多径分量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簇 / 子径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相近时延-角度 MPC 的聚合 / 簇内细分射线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GCM：≤24 簇，20 子径/簇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逻辑信道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一个 Tx-Rx 对的衰落通道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1"/>
      </w:pPr>
      <w:r>
        <w:t xml:space="preserve">3. 核心抽象：多普勒 = 质心 + 扩展（与场景无关）</w:t>
      </w:r>
    </w:p>
    <w:p>
      <w:pPr>
        <w:spacing w:after="120" w:line="288"/>
      </w:pPr>
      <w:r>
        <w:rPr>
          <w:b/>
          <w:bCs/>
        </w:rPr>
        <w:t xml:space="preserve">物理机制唯一。</w:t>
      </w:r>
      <w:r>
        <w:t xml:space="preserve">每条径（LOS 或 NLOS）的多普勒频移为 f_D,n = (v·k̂_n)/λ = (v/λ)·cosθ_n，其中 θ_n 是速度矢量与该径方向的夹角。所有径的 f_D,n 汇成一个分布，即多普勒功率谱。</w:t>
      </w:r>
    </w:p>
    <w:p>
      <w:pPr>
        <w:spacing w:after="120" w:line="288"/>
      </w:pPr>
      <w:r>
        <w:rPr>
          <w:b/>
          <w:bCs/>
        </w:rPr>
        <w:t xml:space="preserve">由此分出两个相互独立的量：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扩展（spread）：</w:t>
      </w:r>
      <w:r>
        <w:t xml:space="preserve">谱的宽度，由各径角度分布决定，上界为 ±f_D,max = ±v/λ。它决定衰落随时间变化的快慢（时间选择性）。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质心（centroid / shift）：</w:t>
      </w:r>
      <w:r>
        <w:t xml:space="preserve">谱的整体频偏，由「共同的径向速度分量」产生。</w:t>
      </w:r>
    </w:p>
    <w:p>
      <w:pPr>
        <w:spacing w:after="120" w:line="288"/>
      </w:pPr>
      <w:r>
        <w:rPr>
          <w:b/>
          <w:bCs/>
        </w:rPr>
        <w:t xml:space="preserve">关键（纠正常见误区）：这套抽象与场景无关。</w:t>
      </w:r>
      <w:r>
        <w:t xml:space="preserve">NLOS 同样有多普勒——NLOS 各径恰恰是扩展的主要来源。所谓「卫星多普勒」「高铁多普勒」并非新机制，只是质心很大且（常）随时间变化：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高铁 500 km/h 经过轨旁基站：</w:t>
      </w:r>
      <w:r>
        <w:t xml:space="preserve">主导 LOS 径的多普勒从 +f_D,max 扫到 −f_D,max（峰峰 2·f_D,max），是一个大且快速变化的质心——纯地面、无卫星。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LEO 卫星：</w:t>
      </w:r>
      <w:r>
        <w:t xml:space="preserve">径向速度产生几十至几百 kHz 的共同频移，质心很大；因卫星极远各径近平行，扩展反而很小。</w:t>
      </w:r>
    </w:p>
    <w:p>
      <w:pPr>
        <w:spacing w:after="120" w:line="288"/>
      </w:pPr>
      <w:r>
        <w:rPr>
          <w:b/>
          <w:bCs/>
        </w:rPr>
        <w:t xml:space="preserve">工程含义（决定走 CIR 序列还是硬件频偏）：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扩展必须由 CIR 序列承载（须满足采样条件，见第 4 节）。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质心：小则随扩展一起烘焙进 CIR；大则必须用独立的硬件频偏机制（PROPSIM 的 Advanced Doppler / 运行时 Doppler 控制），因为把大质心烘焙进 CIR 会要求 MHz 级的 f_upd，文件巨大且不现实。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判据是「质心多大、变多快」，而不是「是不是 NTN」。</w:t>
      </w:r>
    </w:p>
    <w:p>
      <w:pPr>
        <w:shd w:fill="FFF4E5" w:val="clear"/>
        <w:spacing w:after="120" w:line="288"/>
      </w:pPr>
      <w:r>
        <w:rPr>
          <w:b/>
          <w:bCs/>
        </w:rPr>
        <w:t xml:space="preserve">提示：</w:t>
      </w:r>
      <w:r>
        <w:t xml:space="preserve">PROPSIM 的 Advanced Doppler（±500 kHz，Constant / Dynamic）是为「大质心」提供的工程实现，并非 NTN 专属功能；高铁极速等大质心地面场景同样适用本抽象。</w:t>
      </w:r>
    </w:p>
    <w:p>
      <w:pPr>
        <w:pStyle w:val="Heading1"/>
      </w:pPr>
      <w:r>
        <w:t xml:space="preserve">4. 更新率与采样原理（推演）</w:t>
      </w:r>
    </w:p>
    <w:p>
      <w:pPr>
        <w:pStyle w:val="Heading3"/>
      </w:pPr>
      <w:r>
        <w:t xml:space="preserve">4.0 多普勒采样的物理本质</w:t>
      </w:r>
    </w:p>
    <w:p>
      <w:pPr>
        <w:spacing w:after="120" w:line="288"/>
      </w:pPr>
      <w:r>
        <w:rPr>
          <w:b/>
          <w:bCs/>
        </w:rPr>
        <w:t xml:space="preserve">为何多普勒需要采样率：</w:t>
      </w:r>
      <w:r>
        <w:t xml:space="preserve">多普勒在时域表现为每条径复数系数 h(t) 的相位以 f_D 的速率旋转。CIR 序列是对 h(t) 这一时间过程的离散采样，而多普勒就藏在 h(t) 的相位演化里——因此对 h(t) 采样即是对多普勒采样。要无失真地表示一个最高 f_D,max 的相位旋转，按奈奎斯特必须满足 f_upd ≥ 2·f_D,max。这就是 SD 与 f_upd 存在的根本原因，也是「扩展必须由 CIR 序列承载」的前提。</w:t>
      </w:r>
    </w:p>
    <w:p>
      <w:pPr>
        <w:spacing w:after="120" w:line="288"/>
      </w:pPr>
      <w:r>
        <w:rPr>
          <w:b/>
          <w:bCs/>
        </w:rPr>
        <w:t xml:space="preserve">精确表述（采样率 ≠ 可表示带宽）：</w:t>
      </w:r>
      <w:r>
        <w:t xml:space="preserve">f_upd 就是多普勒（衰落）的采样率，单位 Hz，即每秒回放多少个 CIR 快照。但采样率本身并不等于它能表示的多普勒带宽，二者差一个奈奎斯特因子：可无失真表示的最大多普勒 = f_upd/2（奈奎斯特上限）；而本文取 SD = 2，对应 f_upd = 2·SD·f_D,max = 4·f_D,max，即只用到上限的一半（f_upd/4），留出 2 倍过采样裕度。故严谨说法是「f_upd 是多普勒采样率，其奈奎斯特上限 f_upd/2 决定可表示的最大多普勒」，而非「f_upd = 最大多普勒」。注意：此约束仅适用于把多普勒烘焙进 CIR 序列的回放（模式 B-1 / 路线 A 的 .cir）；若改由硬件实时生成衰落（模式 B-2，见 §7.3），对外更新率不再受此限。</w:t>
      </w:r>
    </w:p>
    <w:p>
      <w:pPr>
        <w:shd w:fill="F3F4F6" w:val="clear"/>
        <w:spacing w:after="110" w:before="9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采样率 f_upd  ≥  2·f_D,max  (奈奎斯特下限, SD=1)    |    推荐 SD=2:  f_upd = 4·f_D,max</w:t>
      </w:r>
    </w:p>
    <w:p>
      <w:pPr>
        <w:spacing w:after="120" w:line="288"/>
      </w:pPr>
      <w:r>
        <w:rPr>
          <w:b/>
          <w:bCs/>
        </w:rPr>
        <w:t xml:space="preserve">起点定义：</w:t>
      </w:r>
      <w:r>
        <w:t xml:space="preserve">SD = 每半波长采样数（PROPSIM 约定，推荐 2；GCM 在最高速下保证每波长 4 个采样，即 SD = 2）。</w:t>
      </w:r>
    </w:p>
    <w:p>
      <w:pPr>
        <w:spacing w:after="120" w:line="288"/>
      </w:pPr>
      <w:r>
        <w:rPr>
          <w:b/>
          <w:bCs/>
        </w:rPr>
        <w:t xml:space="preserve">空间间隔：</w:t>
      </w:r>
      <w:r>
        <w:t xml:space="preserve">终端每移动 Δd 取一个 CIR 快照。由「半波长 λ/2 内有 SD 个采样」得：</w:t>
      </w:r>
    </w:p>
    <w:p>
      <w:pPr>
        <w:shd w:fill="F3F4F6" w:val="clear"/>
        <w:spacing w:after="110" w:before="9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Δd = (λ/2) / SD = λ / (2·SD)</w:t>
      </w:r>
    </w:p>
    <w:p>
      <w:pPr>
        <w:spacing w:after="120" w:line="288"/>
      </w:pPr>
      <w:r>
        <w:rPr>
          <w:b/>
          <w:bCs/>
        </w:rPr>
        <w:t xml:space="preserve">更新率：</w:t>
      </w:r>
      <w:r>
        <w:t xml:space="preserve">快照间隔时间 T_upd = Δd / v，故更新率</w:t>
      </w:r>
    </w:p>
    <w:p>
      <w:pPr>
        <w:shd w:fill="F3F4F6" w:val="clear"/>
        <w:spacing w:after="110" w:before="9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f_upd = 1 / T_upd = v / Δd = 2·SD·v / λ = 2·SD·v·f_c / c</w:t>
      </w:r>
    </w:p>
    <w:p>
      <w:pPr>
        <w:spacing w:after="120" w:line="288"/>
      </w:pPr>
      <w:r>
        <w:rPr>
          <w:b/>
          <w:bCs/>
        </w:rPr>
        <w:t xml:space="preserve">与多普勒的关系：</w:t>
      </w:r>
      <w:r>
        <w:t xml:space="preserve">因 f_D,max = v/λ，得 f_upd = 2·SD·f_D,max。衰落谱宽为 2·f_D,max，奈奎斯特要求采样率 ≥ 2·f_D,max，对应 SD = 1（下限）；SD = 2 即 2 倍过采样（每波长 4 采样），为工程推荐值。</w:t>
      </w:r>
    </w:p>
    <w:p>
      <w:pPr>
        <w:spacing w:after="120" w:line="288"/>
      </w:pPr>
      <w:r>
        <w:rPr>
          <w:b/>
          <w:bCs/>
        </w:rPr>
        <w:t xml:space="preserve">路由长度：</w:t>
      </w:r>
      <w:r>
        <w:t xml:space="preserve">D = 快照数 × 间隔 = CIRs · Δd。注意速度被消去——D 只与波长、SD、CIR 数有关：</w:t>
      </w:r>
    </w:p>
    <w:p>
      <w:pPr>
        <w:shd w:fill="F3F4F6" w:val="clear"/>
        <w:spacing w:after="110" w:before="9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D = CIRs · Δd = CIRs · λ / (2·SD)</w:t>
      </w:r>
    </w:p>
    <w:p>
      <w:pPr>
        <w:spacing w:after="120" w:line="288"/>
      </w:pPr>
      <w:r>
        <w:rPr>
          <w:b/>
          <w:bCs/>
        </w:rPr>
        <w:t xml:space="preserve">CIR 数下限：</w:t>
      </w:r>
      <w:r>
        <w:t xml:space="preserve">.MAT 要求 CIRs ≥ 1000，对应最短路由：</w:t>
      </w:r>
    </w:p>
    <w:p>
      <w:pPr>
        <w:shd w:fill="F3F4F6" w:val="clear"/>
        <w:spacing w:after="110" w:before="9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D_min = 1000 · λ / (2·SD) = 500·λ / SD</w:t>
      </w:r>
    </w:p>
    <w:p>
      <w:pPr>
        <w:spacing w:after="120" w:line="288"/>
      </w:pPr>
      <w:r>
        <w:rPr>
          <w:b/>
          <w:bCs/>
        </w:rPr>
        <w:t xml:space="preserve">回放时长：</w:t>
      </w:r>
      <w:r>
        <w:t xml:space="preserve">T = CIRs / f_upd = D / v。</w:t>
      </w:r>
    </w:p>
    <w:p>
      <w:pPr>
        <w:spacing w:after="120" w:line="288"/>
      </w:pPr>
      <w:r>
        <w:rPr>
          <w:b/>
          <w:bCs/>
        </w:rPr>
        <w:t xml:space="preserve">心智模型（先空间、后时间）：</w:t>
      </w:r>
      <w:r>
        <w:t xml:space="preserve">① 以 Δd = λ/(2·SD) 的步长在空间上采样轨迹（这就是 CIR 序列，即「轨迹」本身）；② 以回放时钟 f_upd = v/Δd 决定速度。同一条空间序列换不同 f_upd 即换不同速度——空间（轨迹）与时间（速度）解耦。这正是「参考轨迹 CDL」的天然抽象。</w:t>
      </w:r>
    </w:p>
    <w:p>
      <w:pPr>
        <w:spacing w:after="120" w:line="288"/>
      </w:pPr>
      <w:r>
        <w:rPr>
          <w:b/>
          <w:bCs/>
        </w:rPr>
        <w:t xml:space="preserve">速度不是独立参数：</w:t>
      </w:r>
      <w:r>
        <w:t xml:space="preserve">文件内 CIRUpdateRateLocked = 1 时速度为只读（由锁定的 f_upd、载频与 SD 反推）；= 0 时可运行时改速度 / 多普勒；Sample_Density = 0 时系统无法计算速度（字段留空）。</w:t>
      </w:r>
    </w:p>
    <w:p>
      <w:pPr>
        <w:spacing w:after="120" w:line="288"/>
      </w:pPr>
      <w:r>
        <w:rPr>
          <w:b/>
          <w:bCs/>
        </w:rPr>
        <w:t xml:space="preserve">默认值陷阱：</w:t>
      </w:r>
      <w:r>
        <w:t xml:space="preserve">CIRUpdateRate 默认 10000 Hz——不显式设置等于默许了一个很大的速度，或与数据的真实 Δd 不匹配。务必按 f_upd = v/Δd 显式设定。</w:t>
      </w:r>
    </w:p>
    <w:p>
      <w:pPr>
        <w:pStyle w:val="Heading1"/>
      </w:pPr>
      <w:r>
        <w:t xml:space="preserve">5. 抽头数限制与聚类降维</w:t>
      </w:r>
    </w:p>
    <w:p>
      <w:pPr>
        <w:spacing w:after="120" w:line="288"/>
      </w:pPr>
      <w:r>
        <w:rPr>
          <w:b/>
          <w:bCs/>
        </w:rPr>
        <w:t xml:space="preserve">硬件限制：</w:t>
      </w:r>
      <w:r>
        <w:t xml:space="preserve">F64 运行时每逻辑通道最多 12 或 24 个衰落抽头（取决于启用通道数 / 带宽）；ASC 规范允许每 CIR 最多 48 抽头，但实际受硬件抽头放置限制；GCM 对每个 MS 位置的 NLOS 簇数硬性限制为 24；整机按 MIMO 扩展最多支持 1024 个逻辑通道（可支撑到约 128 逻辑通道级的复杂 MIMO，如 8×8 双向）。</w:t>
      </w:r>
    </w:p>
    <w:p>
      <w:pPr>
        <w:spacing w:after="120" w:line="288"/>
      </w:pPr>
      <w:r>
        <w:rPr>
          <w:b/>
          <w:bCs/>
        </w:rPr>
        <w:t xml:space="preserve">结论：</w:t>
      </w:r>
      <w:r>
        <w:t xml:space="preserve">真实射线追踪（可能成百上千条射线）必须先聚类降维到约 24 个簇 / 抽头（类 CDL 结构）才能在硬件上回放。</w:t>
      </w:r>
    </w:p>
    <w:p>
      <w:pPr>
        <w:spacing w:after="120" w:line="288"/>
      </w:pPr>
      <w:r>
        <w:rPr>
          <w:b/>
          <w:bCs/>
        </w:rPr>
        <w:t xml:space="preserve">不可规避的耦合：</w:t>
      </w:r>
      <w:r>
        <w:t xml:space="preserve">簇内角度扩展 → 簇内多普勒扩展（多普勒角度谱），这是内禀的，A/B 两条路都必须复现。</w:t>
      </w:r>
    </w:p>
    <w:p>
      <w:pPr>
        <w:spacing w:after="120" w:line="288"/>
      </w:pPr>
      <w:r>
        <w:rPr>
          <w:b/>
          <w:bCs/>
        </w:rPr>
        <w:t xml:space="preserve">复现的两条路（即「确定性 vs 统计性」下沉到簇内）：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确定性（子径求和）：</w:t>
      </w:r>
      <w:r>
        <w:t xml:space="preserve">保留簇内子径（GCM 默认 20 条/簇），按各子径角度 → 多普勒 + 相位做复数叠加求和，把多普勒扩展确定性地烘焙进合成抽头的 CIR。GCM 与纯 file-based 回放走此路。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统计性（逐抽头多普勒谱）：</w:t>
      </w:r>
      <w:r>
        <w:t xml:space="preserve">只保留簇的统计矩，给抽头指定多普勒谱形状（Jakes / Classical / Gaussian / Flat / Rounded / Butterworth / user-defined）与振幅分布（Rayleigh / Rice / Constant），由硬件实时生成随机衰落。经典 TDL 走此路；路线 B 的模式 B-2（§7.3）正是利用这条标配硬件路径来把多普勒交给硬件、从而把对外更新率压到几何骨架级。</w:t>
      </w:r>
    </w:p>
    <w:p>
      <w:pPr>
        <w:spacing w:after="120" w:line="288"/>
      </w:pPr>
      <w:r>
        <w:rPr>
          <w:b/>
          <w:bCs/>
        </w:rPr>
        <w:t xml:space="preserve">工程结论：</w:t>
      </w:r>
      <w:r>
        <w:t xml:space="preserve">为追求射线追踪保真与可重复测试，应保留子径走确定性求和。多普勒角度谱不可规避，但「统计多普勒谱发生器」对 A/B 并非必需——只要在降维时保留子径，A/B 即以确定性方式将其烘焙进 CIR。</w:t>
      </w:r>
    </w:p>
    <w:p>
      <w:pPr>
        <w:pStyle w:val="Heading1"/>
      </w:pPr>
      <w:r>
        <w:t xml:space="preserve">6. 路线 A：基于 GCM 的实现</w:t>
      </w:r>
    </w:p>
    <w:p>
      <w:pPr>
        <w:spacing w:after="120" w:line="288"/>
      </w:pPr>
      <w:r>
        <w:rPr>
          <w:b/>
          <w:bCs/>
        </w:rPr>
        <w:t xml:space="preserve">定位：</w:t>
      </w:r>
      <w:r>
        <w:t xml:space="preserve">借 GCM（选装许可）把「几何 → 多普勒 → 相关 → 天线」全套计算交给成熟工具，工程量小；适合快速 bring-up，以及作为路线 B 的金标准对照。</w:t>
      </w:r>
    </w:p>
    <w:p>
      <w:pPr>
        <w:pStyle w:val="Heading2"/>
      </w:pPr>
      <w:r>
        <w:t xml:space="preserve">6.1 生成流程（离线）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b/>
          <w:bCs/>
        </w:rPr>
        <w:t xml:space="preserve">Lauraycs 导出：</w:t>
      </w:r>
      <w:r>
        <w:t xml:space="preserve">沿轨迹导出每条 MPC（AoD/AoA/ZoD/ZoA、时延、复增益），按 GCM 的 PATH 导入格式。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b/>
          <w:bCs/>
        </w:rPr>
        <w:t xml:space="preserve">GCM 配置：</w:t>
      </w:r>
      <w:r>
        <w:t xml:space="preserve">载频、阵列几何、复数 3D 天线方向图、轨迹 + 速度；大质心场景设 Advanced Doppler（Constant / Dynamic，±500 kHz）；聚类（≤24 NLOS 簇，每簇 20 子径）。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b/>
          <w:bCs/>
        </w:rPr>
        <w:t xml:space="preserve">GCM 生成：</w:t>
      </w:r>
      <w:r>
        <w:t xml:space="preserve">离线子径求和，把多普勒扩展 + 空间相关一起烘焙进 .cir / .shd / .smu（SD = 2）。可选 H-matrix Export 出 .MAT 供离线核对。</w:t>
      </w:r>
    </w:p>
    <w:p>
      <w:pPr>
        <w:pStyle w:val="Heading2"/>
      </w:pPr>
      <w:r>
        <w:t xml:space="preserve">6.2 多普勒实现</w:t>
      </w:r>
    </w:p>
    <w:p>
      <w:pPr>
        <w:spacing w:after="120" w:line="288"/>
      </w:pPr>
      <w:r>
        <w:t xml:space="preserve">扩展由 GCM 离线子径求和烘焙进 .cir；大质心由 GCM 的 Advanced Doppler（Dynamic 随几何 / 星历，±500 kHz）承载。Lauraycs 不参与多普勒计算——只提供几何。</w:t>
      </w:r>
    </w:p>
    <w:p>
      <w:pPr>
        <w:pStyle w:val="Heading2"/>
      </w:pPr>
      <w:r>
        <w:t xml:space="preserve">6.3 回放（GUI 或 SCPI）</w:t>
      </w:r>
    </w:p>
    <w:p>
      <w:pPr>
        <w:shd w:fill="F3F4F6" w:val="clear"/>
        <w:spacing w:after="0" w:before="60" w:line="252"/>
        <w:ind w:left="160"/>
      </w:pPr>
      <w:r>
        <w:rPr>
          <w:rFonts w:ascii="Courier New" w:cs="Courier New" w:eastAsia="Courier New" w:hAnsi="Courier New"/>
          <w:sz w:val="18"/>
          <w:szCs w:val="18"/>
        </w:rPr>
        <w:t xml:space="preserve">CALC:FILT:EDIT  e:\Emulations\RT_Scenario.smu    ; 后台加载拓扑到编辑模式</w:t>
      </w:r>
    </w:p>
    <w:p>
      <w:pPr>
        <w:shd w:fill="F3F4F6" w:val="clear"/>
        <w:spacing w:after="0" w:before="0" w:line="252"/>
        <w:ind w:left="160"/>
      </w:pPr>
      <w:r>
        <w:rPr>
          <w:rFonts w:ascii="Courier New" w:cs="Courier New" w:eastAsia="Courier New" w:hAnsi="Courier New"/>
          <w:sz w:val="18"/>
          <w:szCs w:val="18"/>
        </w:rPr>
        <w:t xml:space="preserve">CALC:FILT:CONNECT                                  ; 连接到硬件</w:t>
      </w:r>
    </w:p>
    <w:p>
      <w:pPr>
        <w:shd w:fill="F3F4F6" w:val="clear"/>
        <w:spacing w:after="0" w:before="0" w:line="252"/>
        <w:ind w:left="160"/>
      </w:pPr>
      <w:r>
        <w:rPr>
          <w:rFonts w:ascii="Courier New" w:cs="Courier New" w:eastAsia="Courier New" w:hAnsi="Courier New"/>
          <w:sz w:val="18"/>
          <w:szCs w:val="18"/>
        </w:rPr>
        <w:t xml:space="preserve">ROUTe:PATH:CONNector? 1                            ; 校验通道1的Tx-Rx路由 -&gt; 1,RF-1,RF-1,-,-</w:t>
      </w:r>
    </w:p>
    <w:p>
      <w:pPr>
        <w:shd w:fill="F3F4F6" w:val="clear"/>
        <w:spacing w:after="0" w:before="0" w:line="252"/>
        <w:ind w:left="160"/>
      </w:pPr>
      <w:r>
        <w:rPr>
          <w:rFonts w:ascii="Courier New" w:cs="Courier New" w:eastAsia="Courier New" w:hAnsi="Courier New"/>
          <w:sz w:val="18"/>
          <w:szCs w:val="18"/>
        </w:rPr>
        <w:t xml:space="preserve">DIAG:SIM:STATE?                                    ; 查状态 -&gt; STOPPED / RUNNING</w:t>
      </w:r>
    </w:p>
    <w:p>
      <w:pPr>
        <w:shd w:fill="F3F4F6" w:val="clear"/>
        <w:spacing w:after="0" w:before="0" w:line="252"/>
        <w:ind w:left="160"/>
      </w:pPr>
      <w:r>
        <w:rPr>
          <w:rFonts w:ascii="Courier New" w:cs="Courier New" w:eastAsia="Courier New" w:hAnsi="Courier New"/>
          <w:sz w:val="18"/>
          <w:szCs w:val="18"/>
        </w:rPr>
        <w:t xml:space="preserve">DIAG:SIM:GO                                        ; 启动回放</w:t>
      </w:r>
    </w:p>
    <w:p>
      <w:pPr>
        <w:shd w:fill="F3F4F6" w:val="clear"/>
        <w:spacing w:after="140" w:before="0" w:line="252"/>
        <w:ind w:left="160"/>
      </w:pPr>
      <w:r>
        <w:rPr>
          <w:rFonts w:ascii="Courier New" w:cs="Courier New" w:eastAsia="Courier New" w:hAnsi="Courier New"/>
          <w:sz w:val="18"/>
          <w:szCs w:val="18"/>
        </w:rPr>
        <w:t xml:space="preserve">DIAG:SIM:GOS                                       ; 停止并复位到起点</w:t>
      </w:r>
    </w:p>
    <w:p>
      <w:pPr>
        <w:spacing w:after="120" w:line="288"/>
      </w:pPr>
      <w:r>
        <w:rPr>
          <w:b/>
          <w:bCs/>
        </w:rPr>
        <w:t xml:space="preserve">优点：</w:t>
      </w:r>
      <w:r>
        <w:t xml:space="preserve">几何 → 相关 → 天线 → 多普勒全包，±500 kHz Advanced Doppler 原生。</w:t>
      </w:r>
      <w:r>
        <w:rPr>
          <w:b/>
          <w:bCs/>
        </w:rPr>
        <w:t xml:space="preserve">缺点：</w:t>
      </w:r>
      <w:r>
        <w:t xml:space="preserve">需 GCM 许可；合成过程为黑盒；Lauraycs 输出须对齐 PATH 格式。</w:t>
      </w:r>
    </w:p>
    <w:p>
      <w:pPr>
        <w:pStyle w:val="Heading1"/>
      </w:pPr>
      <w:r>
        <w:t xml:space="preserve">7. 路线 B：自研 file-based 实现</w:t>
      </w:r>
    </w:p>
    <w:p>
      <w:pPr>
        <w:spacing w:after="120" w:line="288"/>
      </w:pPr>
      <w:r>
        <w:rPr>
          <w:b/>
          <w:bCs/>
        </w:rPr>
        <w:t xml:space="preserve">定位：</w:t>
      </w:r>
      <w:r>
        <w:t xml:space="preserve">自研几何 MIMO 信道合成器（复刻 GCM 内部），配 PROPSIM 标配的 file-based 注入 + ATE/SCPI；无需 GCM / VDT 许可，完全可控，是 Lauraycs 的差异化内核。路线 B 含两种模式，可单用或混用。</w:t>
      </w:r>
    </w:p>
    <w:p>
      <w:pPr>
        <w:pStyle w:val="Heading2"/>
      </w:pPr>
      <w:r>
        <w:t xml:space="preserve">7.1 两种实现模式：B-1 确定性回放 / B-2 参数化 TDL</w:t>
      </w:r>
    </w:p>
    <w:p>
      <w:pPr>
        <w:spacing w:after="120" w:line="288"/>
      </w:pPr>
      <w:r>
        <w:t xml:space="preserve">file-based 不等于「回放预算好的 CIR」一种做法。PROPSIM 标配同时支持两类输入：</w:t>
      </w:r>
      <w:r>
        <w:rPr>
          <w:b/>
          <w:bCs/>
        </w:rPr>
        <w:t xml:space="preserve">B-1</w:t>
      </w:r>
      <w:r>
        <w:t xml:space="preserve"> 把多普勒烘焙进复数 CIR 序列、硬件确定性回放；</w:t>
      </w:r>
      <w:r>
        <w:rPr>
          <w:b/>
          <w:bCs/>
        </w:rPr>
        <w:t xml:space="preserve">B-2</w:t>
      </w:r>
      <w:r>
        <w:t xml:space="preserve"> 把每抽头参数交给硬件衰落引擎、由硬件实时合成多普勒。二者的根本差异在于「多普勒在哪一级产生」，并直接决定射线法须提供的更新率。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rPr>
          <w:tblHeader/>
        </w:trP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模式 B-1：确定性 CIR 回放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模式 B-2：参数化 TDL + 硬件衰落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信道表示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预算好的复数 CIR 序列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参数化抽头 {τ, P, 谱形状, fmax, K, AoA}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多普勒来源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烘焙进 CIR，硬件仅插值重建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硬件 FPGA 实时合成（SoS / 滤波白噪声）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对外更新率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须 SD=2 → 高 f_upd（5.2 kHz @3.5G/400）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仅几何骨架率，可低至 ~100 Hz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射线法负担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每 Δd≈λ/4（~2 cm）算一次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每米级稀疏几何即可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文件格式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.asc / .mat / .ir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.tdlx（推荐）/ .tap / .rtc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多普勒角度谱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子径求和 → 确定性、几何一致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标准谱=统计等效；user-defined PSD=形状对、相位统计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许可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标配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标配（TDL Tool 属 Standard Tools）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适用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短轨迹、需逐实现确定性、相位相干关键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高多普勒 / 长轨迹 / 几何骨架率受限（如 100 Hz）</w:t>
            </w:r>
          </w:p>
        </w:tc>
      </w:tr>
    </w:tbl>
    <w:p>
      <w:pPr>
        <w:pStyle w:val="Heading2"/>
      </w:pPr>
      <w:r>
        <w:t xml:space="preserve">7.2 模式 B-1：确定性 file-based CIR 回放（多普勒烘焙）</w:t>
      </w:r>
    </w:p>
    <w:p>
      <w:pPr>
        <w:spacing w:after="120" w:line="288"/>
      </w:pPr>
      <w:r>
        <w:rPr>
          <w:b/>
          <w:bCs/>
        </w:rPr>
        <w:t xml:space="preserve">生成流程：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b/>
          <w:bCs/>
        </w:rPr>
        <w:t xml:space="preserve">Lauraycs 跑几何：</w:t>
      </w:r>
      <w:r>
        <w:t xml:space="preserve">每条径角度 / 时延 / 复增益（须按 SD=2 的空间步长密采，见步骤 3）。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b/>
          <w:bCs/>
        </w:rPr>
        <w:t xml:space="preserve">合成层（核心 IP）：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b/>
          <w:bCs/>
        </w:rPr>
        <w:t xml:space="preserve">聚类（保留子径）：</w:t>
      </w:r>
      <w:r>
        <w:t xml:space="preserve">降到 ≤24 簇，保留构成射线作为子径（保住子径角度以确定性复现多普勒扩展）。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b/>
          <w:bCs/>
        </w:rPr>
        <w:t xml:space="preserve">逐链路逐抽头合成：</w:t>
      </w:r>
      <w:r>
        <w:t xml:space="preserve">对每个 (Tx,Rx) 阵元对 × 每个簇，把子径按 多普勒相位 φ_n(d) = φ_n(0) + 2π(d/λ)cosθ_n 与 天线加权 g_tx(AoD)·g_rx(AoA) + 阵列 steering 相位 做复数叠加求和，得到该合成抽头随轨迹演化的复数系数。此步同时烘焙了多普勒扩展（子径角度多样性）与空间相关（跨阵元 steering 相位）。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b/>
          <w:bCs/>
        </w:rPr>
        <w:t xml:space="preserve">采样 + 归一化：</w:t>
      </w:r>
      <w:r>
        <w:t xml:space="preserve">Δd = λ/(2·SD)，SD = 2；CIRs ≥ 1000；跨所有逻辑通道全局统一归一化（保相对相位与相对增益，否则破坏空间相关）。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b/>
          <w:bCs/>
        </w:rPr>
        <w:t xml:space="preserve">序列化：</w:t>
      </w:r>
      <w:r>
        <w:t xml:space="preserve">每个 (Tx,Rx) 的 ≤24 抽头 CIR 序列 → per-link .mat（或 .asc / .ir）。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b/>
          <w:bCs/>
        </w:rPr>
        <w:t xml:space="preserve">转换与装配：</w:t>
      </w:r>
      <w:r>
        <w:t xml:space="preserve">用标配 IR and ASC Converter 转 .SIM（或直接用 .mat）；用一份 .smu 拓扑把各通道文件与 Tx-Rx 路由绑定。</w:t>
      </w:r>
    </w:p>
    <w:p>
      <w:pPr>
        <w:pStyle w:val="Heading2"/>
      </w:pPr>
      <w:r>
        <w:t xml:space="preserve">7.3 模式 B-2：参数化 TDL + 硬件实时衰落（推荐用于高多普勒 / 几何骨架率受限）</w:t>
      </w:r>
    </w:p>
    <w:p>
      <w:pPr>
        <w:spacing w:after="120" w:line="288"/>
      </w:pPr>
      <w:r>
        <w:rPr>
          <w:b/>
          <w:bCs/>
        </w:rPr>
        <w:t xml:space="preserve">原理：</w:t>
      </w:r>
      <w:r>
        <w:t xml:space="preserve">不把多普勒烘焙进 CIR，而是把每抽头参数（时延、功率、振幅分布、多普勒谱形状、最大多普勒 fmax、莱斯 K、到达角）交给 PROPSIM 标配衰落引擎，由硬件 FPGA 用 SoS / 滤波白噪声实时合成衰落。多普勒相位旋转完全在硬件内完成，对外的模型 / CIR 更新率只需跟随几何慢变（时延漂移、功率变化、角度变化），可低至 ~100 Hz。这是在不购买 GCM 的前提下，把多普勒交给硬件、绕开 SD=2 高采样率约束的标准途径。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标配能力：</w:t>
      </w:r>
      <w:r>
        <w:t xml:space="preserve">参数化 TDL 衰落属 PROPSIM Standard Tools；每抽头多普勒谱可选 Pure Doppler / Jakes(Classical) / Gaussian / Flat / Rounded / Butterworth / user-defined，硬件实时生成。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载体：</w:t>
      </w:r>
      <w:r>
        <w:t xml:space="preserve">.tdlx（Channel Studio TDL Modeling Tool 生成，归 Standard Tools，推荐）/ .tap（PROPSIM 原生参数模型）/ .rtc（运行时容器，可打包多个环境、运行时毫秒级切换）。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关键推论：</w:t>
      </w:r>
      <w:r>
        <w:t xml:space="preserve">多普勒既由硬件实时生成，SD / CIR update rate 这套奈奎斯特约束就不再作用于对外接口——射线法只需提供几何骨架率（每米级 / ~100 Hz）。</w:t>
      </w:r>
    </w:p>
    <w:p>
      <w:pPr>
        <w:spacing w:after="120" w:line="288"/>
      </w:pPr>
      <w:r>
        <w:rPr>
          <w:b/>
          <w:bCs/>
        </w:rPr>
        <w:t xml:space="preserve">生成流程：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b/>
          <w:bCs/>
        </w:rPr>
        <w:t xml:space="preserve">Lauraycs 稀疏跑几何（每米级）：</w:t>
      </w:r>
      <w:r>
        <w:t xml:space="preserve">抽取簇，每位置 ≤24 抽头 {τ_i, P_i, 多普勒谱形状_i, fmax_i, K_i, AoA_i}。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b/>
          <w:bCs/>
        </w:rPr>
        <w:t xml:space="preserve">选多普勒谱形状：</w:t>
      </w:r>
      <w:r>
        <w:t xml:space="preserve">弥散簇用标准谱（Jakes 等）；要逼近射线追踪簇的实际多普勒角度谱，用 user-defined PSD（离线用 RT 子径求和预合成该簇 PSD 后写入抽头）。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b/>
          <w:bCs/>
        </w:rPr>
        <w:t xml:space="preserve">写 .tdlx：</w:t>
      </w:r>
      <w:r>
        <w:t xml:space="preserve">每位置一个 TDL 子模型（≤24 抽头参数行 + MIMO 相关矩阵）。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b/>
          <w:bCs/>
        </w:rPr>
        <w:t xml:space="preserve">打包 .rtc：</w:t>
      </w:r>
      <w:r>
        <w:t xml:space="preserve">M 个位置 = M 个环境，运行时按路由位置切换；几何骨架率即环境切换率。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b/>
          <w:bCs/>
        </w:rPr>
        <w:t xml:space="preserve">编译加载：</w:t>
      </w:r>
      <w:r>
        <w:t xml:space="preserve">Scenario Wizard 编译 .smu/.sim 后加载。</w:t>
      </w:r>
    </w:p>
    <w:p>
      <w:pPr>
        <w:pStyle w:val="Heading2"/>
      </w:pPr>
      <w:r>
        <w:t xml:space="preserve">7.4 多普勒实现：B-1 烘焙 vs B-2 硬件生成</w:t>
      </w:r>
    </w:p>
    <w:p>
      <w:pPr>
        <w:spacing w:after="120" w:line="288"/>
      </w:pPr>
      <w:r>
        <w:rPr>
          <w:b/>
          <w:bCs/>
        </w:rPr>
        <w:t xml:space="preserve">B-1：</w:t>
      </w:r>
      <w:r>
        <w:t xml:space="preserve">扩展（含簇内多普勒角度谱）由合成层离线子径求和确定性烘焙进 CIR，须满足 §4 的采样（SD=2）；保真度最高、几何一致；质心 ≤200 kHz 用运行时频偏。</w:t>
      </w:r>
    </w:p>
    <w:p>
      <w:pPr>
        <w:spacing w:after="120" w:line="288"/>
      </w:pPr>
      <w:r>
        <w:rPr>
          <w:b/>
          <w:bCs/>
        </w:rPr>
        <w:t xml:space="preserve">B-2：</w:t>
      </w:r>
      <w:r>
        <w:t xml:space="preserve">扩展由硬件按每抽头多普勒谱形状 + fmax 实时合成，对外只给几何骨架；质心用运行时 mobile speed 缩放（fm = v·f_c/c）或频偏。其多普勒角度谱保真分三档：① 标准谱（Jakes 等）= 各向同性 / 特定角度分布的统计等效；② user-defined PSD（RT 子径预合成）= 形状一致、相位统计；③ 要复刻由具体到达角决定的几何确定多普勒（离散线谱 + 子径相干），仍须 GCM。</w:t>
      </w:r>
    </w:p>
    <w:p>
      <w:pPr>
        <w:pStyle w:val="Heading2"/>
      </w:pPr>
      <w:r>
        <w:t xml:space="preserve">7.5 回放与运行时控制（SCPI，无需 GCM / Wizard）</w:t>
      </w:r>
    </w:p>
    <w:p>
      <w:pPr>
        <w:shd w:fill="F3F4F6" w:val="clear"/>
        <w:spacing w:after="0" w:before="60" w:line="252"/>
        <w:ind w:left="160"/>
      </w:pPr>
      <w:r>
        <w:rPr>
          <w:rFonts w:ascii="Courier New" w:cs="Courier New" w:eastAsia="Courier New" w:hAnsi="Courier New"/>
          <w:sz w:val="18"/>
          <w:szCs w:val="18"/>
        </w:rPr>
        <w:t xml:space="preserve">; ── 模式 B-1：确定性 CIR 回放 ──</w:t>
      </w:r>
    </w:p>
    <w:p>
      <w:pPr>
        <w:shd w:fill="F3F4F6" w:val="clear"/>
        <w:spacing w:after="0" w:before="0" w:line="252"/>
        <w:ind w:left="160"/>
      </w:pPr>
      <w:r>
        <w:rPr>
          <w:rFonts w:ascii="Courier New" w:cs="Courier New" w:eastAsia="Courier New" w:hAnsi="Courier New"/>
          <w:sz w:val="18"/>
          <w:szCs w:val="18"/>
        </w:rPr>
        <w:t xml:space="preserve">CALC:FILT:EDIT  e:\Emulations\Lauraycs_MIMO.smu   ; 加载拓扑(编辑模式)</w:t>
      </w:r>
    </w:p>
    <w:p>
      <w:pPr>
        <w:shd w:fill="F3F4F6" w:val="clear"/>
        <w:spacing w:after="0" w:before="0" w:line="252"/>
        <w:ind w:left="160"/>
      </w:pPr>
      <w:r>
        <w:rPr>
          <w:rFonts w:ascii="Courier New" w:cs="Courier New" w:eastAsia="Courier New" w:hAnsi="Courier New"/>
          <w:sz w:val="18"/>
          <w:szCs w:val="18"/>
        </w:rPr>
        <w:t xml:space="preserve">CALC:FILT:CONNECT                                  ; 连接硬件</w:t>
      </w:r>
    </w:p>
    <w:p>
      <w:pPr>
        <w:shd w:fill="F3F4F6" w:val="clear"/>
        <w:spacing w:after="0" w:before="0" w:line="252"/>
        <w:ind w:left="160"/>
      </w:pPr>
      <w:r>
        <w:rPr>
          <w:rFonts w:ascii="Courier New" w:cs="Courier New" w:eastAsia="Courier New" w:hAnsi="Courier New"/>
          <w:sz w:val="18"/>
          <w:szCs w:val="18"/>
        </w:rPr>
        <w:t xml:space="preserve">CALC:FILT:CENT:CH 1,3500                           ; 逐通道载频(MHz)</w:t>
      </w:r>
    </w:p>
    <w:p>
      <w:pPr>
        <w:shd w:fill="F3F4F6" w:val="clear"/>
        <w:spacing w:after="0" w:before="0" w:line="252"/>
        <w:ind w:left="160"/>
      </w:pPr>
      <w:r>
        <w:rPr>
          <w:rFonts w:ascii="Courier New" w:cs="Courier New" w:eastAsia="Courier New" w:hAnsi="Courier New"/>
          <w:sz w:val="18"/>
          <w:szCs w:val="18"/>
        </w:rPr>
        <w:t xml:space="preserve">CHannel:MODel:SD? 1                                ; 查采样密度(只读)</w:t>
      </w:r>
    </w:p>
    <w:p>
      <w:pPr>
        <w:shd w:fill="F3F4F6" w:val="clear"/>
        <w:spacing w:after="0" w:before="0" w:line="252"/>
        <w:ind w:left="160"/>
      </w:pPr>
      <w:r>
        <w:rPr>
          <w:rFonts w:ascii="Courier New" w:cs="Courier New" w:eastAsia="Courier New" w:hAnsi="Courier New"/>
          <w:sz w:val="18"/>
          <w:szCs w:val="18"/>
        </w:rPr>
        <w:t xml:space="preserve">DIAG:SIM:FIRUPD:MAN:CH 1,1556                      ; CIR更新率(Hz);未锁定时;f_upd=2*SD*v/lambda</w:t>
      </w:r>
    </w:p>
    <w:p>
      <w:pPr>
        <w:shd w:fill="F3F4F6" w:val="clear"/>
        <w:spacing w:after="0" w:before="0" w:line="252"/>
        <w:ind w:left="160"/>
      </w:pPr>
      <w:r>
        <w:rPr>
          <w:rFonts w:ascii="Courier New" w:cs="Courier New" w:eastAsia="Courier New" w:hAnsi="Courier New"/>
          <w:sz w:val="18"/>
          <w:szCs w:val="18"/>
        </w:rPr>
        <w:t xml:space="preserve">CH:MOD:CONT:ENV 1,&lt;model&gt;,&lt;gain&gt;,&lt;delay&gt;,&lt;doppler&gt; ; (可选)运行时多普勒频偏,上限约200 kHz</w:t>
      </w:r>
    </w:p>
    <w:p>
      <w:pPr>
        <w:shd w:fill="F3F4F6" w:val="clear"/>
        <w:spacing w:after="0" w:before="0" w:line="252"/>
        <w:ind w:left="160"/>
      </w:pPr>
      <w:r>
        <w:rPr>
          <w:rFonts w:ascii="Courier New" w:cs="Courier New" w:eastAsia="Courier New" w:hAnsi="Courier New"/>
          <w:sz w:val="18"/>
          <w:szCs w:val="18"/>
        </w:rPr>
        <w:t xml:space="preserve">ROUTe:PATH:CONNector? 1                            ; 校验路由 -&gt; 1,RF-1,RF-1,-,-</w:t>
      </w:r>
    </w:p>
    <w:p>
      <w:pPr>
        <w:shd w:fill="F3F4F6" w:val="clear"/>
        <w:spacing w:after="0" w:before="0" w:line="252"/>
        <w:ind w:left="160"/>
      </w:pPr>
      <w:r>
        <w:rPr>
          <w:rFonts w:ascii="Courier New" w:cs="Courier New" w:eastAsia="Courier New" w:hAnsi="Courier New"/>
          <w:sz w:val="18"/>
          <w:szCs w:val="18"/>
        </w:rPr>
        <w:t xml:space="preserve">DIAG:SIM:GO   /   DIAG:SIM:STOP   /   DIAG:SIM:GOS ; 启动 / 暂停(GO续) / 复位</w:t>
      </w:r>
    </w:p>
    <w:p>
      <w:pPr>
        <w:shd w:fill="F3F4F6" w:val="clear"/>
        <w:spacing w:after="0" w:before="0" w:line="252"/>
        <w:ind w:left="1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val="clear"/>
        <w:spacing w:after="0" w:before="0" w:line="252"/>
        <w:ind w:left="160"/>
      </w:pPr>
      <w:r>
        <w:rPr>
          <w:rFonts w:ascii="Courier New" w:cs="Courier New" w:eastAsia="Courier New" w:hAnsi="Courier New"/>
          <w:sz w:val="18"/>
          <w:szCs w:val="18"/>
        </w:rPr>
        <w:t xml:space="preserve">; ── 模式 B-2：参数化 TDL / RTC 容器,多普勒由硬件实时生成 ──</w:t>
      </w:r>
    </w:p>
    <w:p>
      <w:pPr>
        <w:shd w:fill="F3F4F6" w:val="clear"/>
        <w:spacing w:after="0" w:before="0" w:line="252"/>
        <w:ind w:left="160"/>
      </w:pPr>
      <w:r>
        <w:rPr>
          <w:rFonts w:ascii="Courier New" w:cs="Courier New" w:eastAsia="Courier New" w:hAnsi="Courier New"/>
          <w:sz w:val="18"/>
          <w:szCs w:val="18"/>
        </w:rPr>
        <w:t xml:space="preserve">CALC:FILT:FILE  e:\Emulations\Lauraycs_TDL.rtc    ; 加载运行时容器(多环境)</w:t>
      </w:r>
    </w:p>
    <w:p>
      <w:pPr>
        <w:shd w:fill="F3F4F6" w:val="clear"/>
        <w:spacing w:after="0" w:before="0" w:line="252"/>
        <w:ind w:left="160"/>
      </w:pPr>
      <w:r>
        <w:rPr>
          <w:rFonts w:ascii="Courier New" w:cs="Courier New" w:eastAsia="Courier New" w:hAnsi="Courier New"/>
          <w:sz w:val="18"/>
          <w:szCs w:val="18"/>
        </w:rPr>
        <w:t xml:space="preserve">DIAG:SIMU:GO                                       ; 启动</w:t>
      </w:r>
    </w:p>
    <w:p>
      <w:pPr>
        <w:shd w:fill="F3F4F6" w:val="clear"/>
        <w:spacing w:after="0" w:before="0" w:line="252"/>
        <w:ind w:left="160"/>
      </w:pPr>
      <w:r>
        <w:rPr>
          <w:rFonts w:ascii="Courier New" w:cs="Courier New" w:eastAsia="Courier New" w:hAnsi="Courier New"/>
          <w:sz w:val="18"/>
          <w:szCs w:val="18"/>
        </w:rPr>
        <w:t xml:space="preserve">CHannel:MODel:CONTrol:ENVironment 1,&lt;envID&gt;        ; 毫秒级 in-flight 切换该通道环境(几何骨架率~100Hz)</w:t>
      </w:r>
    </w:p>
    <w:p>
      <w:pPr>
        <w:shd w:fill="F3F4F6" w:val="clear"/>
        <w:spacing w:after="0" w:before="0" w:line="252"/>
        <w:ind w:left="160"/>
      </w:pPr>
      <w:r>
        <w:rPr>
          <w:rFonts w:ascii="Courier New" w:cs="Courier New" w:eastAsia="Courier New" w:hAnsi="Courier New"/>
          <w:sz w:val="18"/>
          <w:szCs w:val="18"/>
        </w:rPr>
        <w:t xml:space="preserve">DIAG:SIMU:MOB:MAN:CHG 1,138                        ; 运行时改 mobile speed(m/s) -&gt; 缩放多普勒</w:t>
      </w:r>
    </w:p>
    <w:p>
      <w:pPr>
        <w:shd w:fill="F3F4F6" w:val="clear"/>
        <w:spacing w:after="0" w:before="0" w:line="252"/>
        <w:ind w:left="160"/>
      </w:pPr>
      <w:r>
        <w:rPr>
          <w:rFonts w:ascii="Courier New" w:cs="Courier New" w:eastAsia="Courier New" w:hAnsi="Courier New"/>
          <w:sz w:val="18"/>
          <w:szCs w:val="18"/>
        </w:rPr>
        <w:t xml:space="preserve">DIAG:SIMU:STATE?                                   ; RUNNING / STOPPED</w:t>
      </w:r>
    </w:p>
    <w:p>
      <w:pPr>
        <w:shd w:fill="F3F4F6" w:val="clear"/>
        <w:spacing w:after="0" w:before="0" w:line="252"/>
        <w:ind w:left="160"/>
      </w:pPr>
      <w:r>
        <w:rPr>
          <w:rFonts w:ascii="Courier New" w:cs="Courier New" w:eastAsia="Courier New" w:hAnsi="Courier New"/>
          <w:sz w:val="18"/>
          <w:szCs w:val="18"/>
        </w:rPr>
        <w:t xml:space="preserve">; per-path 完整衰落参数 mnemonics 属客户手册(Remote Control, ATE command interface);</w:t>
      </w:r>
    </w:p>
    <w:p>
      <w:pPr>
        <w:shd w:fill="F3F4F6" w:val="clear"/>
        <w:spacing w:after="0" w:before="0" w:line="252"/>
        <w:ind w:left="160"/>
      </w:pPr>
      <w:r>
        <w:rPr>
          <w:rFonts w:ascii="Courier New" w:cs="Courier New" w:eastAsia="Courier New" w:hAnsi="Courier New"/>
          <w:sz w:val="18"/>
          <w:szCs w:val="18"/>
        </w:rPr>
        <w:t xml:space="preserve">; 开发期可用同源 N7605 子树 mock:</w:t>
      </w:r>
    </w:p>
    <w:p>
      <w:pPr>
        <w:shd w:fill="F3F4F6" w:val="clear"/>
        <w:spacing w:after="140" w:before="0" w:line="252"/>
        <w:ind w:left="160"/>
      </w:pPr>
      <w:r>
        <w:rPr>
          <w:rFonts w:ascii="Courier New" w:cs="Courier New" w:eastAsia="Courier New" w:hAnsi="Courier New"/>
          <w:sz w:val="18"/>
          <w:szCs w:val="18"/>
        </w:rPr>
        <w:t xml:space="preserve">;   FSIMulator:FADer[1..8]:PATH[1..24]:{DELay|LOSS|DFRequency|FTYPe|AOA|AOD|ENABle}</w:t>
      </w:r>
    </w:p>
    <w:p>
      <w:pPr>
        <w:pStyle w:val="Heading2"/>
      </w:pPr>
      <w:r>
        <w:t xml:space="preserve">7.6 文件格式选择：.asc / .mat / .ir / .tap / .tdlx / .rtc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0"/>
        <w:gridCol w:w="2700"/>
        <w:gridCol w:w="1820"/>
        <w:gridCol w:w="1160"/>
        <w:gridCol w:w="2400"/>
      </w:tblGrid>
      <w:tr>
        <w:trPr>
          <w:tblHeader/>
        </w:trPr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格式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性质 / 承载</w:t>
            </w:r>
          </w:p>
        </w:tc>
        <w:tc>
          <w:tcPr>
            <w:tcW w:type="dxa" w:w="1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多普勒来源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许可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推荐用途</w:t>
            </w:r>
          </w:p>
        </w:tc>
      </w:tr>
      <w:tr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.asc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文本复数 CIR (delay,re,im) 逐快照</w:t>
            </w:r>
          </w:p>
        </w:tc>
        <w:tc>
          <w:tcPr>
            <w:tcW w:type="dxa" w:w="1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烘焙进序列,受 f_upd/2 限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标配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B-1；简单 / 可读；时延 ~5ns 量化</w:t>
            </w:r>
          </w:p>
        </w:tc>
      </w:tr>
      <w:tr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.mat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二进制 MIMO CIR 矩阵 (Coeff/Delay, CIRs≥1000)</w:t>
            </w:r>
          </w:p>
        </w:tc>
        <w:tc>
          <w:tcPr>
            <w:tcW w:type="dxa" w:w="1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烘焙进序列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标配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B-1 首选；绝对时延、元数据齐全</w:t>
            </w:r>
          </w:p>
        </w:tc>
      </w:tr>
      <w:tr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.ir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二进制中间 CIR,转 .SIM 保相对增益</w:t>
            </w:r>
          </w:p>
        </w:tc>
        <w:tc>
          <w:tcPr>
            <w:tcW w:type="dxa" w:w="1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烘焙进序列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标配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B-1；.asc 的二进制等价</w:t>
            </w:r>
          </w:p>
        </w:tc>
      </w:tr>
      <w:tr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.tap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PROPSIM 原生参数化抽头(含角度)</w:t>
            </w:r>
          </w:p>
        </w:tc>
        <w:tc>
          <w:tcPr>
            <w:tcW w:type="dxa" w:w="1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硬件实时生成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标配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B-2；参数化 TDL 传统载体</w:t>
            </w:r>
          </w:p>
        </w:tc>
      </w:tr>
      <w:tr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.tdlx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Channel Studio TDL Tool 现代 TDL 参数</w:t>
            </w:r>
          </w:p>
        </w:tc>
        <w:tc>
          <w:tcPr>
            <w:tcW w:type="dxa" w:w="1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硬件实时生成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标配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B-2 推荐；字段最新、工具链完整</w:t>
            </w:r>
          </w:p>
        </w:tc>
      </w:tr>
      <w:tr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.rtc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运行时容器,打包多环境 / 多 .tap</w:t>
            </w:r>
          </w:p>
        </w:tc>
        <w:tc>
          <w:tcPr>
            <w:tcW w:type="dxa" w:w="1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取决于所含模型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标配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B-2；逐位置切换、ATE 自动化</w:t>
            </w:r>
          </w:p>
        </w:tc>
      </w:tr>
      <w:tr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.smu/.sim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编译后的拓扑 / 可执行仿真</w:t>
            </w:r>
          </w:p>
        </w:tc>
        <w:tc>
          <w:tcPr>
            <w:tcW w:type="dxa" w:w="1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标配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上述格式编译后的最终加载体</w:t>
            </w:r>
          </w:p>
        </w:tc>
      </w:tr>
    </w:tbl>
    <w:p>
      <w:pPr>
        <w:spacing w:after="120" w:line="288"/>
      </w:pPr>
      <w:r>
        <w:rPr>
          <w:b/>
          <w:bCs/>
        </w:rPr>
        <w:t xml:space="preserve">推荐：</w:t>
      </w:r>
      <w:r>
        <w:t xml:space="preserve">确定性路线（B-1）用 .mat（射线追踪保真最佳），.asc 仅用于简单可读场景（注意 ~5ns 时延量化）。硬件实时衰落路线（B-2）用 .tdlx（现代、Standard Tools 自带），多位置打包成 .rtc 供运行时按几何骨架率切换；.tap 为其传统等价物。两条路线最终都编译成 .smu/.sim 加载。鉴于你的 100 Hz 几何骨架约束与高多普勒场景，B-2 + .tdlx/.rtc 是主推路径；B-1 + .mat 用于需要逐实现确定性与相位相干的关键验证。</w:t>
      </w:r>
    </w:p>
    <w:p>
      <w:pPr>
        <w:pStyle w:val="Heading1"/>
      </w:pPr>
      <w:r>
        <w:t xml:space="preserve">8. A/B 路线对比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3500"/>
        <w:gridCol w:w="3500"/>
      </w:tblGrid>
      <w:tr>
        <w:trPr>
          <w:tblHeader/>
        </w:trPr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路线 A（GCM）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路线 B（自研 file-based）</w:t>
            </w:r>
          </w:p>
        </w:tc>
      </w:tr>
      <w:tr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几何来源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Lauraycs → PATH 导入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Lauraycs（稀疏）</w:t>
            </w:r>
          </w:p>
        </w:tc>
      </w:tr>
      <w:tr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小尺度多普勒合成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GCM 内部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合成层（解析子径求和）</w:t>
            </w:r>
          </w:p>
        </w:tc>
      </w:tr>
      <w:tr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天线 steering → 相关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GCM 内部（导入复数 3D 方向图）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合成层自行卷积</w:t>
            </w:r>
          </w:p>
        </w:tc>
      </w:tr>
      <w:tr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大质心（&gt;200 kHz 动态）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GCM Advanced Doppler 原生 ±500 kHz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待验证（运行时 ≤200 kHz / 载频偏置 / 分段用 GCM）</w:t>
            </w:r>
          </w:p>
        </w:tc>
      </w:tr>
      <w:tr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注入格式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.cir / .smu 直出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B-1: .asc/.mat/.ir；B-2: .tdlx/.tap/.rtc → .SIM</w:t>
            </w:r>
          </w:p>
        </w:tc>
      </w:tr>
      <w:tr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硬件角色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插值重建 + 频偏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插值重建 + 频偏（同）</w:t>
            </w:r>
          </w:p>
        </w:tc>
      </w:tr>
      <w:tr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许可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需 GCM 选装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全标配，无需许可</w:t>
            </w:r>
          </w:p>
        </w:tc>
      </w:tr>
      <w:tr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工程量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小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大</w:t>
            </w:r>
          </w:p>
        </w:tc>
      </w:tr>
      <w:tr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可控性 / IP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黑盒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完全可控，核心 IP</w:t>
            </w:r>
          </w:p>
        </w:tc>
      </w:tr>
      <w:tr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推荐定位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快速 bring-up / 金标准对照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产品级主线</w:t>
            </w:r>
          </w:p>
        </w:tc>
      </w:tr>
    </w:tbl>
    <w:p>
      <w:pPr>
        <w:spacing w:after="120" w:before="100"/>
      </w:pPr>
      <w:r>
        <w:rPr>
          <w:b/>
          <w:bCs/>
        </w:rPr>
        <w:t xml:space="preserve">注：</w:t>
      </w:r>
      <w:r>
        <w:t xml:space="preserve">上表「合成层 / 解析子径求和 / 确定性」描述对应路线 B 的模式 B-1；路线 B 另有模式 B-2（参数化 TDL，多普勒由硬件实时生成，对外更新率可低至 ~100 Hz），详见 §7.1、§7.3、§7.6。射线法几何骨架率受限或多普勒很高时，B-2 优于 B-1。</w:t>
      </w:r>
    </w:p>
    <w:p>
      <w:pPr>
        <w:pStyle w:val="Heading1"/>
      </w:pPr>
      <w:r>
        <w:t xml:space="preserve">9. 场景参数示例表</w:t>
      </w:r>
    </w:p>
    <w:p>
      <w:pPr>
        <w:spacing w:after="120" w:line="288"/>
      </w:pPr>
      <w:r>
        <w:rPr>
          <w:b/>
          <w:bCs/>
        </w:rPr>
        <w:t xml:space="preserve">说明：</w:t>
      </w:r>
      <w:r>
        <w:t xml:space="preserve">以下均取 SD = 2（每波长 4 采样）；D_min 与 T 取 CIRs = 1000；若 SD 取其他值，Δd、f_upd、D_min 按公式相应缩放。</w:t>
      </w:r>
    </w:p>
    <w:p>
      <w:pPr>
        <w:pStyle w:val="Heading2"/>
      </w:pPr>
      <w:r>
        <w:t xml:space="preserve">9.1 采样与轨迹参数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000"/>
        <w:gridCol w:w="1000"/>
        <w:gridCol w:w="1180"/>
        <w:gridCol w:w="1380"/>
        <w:gridCol w:w="1100"/>
        <w:gridCol w:w="1100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场景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f_c (GHz)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 (km/h)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λ (mm)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f_D,max (Hz)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f_upd@SD2 (Hz)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Δd (mm)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D_min (m)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室内 / 步行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85.71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9.72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38.9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21.43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21.43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城区车载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85.71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97.2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389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21.43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21.43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高速公路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85.71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388.9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1556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21.43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21.43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高铁 (HST)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85.71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1134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4537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21.43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21.43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高铁极速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85.71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1620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6481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21.43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21.43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高铁极速 (FR2)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10.71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12963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51852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2.68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2.68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NTN LEO (终端步行)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150.00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5.56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22.2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37.50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37.50</w:t>
            </w:r>
          </w:p>
        </w:tc>
      </w:tr>
    </w:tbl>
    <w:p>
      <w:pPr>
        <w:spacing w:after="120" w:before="100"/>
        <w:rPr>
          <w:sz w:val="18"/>
          <w:szCs w:val="18"/>
        </w:rPr>
      </w:pPr>
      <w:r>
        <w:rPr>
          <w:b/>
          <w:bCs/>
        </w:rPr>
        <w:t xml:space="preserve">NTN LEO 行说明：</w:t>
      </w:r>
      <w:r>
        <w:t xml:space="preserve">表中 f_D,max 仅为终端步行产生的扩展（很小）；卫星径向速度产生的大质心未计入扩展列，属下表的质心范畴。</w:t>
      </w:r>
    </w:p>
    <w:p>
      <w:pPr>
        <w:pStyle w:val="Heading2"/>
      </w:pPr>
      <w:r>
        <w:t xml:space="preserve">9.2 多普勒实现策略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2400"/>
        <w:gridCol w:w="1700"/>
        <w:gridCol w:w="216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场景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扩展 f_D,max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质心特征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扩展承载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质心承载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室内 / 步行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~10 Hz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≈ 0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CIR 序列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无需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城区 / 高速车载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~0.1–0.4 kHz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≈ 0（散射均匀）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CIR 序列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无需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高铁 (350–500 km/h)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~1–1.6 kHz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LOS 扫频 ±f_D,max（动态，&lt;200 kHz）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CIR 序列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运行时频偏 / GCM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NTN LEO · S 段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极小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几十 kHz（动态，&lt;200 kHz）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CIR 序列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运行时频偏 / GCM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NTN LEO · Ka 段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极小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几百 kHz（动态，&gt;200 kHz）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CIR 序列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GCM Advanced Doppler（B 路待验证）</w:t>
            </w:r>
          </w:p>
        </w:tc>
      </w:tr>
    </w:tbl>
    <w:p>
      <w:pPr>
        <w:pStyle w:val="Heading1"/>
      </w:pPr>
      <w:r>
        <w:t xml:space="preserve">10. 待现场验证事项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b/>
          <w:bCs/>
        </w:rPr>
        <w:t xml:space="preserve">运行时 SCPI 多普勒上限：</w:t>
      </w:r>
      <w:r>
        <w:t xml:space="preserve">GCM 内可设 ±500 kHz Advanced Doppler；GCM 外目前仅查到运行时约 200 kHz（CH:MOD:CONT:ENV 的 &lt;doppler&gt; 字段）。需验证运行时 / 非 GCM 路径能否开到 ±500 kHz——很可能是同一套硬件衰落引擎，差别仅在 API 暴露面 / 许可，而非物理或硬件上限。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b/>
          <w:bCs/>
        </w:rPr>
        <w:t xml:space="preserve">CALC:FILT:CENT:CH 载频偏置：</w:t>
      </w:r>
      <w:r>
        <w:t xml:space="preserve">能否用作 B 路的「常数大质心」频偏（载频平移等效 Doppler），其可设范围与步进精度。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b/>
          <w:bCs/>
        </w:rPr>
        <w:t xml:space="preserve">射频前端独立频偏接口：</w:t>
      </w:r>
      <w:r>
        <w:t xml:space="preserve">是否暴露独立频偏接口，用于 B 路的动态大质心。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b/>
          <w:bCs/>
        </w:rPr>
        <w:t xml:space="preserve">file-based per-link 上限：</w:t>
      </w:r>
      <w:r>
        <w:t xml:space="preserve">每链路最大抽头数与最大 CIRs（长轨迹 / 多簇是否受限）。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b/>
          <w:bCs/>
        </w:rPr>
        <w:t xml:space="preserve">锁定状态下改速度边界：</w:t>
      </w:r>
      <w:r>
        <w:t xml:space="preserve">CIRUpdateRateLocked 状态下运行时改速度的可行范围。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b/>
          <w:bCs/>
        </w:rPr>
        <w:t xml:space="preserve">逐通道独立模型许可：</w:t>
      </w:r>
      <w:r>
        <w:t xml:space="preserve">.smu 拓扑中的「Concurrent / 独立每通道模型」是否需额外许可（与基础 Scenario Wizard 区分）。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b/>
          <w:bCs/>
        </w:rPr>
        <w:t xml:space="preserve">.tdlx / .tap 字段表（schema）：</w:t>
      </w:r>
      <w:r>
        <w:t xml:space="preserve">从真机 Channel Studio TDL Tool 另存 .tdlx 逆向确认字段顺序、各多普勒谱形状关键字与 user-defined PSD 的写法。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b/>
          <w:bCs/>
        </w:rPr>
        <w:t xml:space="preserve">per-path 衰落 SCPI mnemonics：</w:t>
      </w:r>
      <w:r>
        <w:t xml:space="preserve">运行时逐抽头设 delay / power / 多普勒谱 / fmax / K / AoA 的完整 mnemonics 属客户手册（Remote Control, ATE command interface）；开发期可用同源 N7605 FSIM:FAD:PATH 子树 mock，需向 Keysight 求证 PROPSIM 等价命令。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b/>
          <w:bCs/>
        </w:rPr>
        <w:t xml:space="preserve">.rtc 环境切换延迟：</w:t>
      </w:r>
      <w:r>
        <w:t xml:space="preserve">逐点（100 Hz = 10 ms）切换 environment 的抖动是否落到 OFDM 符号尺度，需实测，避免切换瞬态污染。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b/>
          <w:bCs/>
        </w:rPr>
        <w:t xml:space="preserve">mobile speed 标量 vs per-path fmax：</w:t>
      </w:r>
      <w:r>
        <w:t xml:space="preserve">DIAG:SIMU:MOB:MAN:CHG 是整通道标量缩放；若各 path 需不同 fmax，须 per-path SCPI 或重载 .rtc，确认可行路径。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b/>
          <w:bCs/>
        </w:rPr>
        <w:t xml:space="preserve">标准谱对 RT 簇的逼近误差：</w:t>
      </w:r>
      <w:r>
        <w:t xml:space="preserve">B-2 用标准谱 + user-defined PSD 逼近射线追踪簇实际多普勒角度谱的误差，决定是否触发购买 GCM。</w:t>
      </w:r>
    </w:p>
    <w:p>
      <w:pPr>
        <w:spacing w:after="120" w:line="288"/>
      </w:pPr>
      <w:r>
        <w:rPr>
          <w:b/>
          <w:bCs/>
        </w:rPr>
        <w:t xml:space="preserve">流程：</w:t>
      </w:r>
      <w:r>
        <w:t xml:space="preserve">验证结论回填本文档对应章节并升版（V1.3…）。</w:t>
      </w:r>
    </w:p>
    <w:p>
      <w:pPr>
        <w:pStyle w:val="Heading1"/>
        <w:pageBreakBefore/>
      </w:pPr>
      <w:r>
        <w:t xml:space="preserve">附件 A：物理机制详解</w:t>
      </w:r>
    </w:p>
    <w:p>
      <w:pPr>
        <w:pStyle w:val="Heading2"/>
      </w:pPr>
      <w:r>
        <w:t xml:space="preserve">A.1 多普勒来自几何</w:t>
      </w:r>
    </w:p>
    <w:p>
      <w:pPr>
        <w:spacing w:after="120" w:line="288"/>
      </w:pPr>
      <w:r>
        <w:t xml:space="preserve">每条径的多普勒 f_D,n = (v/λ)·cosθ_n；整个谱是各径 f_D 的分布。谱宽 = 扩展，谱的整体偏移 = 质心。NLOS 各径按其角度贡献多普勒，是扩展的主要来源——「NLOS 没有多普勒」是错误直觉。</w:t>
      </w:r>
    </w:p>
    <w:p>
      <w:pPr>
        <w:pStyle w:val="Heading2"/>
      </w:pPr>
      <w:r>
        <w:t xml:space="preserve">A.2 CIR 序列如何承载衰落</w:t>
      </w:r>
    </w:p>
    <w:p>
      <w:pPr>
        <w:spacing w:after="120" w:line="288"/>
      </w:pPr>
      <w:r>
        <w:t xml:space="preserve">file-based 回放（模式 B-1）是对预先算好的复数 CIR 序列做确定性回放。这里 f_upd（CIRUpdateRate）就是多普勒（衰落）的采样率——它对每条径复数系数 h(t) 这一时间过程采样，而多普勒就体现在 h(t) 的相位旋转中（详见第 4.0 节）。</w:t>
      </w:r>
    </w:p>
    <w:p>
      <w:pPr>
        <w:spacing w:after="120" w:line="288"/>
      </w:pPr>
      <w:r>
        <w:rPr>
          <w:b/>
          <w:bCs/>
        </w:rPr>
        <w:t xml:space="preserve">采样率与可表示带宽的区分：</w:t>
      </w:r>
      <w:r>
        <w:t xml:space="preserve">硬件在相邻 CIR 快照之间做插值重建（default / 4-tap / 14-tap），把离散采样还原成信号采样率（数十 MHz）上连续的相位旋转，本身不产生随机过程。因此该模式可无失真表示的最大多普勒为奈奎斯特上限 f_upd/2，而非 f_upd 本身；取 SD = 2 时实际只用到 f_upd/4，留 2 倍过采样裕度。这也是为何大质心（远超 f_upd/2）不能进 CIR、必须走硬件频偏（见 A.4、A.5）。注意：该约束只针对 B-1 的烘焙回放；模式 B-2 由硬件实时合成衰落，对外更新率不受此限（见 §7.3）。</w:t>
      </w:r>
    </w:p>
    <w:p>
      <w:pPr>
        <w:pStyle w:val="Heading2"/>
      </w:pPr>
      <w:r>
        <w:t xml:space="preserve">A.3 子径求和：同时给出多普勒谱与空间相关</w:t>
      </w:r>
    </w:p>
    <w:p>
      <w:pPr>
        <w:spacing w:after="120" w:line="288"/>
      </w:pPr>
      <w:r>
        <w:t xml:space="preserve">每簇 20 条子径各有自己的角度 → 多普勒 + 相位；对每个阵元对叠加相应的 steering 相位后复数求和，得到合成抽头的复数系数。跨阵元对的 steering 相位差 = 空间相关；子径的多普勒分布 = 该抽头的多普勒谱。二者从同一套几何自洽长出，无需分别指定——这正是几何法相对统计相关矩阵的根本优势：既得异质边缘、又得物理一致的相关。</w:t>
      </w:r>
    </w:p>
    <w:p>
      <w:pPr>
        <w:pStyle w:val="Heading2"/>
      </w:pPr>
      <w:r>
        <w:t xml:space="preserve">A.4 硬件的两个角色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信号速率插值重建：</w:t>
      </w:r>
      <w:r>
        <w:t xml:space="preserve">把 SD 采样的离散 CIR 还原成连续时变滤波器，在信号采样率（数十 MHz）上工作。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独立频偏生成：</w:t>
      </w:r>
      <w:r>
        <w:t xml:space="preserve">Advanced Doppler / 运行时 Doppler 承载大质心，作为载波级频率平移，由硬件 NCO 实时施加，不受 f_upd 限制。</w:t>
      </w:r>
    </w:p>
    <w:p>
      <w:pPr>
        <w:pStyle w:val="Heading2"/>
      </w:pPr>
      <w:r>
        <w:t xml:space="preserve">A.5 为何大质心不能进 CIR</w:t>
      </w:r>
    </w:p>
    <w:p>
      <w:pPr>
        <w:spacing w:after="120" w:line="288"/>
      </w:pPr>
      <w:r>
        <w:t xml:space="preserve">把几百 kHz 的频偏烘焙进 CIR 序列需要 f_upd ≥ ~MHz，文件巨大且不现实。频偏本质是载波级平移，硬件 NCO 在信号采样率上乘一个 exp(j2πΔf·t) 即得，与 CIR 更新率完全解耦。这就是「扩展进 CIR、大质心进硬件频偏」分工的根本原因——它由质心大小决定，与场景无关。</w:t>
      </w:r>
    </w:p>
    <w:p>
      <w:pPr>
        <w:pStyle w:val="Heading1"/>
        <w:pageBreakBefore/>
      </w:pPr>
      <w:r>
        <w:t xml:space="preserve">附件 B：SCPI 指令速查表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360"/>
        <w:gridCol w:w="280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指令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作用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示例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CALC:FILT:FILE &lt;f.smu&gt;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直接加载拓扑（立即生效）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CALC:FILT:FILE e:\..\m.smu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CALC:FILT:EDIT &lt;f.smu&gt;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后台编辑模式加载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CALC:FILT:EDIT e:\..\m.smu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CALC:FILT:CONNECT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连接到硬件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CALC:FILT:CENT:CH &lt;ch&gt;,&lt;MHz&gt;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设通道载频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CALC:FILT:CENT:CH 1,2600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CH:MOD:CONT:ENV &lt;ch&gt;,&lt;env&gt;,&lt;gain&gt;,&lt;delay&gt;,&lt;dopp&gt;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运行时绑定模型 / 增益 / 时延 / 多普勒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CH:MOD:CONT:ENV 1,3GPP_Ped_A,-20,2000,,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CH:MOD:FILE:SOURCE? &lt;ch&gt;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查通道绑定的源文件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CH:MOD:FILE:SOURCE? 1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CH:MOD:FILE:CIR? &lt;ch&gt;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查通道底层 .sim 文件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CH:MOD:FILE:CIR? 1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CHannel:MODel:SD? &lt;ch&gt;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查采样密度（只读）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CHannel:MODel:SD? 1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DIAG:SIM:FIRUPD:MAN:CH &lt;ch&gt;,&lt;Hz&gt;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设 CIR 更新率（未锁定时）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DIAG:SIM:FIRUPD:MAN:CH 1,1000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ROUTe:PATH:CONNector? &lt;ch&gt;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查 / 校验 Tx-Rx 路由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-&gt; 1,RF-1,RF-1,-,-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DIAG:SIM:GO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启动回放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DIAG:SIM:STOP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暂停（GO 续）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DIAG:SIM:GOS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停止并复位到起点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DIAG:SIM:STATE?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查回放状态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-&gt; RUNNING / STOPPED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CHannel:MODel:CONTrol:ENVironment &lt;ch&gt;,&lt;envID&gt;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运行时切换信道环境（.rtc 多环境）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CH:MOD:CONT:ENV 1,3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DIAG:SIMU:MOB:MAN:CH &lt;ch&gt;,&lt;v&gt;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设通道 mobile speed（缩放多普勒）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DIAG:SIMU:MOB:MAN:CH 1,111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DIAG:SIMU:MOB:MAN:CHG &lt;ch&gt;,&lt;v&gt;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运行时改 mobile speed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DIAG:SIMU:MOB:MAN:CHG 1,138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FSIM:FAD:PATH[1..24]:{DELay|LOSS|DFRequency|FTYPe|AOA|AOD}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（同源 N7605 参考，开发期 mock）逐 path 衰落参数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FSIM:FAD1:PATH1:FTYP RAYL</w:t>
            </w:r>
          </w:p>
        </w:tc>
      </w:tr>
    </w:tbl>
    <w:p>
      <w:pPr>
        <w:spacing w:before="100"/>
      </w:pPr>
      <w:r>
        <w:rPr>
          <w:b/>
          <w:bCs/>
        </w:rPr>
        <w:t xml:space="preserve">注：</w:t>
      </w:r>
      <w:r>
        <w:t xml:space="preserve">指令存在缩写 / 长式混用，实际以真机固件版本的帮助文档为准。表末 FSIM:FAD:PATH 子树为 Keysight Signal Studio N7605（同源实时衰落引擎）的公开命令，仅供开发期对齐 / mock；PROPSIM 的 per-path 衰落 mnemonics 须以客户手册 Remote Control, ATE command interface 为准。</w:t>
      </w:r>
    </w:p>
    <w:p>
      <w:pPr>
        <w:pStyle w:val="Heading1"/>
        <w:pageBreakBefore/>
      </w:pPr>
      <w:r>
        <w:t xml:space="preserve">附件 C：参数推演逐步示例</w:t>
      </w:r>
    </w:p>
    <w:p>
      <w:pPr>
        <w:spacing w:after="120" w:line="288"/>
      </w:pPr>
      <w:r>
        <w:rPr>
          <w:b/>
          <w:bCs/>
        </w:rPr>
        <w:t xml:space="preserve">取值：</w:t>
      </w:r>
      <w:r>
        <w:t xml:space="preserve">f_c = 3.5 GHz，v = 120 km/h，SD = 2。</w:t>
      </w:r>
    </w:p>
    <w:p>
      <w:pPr>
        <w:pStyle w:val="ListParagraph"/>
        <w:numPr>
          <w:ilvl w:val="0"/>
          <w:numId w:val="8"/>
        </w:numPr>
        <w:spacing w:after="70" w:line="276"/>
      </w:pPr>
      <w:r>
        <w:t xml:space="preserve">λ = c / f_c = 3×10⁸ / 3.5×10⁹ = 0.0857 m（85.7 mm）</w:t>
      </w:r>
    </w:p>
    <w:p>
      <w:pPr>
        <w:pStyle w:val="ListParagraph"/>
        <w:numPr>
          <w:ilvl w:val="0"/>
          <w:numId w:val="8"/>
        </w:numPr>
        <w:spacing w:after="70" w:line="276"/>
      </w:pPr>
      <w:r>
        <w:t xml:space="preserve">v = 120 / 3.6 = 33.33 m/s</w:t>
      </w:r>
    </w:p>
    <w:p>
      <w:pPr>
        <w:pStyle w:val="ListParagraph"/>
        <w:numPr>
          <w:ilvl w:val="0"/>
          <w:numId w:val="8"/>
        </w:numPr>
        <w:spacing w:after="70" w:line="276"/>
      </w:pPr>
      <w:r>
        <w:t xml:space="preserve">f_D,max = v / λ = 33.33 / 0.0857 = 388.9 Hz</w:t>
      </w:r>
    </w:p>
    <w:p>
      <w:pPr>
        <w:pStyle w:val="ListParagraph"/>
        <w:numPr>
          <w:ilvl w:val="0"/>
          <w:numId w:val="8"/>
        </w:numPr>
        <w:spacing w:after="70" w:line="276"/>
      </w:pPr>
      <w:r>
        <w:t xml:space="preserve">f_upd = 2·SD·f_D,max = 4 × 388.9 = 1555.6 Hz</w:t>
      </w:r>
    </w:p>
    <w:p>
      <w:pPr>
        <w:pStyle w:val="ListParagraph"/>
        <w:numPr>
          <w:ilvl w:val="0"/>
          <w:numId w:val="8"/>
        </w:numPr>
        <w:spacing w:after="70" w:line="276"/>
      </w:pPr>
      <w:r>
        <w:t xml:space="preserve">Δd = λ / (2·SD) = 0.0857 / 4 = 0.02143 m（21.4 mm）</w:t>
      </w:r>
    </w:p>
    <w:p>
      <w:pPr>
        <w:pStyle w:val="ListParagraph"/>
        <w:numPr>
          <w:ilvl w:val="0"/>
          <w:numId w:val="8"/>
        </w:numPr>
        <w:spacing w:after="70" w:line="276"/>
      </w:pPr>
      <w:r>
        <w:t xml:space="preserve">D_min（CIRs = 1000）= 1000 × 0.02143 = 21.43 m</w:t>
      </w:r>
    </w:p>
    <w:p>
      <w:pPr>
        <w:pStyle w:val="ListParagraph"/>
        <w:numPr>
          <w:ilvl w:val="0"/>
          <w:numId w:val="8"/>
        </w:numPr>
        <w:spacing w:after="70" w:line="276"/>
      </w:pPr>
      <w:r>
        <w:t xml:space="preserve">T（CIRs = 1000）= 1000 / 1555.6 = 0.643 s</w:t>
      </w:r>
    </w:p>
    <w:p>
      <w:pPr>
        <w:spacing w:after="120" w:line="288"/>
      </w:pPr>
      <w:r>
        <w:rPr>
          <w:b/>
          <w:bCs/>
        </w:rPr>
        <w:t xml:space="preserve">解读：</w:t>
      </w:r>
      <w:r>
        <w:t xml:space="preserve">Lauraycs 须以约 21.4 mm 的空间步长沿轨迹采样；1000 个快照覆盖 21.4 m；以 120 km/h 回放耗时 0.643 s；CIR 更新率设约 1556 Hz。该（均匀散射）场景质心 ≈ 0，全部进 CIR。若改为高铁经过基站，则叠加 LOS 质心扫频（±f_D,max = ±389 Hz，仍 &lt; 200 kHz，运行时频偏即可承载）。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08080"/>
        <w:sz w:val="16"/>
        <w:szCs w:val="16"/>
      </w:rPr>
      <w:t xml:space="preserve">乾径科技 · 无线仿真产品线 · 内部技术参考</w:t>
    </w:r>
    <w:r>
      <w:rPr>
        <w:color w:val="808080"/>
        <w:sz w:val="16"/>
        <w:szCs w:val="16"/>
      </w:rPr>
      <w:t xml:space="preserve">	第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spacing w:after="0"/>
      <w:jc w:val="right"/>
    </w:pPr>
    <w:r>
      <w:rPr>
        <w:color w:val="808080"/>
        <w:sz w:val="16"/>
        <w:szCs w:val="16"/>
      </w:rPr>
      <w:t xml:space="preserve">PROPSIM F64 信道注入工程实践文档 · Lauraycs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8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496" w:sz="6" w:space="3"/>
      </w:pBdr>
      <w:spacing w:after="160" w:before="300"/>
      <w:outlineLvl w:val="0"/>
    </w:pPr>
    <w:rPr>
      <w:rFonts w:ascii="Arial" w:eastAsia="Microsoft YaHei"/>
      <w:b/>
      <w:bCs/>
      <w:color w:val="2E549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eastAsia="Microsoft YaHei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eastAsia="Microsoft YaHei"/>
      <w:b/>
      <w:bCs/>
      <w:color w:val="2E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PROPSIM F64 信道注入工程实践文档</dc:title>
  <dc:creator>乾径科技 · 无线仿真产品线</dc:creator>
  <cp:lastModifiedBy>Un-named</cp:lastModifiedBy>
  <cp:revision>1</cp:revision>
  <dcterms:created xsi:type="dcterms:W3CDTF">2026-06-06T07:45:14.664Z</dcterms:created>
  <dcterms:modified xsi:type="dcterms:W3CDTF">2026-06-06T07:45:14.674Z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