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E" w:rsidRPr="001308A8" w:rsidRDefault="00E97B5E" w:rsidP="00E97B5E">
      <w:pPr>
        <w:pStyle w:val="berschrift1"/>
        <w:rPr>
          <w:lang w:val="en-US"/>
        </w:rPr>
      </w:pPr>
      <w:proofErr w:type="spellStart"/>
      <w:r w:rsidRPr="001308A8">
        <w:rPr>
          <w:lang w:val="en-US"/>
        </w:rPr>
        <w:t>Evaluationsbogen</w:t>
      </w:r>
      <w:proofErr w:type="spellEnd"/>
      <w:r w:rsidRPr="001308A8">
        <w:rPr>
          <w:lang w:val="en-US"/>
        </w:rPr>
        <w:t xml:space="preserve"> Continuous Delivery</w:t>
      </w:r>
      <w:r w:rsidR="00843568" w:rsidRPr="001308A8">
        <w:rPr>
          <w:lang w:val="en-US"/>
        </w:rPr>
        <w:t xml:space="preserve"> </w:t>
      </w:r>
      <w:proofErr w:type="spellStart"/>
      <w:r w:rsidR="00843568" w:rsidRPr="001308A8">
        <w:rPr>
          <w:lang w:val="en-US"/>
        </w:rPr>
        <w:t>für</w:t>
      </w:r>
      <w:proofErr w:type="spellEnd"/>
      <w:r w:rsidR="00843568" w:rsidRPr="001308A8">
        <w:rPr>
          <w:lang w:val="en-US"/>
        </w:rPr>
        <w:t xml:space="preserve"> </w:t>
      </w:r>
      <w:proofErr w:type="spellStart"/>
      <w:r w:rsidR="00843568" w:rsidRPr="001308A8">
        <w:rPr>
          <w:lang w:val="en-US"/>
        </w:rPr>
        <w:t>Thoughtworks</w:t>
      </w:r>
      <w:proofErr w:type="spellEnd"/>
      <w:r w:rsidR="00843568" w:rsidRPr="001308A8">
        <w:rPr>
          <w:lang w:val="en-US"/>
        </w:rPr>
        <w:t xml:space="preserve"> Go</w:t>
      </w:r>
    </w:p>
    <w:p w:rsidR="00843568" w:rsidRPr="00610CEE" w:rsidRDefault="00E97B5E" w:rsidP="00E97B5E">
      <w:r w:rsidRPr="00610CEE">
        <w:t xml:space="preserve">Dieser Evaluationsbogen dient der Beurteilung von Werkzeugen für </w:t>
      </w:r>
      <w:proofErr w:type="spellStart"/>
      <w:r w:rsidRPr="00610CEE">
        <w:t>Continuous</w:t>
      </w:r>
      <w:proofErr w:type="spellEnd"/>
      <w:r w:rsidRPr="00610CEE">
        <w:t xml:space="preserve"> </w:t>
      </w:r>
      <w:proofErr w:type="spellStart"/>
      <w:r w:rsidRPr="00610CEE">
        <w:t>Delivery</w:t>
      </w:r>
      <w:proofErr w:type="spellEnd"/>
      <w:r w:rsidRPr="00610CEE">
        <w:t xml:space="preserve"> und dem Aufbau einer </w:t>
      </w:r>
      <w:proofErr w:type="spellStart"/>
      <w:r w:rsidRPr="00610CEE">
        <w:t>Deployment</w:t>
      </w:r>
      <w:proofErr w:type="spellEnd"/>
      <w:r w:rsidRPr="00610CEE">
        <w:t xml:space="preserve"> Pipeline.</w:t>
      </w:r>
    </w:p>
    <w:p w:rsidR="00843568" w:rsidRPr="00610CEE" w:rsidRDefault="00843568" w:rsidP="00E97B5E">
      <w:r w:rsidRPr="00610CEE">
        <w:t xml:space="preserve">Produkt: </w:t>
      </w:r>
      <w:proofErr w:type="spellStart"/>
      <w:r w:rsidRPr="00610CEE">
        <w:t>Tho</w:t>
      </w:r>
      <w:r w:rsidR="0002010A" w:rsidRPr="00610CEE">
        <w:t>u</w:t>
      </w:r>
      <w:r w:rsidRPr="00610CEE">
        <w:t>ghtworks</w:t>
      </w:r>
      <w:proofErr w:type="spellEnd"/>
      <w:r w:rsidRPr="00610CEE">
        <w:t xml:space="preserve"> Go</w:t>
      </w:r>
    </w:p>
    <w:p w:rsidR="00AC69AE" w:rsidRPr="00610CEE" w:rsidRDefault="00AC7C92" w:rsidP="00E97B5E">
      <w:pPr>
        <w:pStyle w:val="Listenabsatz"/>
        <w:numPr>
          <w:ilvl w:val="0"/>
          <w:numId w:val="1"/>
        </w:numPr>
      </w:pPr>
      <w:hyperlink r:id="rId9" w:history="1">
        <w:r w:rsidR="00AC69AE" w:rsidRPr="00610CEE">
          <w:rPr>
            <w:rStyle w:val="Hyperlink"/>
          </w:rPr>
          <w:t>http://www.thoughtworks-studios.com/docs/go/12.2/help/concepts_in_go.html</w:t>
        </w:r>
      </w:hyperlink>
    </w:p>
    <w:p w:rsidR="00272D15" w:rsidRPr="00610CEE" w:rsidRDefault="00272D15" w:rsidP="00272D15">
      <w:pPr>
        <w:pStyle w:val="berschrift2"/>
      </w:pPr>
      <w:r w:rsidRPr="00610CEE">
        <w:t>Erläuterung</w:t>
      </w:r>
    </w:p>
    <w:p w:rsidR="00272D15" w:rsidRPr="00610CEE" w:rsidRDefault="00272D15" w:rsidP="00272D15">
      <w:pPr>
        <w:pStyle w:val="berschrift3"/>
      </w:pPr>
      <w:r w:rsidRPr="00610CEE">
        <w:t>Punktevergabe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534"/>
        <w:gridCol w:w="8678"/>
      </w:tblGrid>
      <w:tr w:rsidR="00272D15" w:rsidRPr="00610CEE" w:rsidTr="00272D15">
        <w:tc>
          <w:tcPr>
            <w:tcW w:w="534" w:type="dxa"/>
          </w:tcPr>
          <w:p w:rsidR="00272D15" w:rsidRPr="00610CEE" w:rsidRDefault="00272D15" w:rsidP="00272D15">
            <w:r w:rsidRPr="00610CEE">
              <w:t>0</w:t>
            </w:r>
          </w:p>
        </w:tc>
        <w:tc>
          <w:tcPr>
            <w:tcW w:w="8678" w:type="dxa"/>
          </w:tcPr>
          <w:p w:rsidR="00272D15" w:rsidRPr="00610CEE" w:rsidRDefault="00272D15" w:rsidP="00272D15">
            <w:r w:rsidRPr="00610CEE">
              <w:t>Funktionalität wird nicht unterstützt / In der Eigenschaft nicht akzeptabel</w:t>
            </w:r>
          </w:p>
        </w:tc>
      </w:tr>
      <w:tr w:rsidR="00272D15" w:rsidRPr="00610CEE" w:rsidTr="00272D15">
        <w:tc>
          <w:tcPr>
            <w:tcW w:w="534" w:type="dxa"/>
          </w:tcPr>
          <w:p w:rsidR="00272D15" w:rsidRPr="00610CEE" w:rsidRDefault="00272D15" w:rsidP="00272D15">
            <w:r w:rsidRPr="00610CEE">
              <w:t>1</w:t>
            </w:r>
          </w:p>
        </w:tc>
        <w:tc>
          <w:tcPr>
            <w:tcW w:w="8678" w:type="dxa"/>
          </w:tcPr>
          <w:p w:rsidR="00272D15" w:rsidRPr="00610CEE" w:rsidRDefault="00272D15" w:rsidP="00272D15">
            <w:r w:rsidRPr="00610CEE">
              <w:t>Einfache Unterstützung der Funktionalität / In der Eigenschaft ausreichend</w:t>
            </w:r>
          </w:p>
        </w:tc>
      </w:tr>
      <w:tr w:rsidR="00272D15" w:rsidRPr="00610CEE" w:rsidTr="00272D15">
        <w:tc>
          <w:tcPr>
            <w:tcW w:w="534" w:type="dxa"/>
          </w:tcPr>
          <w:p w:rsidR="00272D15" w:rsidRPr="00610CEE" w:rsidRDefault="00272D15" w:rsidP="00272D15">
            <w:r w:rsidRPr="00610CEE">
              <w:t>2</w:t>
            </w:r>
          </w:p>
        </w:tc>
        <w:tc>
          <w:tcPr>
            <w:tcW w:w="8678" w:type="dxa"/>
          </w:tcPr>
          <w:p w:rsidR="00272D15" w:rsidRPr="00610CEE" w:rsidRDefault="00272D15" w:rsidP="00272D15">
            <w:r w:rsidRPr="00610CEE">
              <w:t>Durchschnittliche bzw. erwartete Unterstützung der Funktionalität / In der Eigenschaft gut</w:t>
            </w:r>
          </w:p>
        </w:tc>
      </w:tr>
      <w:tr w:rsidR="00272D15" w:rsidRPr="00610CEE" w:rsidTr="00272D15">
        <w:tc>
          <w:tcPr>
            <w:tcW w:w="534" w:type="dxa"/>
          </w:tcPr>
          <w:p w:rsidR="00272D15" w:rsidRPr="00610CEE" w:rsidRDefault="00272D15" w:rsidP="00272D15">
            <w:r w:rsidRPr="00610CEE">
              <w:t>3</w:t>
            </w:r>
          </w:p>
        </w:tc>
        <w:tc>
          <w:tcPr>
            <w:tcW w:w="8678" w:type="dxa"/>
          </w:tcPr>
          <w:p w:rsidR="00272D15" w:rsidRPr="00610CEE" w:rsidRDefault="00272D15" w:rsidP="00272D15">
            <w:r w:rsidRPr="00610CEE">
              <w:t>Überdurchschnittliche Unterstützung der Funktionalität / In der Eigenschaft sehr gut</w:t>
            </w:r>
          </w:p>
        </w:tc>
      </w:tr>
    </w:tbl>
    <w:p w:rsidR="00272D15" w:rsidRPr="00610CEE" w:rsidRDefault="00272D15" w:rsidP="00272D15"/>
    <w:p w:rsidR="00272D15" w:rsidRPr="00610CEE" w:rsidRDefault="00272D15" w:rsidP="00272D15">
      <w:pPr>
        <w:pStyle w:val="berschrift2"/>
      </w:pPr>
      <w:r w:rsidRPr="00610CEE">
        <w:t>Bewertungsbogen</w:t>
      </w:r>
    </w:p>
    <w:tbl>
      <w:tblPr>
        <w:tblStyle w:val="Tabellenraster"/>
        <w:tblW w:w="0" w:type="auto"/>
        <w:tblCellMar>
          <w:top w:w="57" w:type="dxa"/>
          <w:bottom w:w="57" w:type="dxa"/>
        </w:tblCellMar>
        <w:tblLook w:val="04A0" w:firstRow="1" w:lastRow="0" w:firstColumn="1" w:lastColumn="0" w:noHBand="0" w:noVBand="1"/>
      </w:tblPr>
      <w:tblGrid>
        <w:gridCol w:w="2958"/>
        <w:gridCol w:w="5133"/>
        <w:gridCol w:w="1197"/>
      </w:tblGrid>
      <w:tr w:rsidR="00E97B5E" w:rsidRPr="00610CEE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610CEE" w:rsidRDefault="00E97B5E" w:rsidP="00E3203B">
            <w:r w:rsidRPr="00610CEE">
              <w:t>Werkzeug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610CEE" w:rsidRDefault="00E97B5E" w:rsidP="00E3203B">
            <w:r w:rsidRPr="00610CEE">
              <w:t>Bewertung</w:t>
            </w:r>
          </w:p>
        </w:tc>
      </w:tr>
      <w:tr w:rsidR="00E97B5E" w:rsidRPr="00610CEE" w:rsidTr="00E97B5E">
        <w:tc>
          <w:tcPr>
            <w:tcW w:w="8091" w:type="dxa"/>
            <w:gridSpan w:val="2"/>
            <w:shd w:val="clear" w:color="auto" w:fill="auto"/>
          </w:tcPr>
          <w:p w:rsidR="00E97B5E" w:rsidRPr="00610CEE" w:rsidRDefault="009B1343" w:rsidP="00E3203B">
            <w:proofErr w:type="spellStart"/>
            <w:r>
              <w:t>Thourghtworks</w:t>
            </w:r>
            <w:proofErr w:type="spellEnd"/>
            <w:r>
              <w:t xml:space="preserve"> GO, Umsetzung für Testprojekt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610CEE" w:rsidRDefault="00E97B5E" w:rsidP="00E97B5E">
            <w:pPr>
              <w:tabs>
                <w:tab w:val="left" w:pos="3960"/>
              </w:tabs>
            </w:pPr>
            <w:r w:rsidRPr="00610CEE">
              <w:t>Funktionsumfang</w:t>
            </w:r>
            <w:r w:rsidRPr="00610CEE">
              <w:tab/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610CEE" w:rsidRDefault="00E97B5E" w:rsidP="00E97B5E">
            <w:pPr>
              <w:tabs>
                <w:tab w:val="left" w:pos="3960"/>
              </w:tabs>
            </w:pPr>
          </w:p>
        </w:tc>
      </w:tr>
      <w:tr w:rsidR="00E97B5E" w:rsidRPr="00610CEE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610CEE" w:rsidRDefault="00E97B5E" w:rsidP="00E3203B">
            <w:r w:rsidRPr="00610CEE">
              <w:t>Schnittstellen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610CEE" w:rsidRDefault="00E97B5E" w:rsidP="00E3203B"/>
        </w:tc>
      </w:tr>
      <w:tr w:rsidR="00E97B5E" w:rsidRPr="00724EF1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 xml:space="preserve">Schnittstellen zu </w:t>
            </w:r>
            <w:proofErr w:type="spellStart"/>
            <w:r w:rsidRPr="00610CEE">
              <w:t>Versionierungssystemen</w:t>
            </w:r>
            <w:proofErr w:type="spellEnd"/>
          </w:p>
        </w:tc>
        <w:tc>
          <w:tcPr>
            <w:tcW w:w="5133" w:type="dxa"/>
          </w:tcPr>
          <w:p w:rsidR="00E97B5E" w:rsidRPr="00724EF1" w:rsidRDefault="001F5299" w:rsidP="00DD3C02">
            <w:pPr>
              <w:rPr>
                <w:lang w:val="en-US"/>
              </w:rPr>
            </w:pPr>
            <w:r w:rsidRPr="00724EF1">
              <w:rPr>
                <w:lang w:val="en-US"/>
              </w:rPr>
              <w:t xml:space="preserve">Subversion, </w:t>
            </w:r>
            <w:proofErr w:type="spellStart"/>
            <w:r w:rsidRPr="00724EF1">
              <w:rPr>
                <w:lang w:val="en-US"/>
              </w:rPr>
              <w:t>Git</w:t>
            </w:r>
            <w:proofErr w:type="spellEnd"/>
            <w:r w:rsidRPr="00724EF1">
              <w:rPr>
                <w:lang w:val="en-US"/>
              </w:rPr>
              <w:t>, Mercurial, Pe</w:t>
            </w:r>
            <w:r w:rsidR="00DD3C02">
              <w:rPr>
                <w:lang w:val="en-US"/>
              </w:rPr>
              <w:t>rforce, Team-Foundation-Server</w:t>
            </w:r>
          </w:p>
        </w:tc>
        <w:tc>
          <w:tcPr>
            <w:tcW w:w="1197" w:type="dxa"/>
          </w:tcPr>
          <w:p w:rsidR="00E97B5E" w:rsidRPr="00724EF1" w:rsidRDefault="00E97B5E" w:rsidP="00E3203B">
            <w:pPr>
              <w:rPr>
                <w:lang w:val="en-US"/>
              </w:rPr>
            </w:pPr>
          </w:p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Artefakte-Repository</w:t>
            </w:r>
          </w:p>
        </w:tc>
        <w:tc>
          <w:tcPr>
            <w:tcW w:w="5133" w:type="dxa"/>
          </w:tcPr>
          <w:p w:rsidR="00E97B5E" w:rsidRPr="00610CEE" w:rsidRDefault="00A60440" w:rsidP="00A60440">
            <w:r>
              <w:t xml:space="preserve">Go unterstützt </w:t>
            </w:r>
            <w:proofErr w:type="spellStart"/>
            <w:r>
              <w:t>Build</w:t>
            </w:r>
            <w:proofErr w:type="spellEnd"/>
            <w:r>
              <w:t>- und Test-Artefakte, diese w</w:t>
            </w:r>
            <w:r w:rsidR="00EA1243">
              <w:t>erden vom GO-Server verwaltet. Nach jedem Job können Artefakte, wie</w:t>
            </w:r>
            <w:r>
              <w:t xml:space="preserve"> z.B. ein kompiliertes WAR-File, an eine 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610CEE" w:rsidRDefault="00E97B5E" w:rsidP="00E3203B">
            <w:r w:rsidRPr="00610CEE">
              <w:t>Unterstützung für die Commit-Stage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Quellcode kompilieren</w:t>
            </w:r>
          </w:p>
        </w:tc>
        <w:tc>
          <w:tcPr>
            <w:tcW w:w="5133" w:type="dxa"/>
          </w:tcPr>
          <w:p w:rsidR="00E97B5E" w:rsidRPr="00610CEE" w:rsidRDefault="00507B56" w:rsidP="00F6658C">
            <w:r>
              <w:t xml:space="preserve">Unterstützt durch </w:t>
            </w:r>
            <w:r w:rsidR="00F6658C">
              <w:t xml:space="preserve">ANT, </w:t>
            </w:r>
            <w:proofErr w:type="spellStart"/>
            <w:r w:rsidR="00F6658C">
              <w:t>NAnt</w:t>
            </w:r>
            <w:proofErr w:type="spellEnd"/>
            <w:r w:rsidR="00F6658C">
              <w:t>, Rake. Weitere können über Shell-Kommandos angestoßen werden.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Commit Test (Unit Test)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proofErr w:type="spellStart"/>
            <w:r w:rsidRPr="00610CEE">
              <w:t>Assemble</w:t>
            </w:r>
            <w:proofErr w:type="spellEnd"/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Code Analyse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610CEE" w:rsidRDefault="00E97B5E" w:rsidP="00E3203B">
            <w:proofErr w:type="spellStart"/>
            <w:r w:rsidRPr="00610CEE">
              <w:t>Acceptance</w:t>
            </w:r>
            <w:proofErr w:type="spellEnd"/>
            <w:r w:rsidRPr="00610CEE">
              <w:t xml:space="preserve"> Stage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Konfigurieren der  Umgebung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proofErr w:type="spellStart"/>
            <w:r w:rsidRPr="00610CEE">
              <w:t>Deployen</w:t>
            </w:r>
            <w:proofErr w:type="spellEnd"/>
            <w:r w:rsidRPr="00610CEE">
              <w:t xml:space="preserve"> der Binärdateien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Smoke Test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Akzeptanztest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1F5299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1308A8" w:rsidRDefault="00E97B5E" w:rsidP="00E3203B">
            <w:pPr>
              <w:rPr>
                <w:lang w:val="en-US"/>
              </w:rPr>
            </w:pPr>
            <w:r w:rsidRPr="001308A8">
              <w:rPr>
                <w:lang w:val="en-US"/>
              </w:rPr>
              <w:t xml:space="preserve">Self-Service Deployment </w:t>
            </w:r>
            <w:proofErr w:type="spellStart"/>
            <w:r w:rsidRPr="001308A8">
              <w:rPr>
                <w:lang w:val="en-US"/>
              </w:rPr>
              <w:t>für</w:t>
            </w:r>
            <w:proofErr w:type="spellEnd"/>
            <w:r w:rsidRPr="001308A8">
              <w:rPr>
                <w:lang w:val="en-US"/>
              </w:rPr>
              <w:t xml:space="preserve"> Tester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1308A8" w:rsidRDefault="00E97B5E" w:rsidP="00E3203B">
            <w:pPr>
              <w:rPr>
                <w:lang w:val="en-US"/>
              </w:rPr>
            </w:pPr>
          </w:p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Konfigurieren der Umgebung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proofErr w:type="spellStart"/>
            <w:r w:rsidRPr="00610CEE">
              <w:t>Deployen</w:t>
            </w:r>
            <w:proofErr w:type="spellEnd"/>
            <w:r w:rsidRPr="00610CEE">
              <w:t xml:space="preserve"> der Binärdateien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lastRenderedPageBreak/>
              <w:t>Smoke Test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Kapazitätstest</w:t>
            </w:r>
          </w:p>
        </w:tc>
        <w:tc>
          <w:tcPr>
            <w:tcW w:w="5133" w:type="dxa"/>
          </w:tcPr>
          <w:p w:rsidR="00E97B5E" w:rsidRPr="00610CEE" w:rsidRDefault="00507B56" w:rsidP="00E3203B">
            <w:r>
              <w:t>Siehe oben</w:t>
            </w:r>
          </w:p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610CEE" w:rsidRDefault="00E97B5E" w:rsidP="00E3203B">
            <w:r w:rsidRPr="00610CEE">
              <w:t>Unterstützung für die Produktionsumgebung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Konfigurieren der Umgebung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proofErr w:type="spellStart"/>
            <w:r w:rsidRPr="00610CEE">
              <w:t>Deployen</w:t>
            </w:r>
            <w:proofErr w:type="spellEnd"/>
            <w:r w:rsidRPr="00610CEE">
              <w:t xml:space="preserve"> der </w:t>
            </w:r>
            <w:proofErr w:type="spellStart"/>
            <w:r w:rsidRPr="00610CEE">
              <w:t>Binärdatein</w:t>
            </w:r>
            <w:proofErr w:type="spellEnd"/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Smoke Test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DBE5F1" w:themeFill="accent1" w:themeFillTint="33"/>
          </w:tcPr>
          <w:p w:rsidR="00E97B5E" w:rsidRPr="00610CEE" w:rsidRDefault="00E97B5E" w:rsidP="00E3203B">
            <w:r w:rsidRPr="00610CEE">
              <w:t>Report</w:t>
            </w:r>
          </w:p>
        </w:tc>
        <w:tc>
          <w:tcPr>
            <w:tcW w:w="1197" w:type="dxa"/>
            <w:shd w:val="clear" w:color="auto" w:fill="DBE5F1" w:themeFill="accent1" w:themeFillTint="33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 xml:space="preserve">Auswertung und Beurteilung der </w:t>
            </w:r>
            <w:proofErr w:type="spellStart"/>
            <w:r w:rsidRPr="00610CEE">
              <w:t>Builds</w:t>
            </w:r>
            <w:proofErr w:type="spellEnd"/>
            <w:r w:rsidRPr="00610CEE">
              <w:t xml:space="preserve"> anhand von Testergebnissen und Laufzeiten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610CEE" w:rsidRDefault="00E97B5E" w:rsidP="00E3203B">
            <w:r w:rsidRPr="00610CEE">
              <w:t>Funktionalitäten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451864" w:rsidRPr="00610CEE" w:rsidRDefault="00E97B5E" w:rsidP="00451864">
            <w:r w:rsidRPr="00610CEE">
              <w:t>Liefern die Funktionen die erwarteten Ergebnisse?</w:t>
            </w:r>
            <w:r w:rsidR="00451864" w:rsidRPr="00610CEE">
              <w:t xml:space="preserve"> 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451864">
            <w:r w:rsidRPr="00610CEE">
              <w:t xml:space="preserve">Sind die Funktionen für den Aufbau einer </w:t>
            </w:r>
            <w:proofErr w:type="spellStart"/>
            <w:r w:rsidRPr="00610CEE">
              <w:t>Deployment</w:t>
            </w:r>
            <w:proofErr w:type="spellEnd"/>
            <w:r w:rsidRPr="00610CEE">
              <w:t>-Pipeline geeignet?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Kann das System mit der bestehenden Infrastruktur zusammenarbeiten?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Wird der Zugriff unberechtigter verhindert?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610CEE" w:rsidRDefault="00E97B5E" w:rsidP="00E3203B">
            <w:r w:rsidRPr="00610CEE">
              <w:t>Zuverlässigkeit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Wie verhält sich das System bei Fehlerzuständen?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610CEE" w:rsidRDefault="00E97B5E" w:rsidP="00E3203B">
            <w:r w:rsidRPr="00610CEE">
              <w:t>Benutzbarkeit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Ist der Aufwand für Benutzer das Konzept des Systems zu verstehen gering?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Ist der Aufwand die Bedienung des Systems zu erlernen gering?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610CEE" w:rsidRDefault="00E97B5E" w:rsidP="00E3203B">
            <w:r w:rsidRPr="00610CEE">
              <w:t>Übertragbarkeit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Wie hoch ist der Aufwand das System an verschiedene Umgebungen anzupassen?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2958" w:type="dxa"/>
          </w:tcPr>
          <w:p w:rsidR="00E97B5E" w:rsidRPr="00610CEE" w:rsidRDefault="00E97B5E" w:rsidP="00E3203B">
            <w:r w:rsidRPr="00610CEE">
              <w:t>Wie hoch ist der Aufwand das System zu installieren?</w:t>
            </w:r>
          </w:p>
        </w:tc>
        <w:tc>
          <w:tcPr>
            <w:tcW w:w="5133" w:type="dxa"/>
          </w:tcPr>
          <w:p w:rsidR="00E97B5E" w:rsidRPr="00610CEE" w:rsidRDefault="00E97B5E" w:rsidP="00E3203B"/>
        </w:tc>
        <w:tc>
          <w:tcPr>
            <w:tcW w:w="1197" w:type="dxa"/>
          </w:tcPr>
          <w:p w:rsidR="00E97B5E" w:rsidRPr="00610CEE" w:rsidRDefault="00E97B5E" w:rsidP="00E3203B"/>
        </w:tc>
      </w:tr>
      <w:tr w:rsidR="00E97B5E" w:rsidRPr="00610CEE" w:rsidTr="00E97B5E">
        <w:tc>
          <w:tcPr>
            <w:tcW w:w="8091" w:type="dxa"/>
            <w:gridSpan w:val="2"/>
            <w:shd w:val="clear" w:color="auto" w:fill="8DB3E2" w:themeFill="text2" w:themeFillTint="66"/>
          </w:tcPr>
          <w:p w:rsidR="00E97B5E" w:rsidRPr="00610CEE" w:rsidRDefault="00E97B5E" w:rsidP="00E3203B">
            <w:r w:rsidRPr="00610CEE">
              <w:t>Fazit</w:t>
            </w:r>
          </w:p>
        </w:tc>
        <w:tc>
          <w:tcPr>
            <w:tcW w:w="1197" w:type="dxa"/>
            <w:shd w:val="clear" w:color="auto" w:fill="8DB3E2" w:themeFill="text2" w:themeFillTint="66"/>
          </w:tcPr>
          <w:p w:rsidR="00E97B5E" w:rsidRPr="00610CEE" w:rsidRDefault="00E97B5E" w:rsidP="00E3203B"/>
        </w:tc>
      </w:tr>
      <w:tr w:rsidR="00E97B5E" w:rsidRPr="00610CEE" w:rsidTr="00843E4E">
        <w:tc>
          <w:tcPr>
            <w:tcW w:w="9288" w:type="dxa"/>
            <w:gridSpan w:val="3"/>
          </w:tcPr>
          <w:p w:rsidR="00E97B5E" w:rsidRPr="00610CEE" w:rsidRDefault="00E97B5E" w:rsidP="00E3203B"/>
        </w:tc>
      </w:tr>
    </w:tbl>
    <w:p w:rsidR="009831F2" w:rsidRPr="00610CEE" w:rsidRDefault="009831F2"/>
    <w:p w:rsidR="00C56D18" w:rsidRPr="00610CEE" w:rsidRDefault="00C56D18" w:rsidP="00C56D18">
      <w:pPr>
        <w:pStyle w:val="berschrift1"/>
      </w:pPr>
      <w:r w:rsidRPr="00610CEE">
        <w:lastRenderedPageBreak/>
        <w:t>Schritte</w:t>
      </w:r>
    </w:p>
    <w:p w:rsidR="00086595" w:rsidRPr="00610CEE" w:rsidRDefault="00086595" w:rsidP="00086595">
      <w:pPr>
        <w:pStyle w:val="berschrift2"/>
      </w:pPr>
      <w:r w:rsidRPr="00610CEE">
        <w:t xml:space="preserve">Konzept von </w:t>
      </w:r>
      <w:proofErr w:type="spellStart"/>
      <w:r w:rsidRPr="00610CEE">
        <w:t>Toughtworks</w:t>
      </w:r>
      <w:proofErr w:type="spellEnd"/>
      <w:r w:rsidRPr="00610CEE">
        <w:t xml:space="preserve"> Go</w:t>
      </w:r>
    </w:p>
    <w:p w:rsidR="00086595" w:rsidRPr="00610CEE" w:rsidRDefault="00086595" w:rsidP="00086595">
      <w:r w:rsidRPr="00610CEE">
        <w:t>Go Server:</w:t>
      </w:r>
    </w:p>
    <w:p w:rsidR="00086595" w:rsidRPr="00610CEE" w:rsidRDefault="00086595" w:rsidP="00086595">
      <w:r w:rsidRPr="00610CEE">
        <w:t>Voraussetzungen für den Server:</w:t>
      </w:r>
    </w:p>
    <w:p w:rsidR="00086595" w:rsidRPr="00610CEE" w:rsidRDefault="00086595" w:rsidP="00086595">
      <w:pPr>
        <w:pStyle w:val="Listenabsatz"/>
        <w:numPr>
          <w:ilvl w:val="0"/>
          <w:numId w:val="2"/>
        </w:numPr>
      </w:pPr>
      <w:r w:rsidRPr="00610CEE">
        <w:t>Unterstützte Systeme: Windows, Mac OSX, Linux, Solaris</w:t>
      </w:r>
    </w:p>
    <w:p w:rsidR="00DF6BC5" w:rsidRPr="00610CEE" w:rsidRDefault="00DF6BC5" w:rsidP="00DF6BC5">
      <w:pPr>
        <w:pStyle w:val="Listenabsatz"/>
        <w:numPr>
          <w:ilvl w:val="0"/>
          <w:numId w:val="2"/>
        </w:numPr>
      </w:pPr>
      <w:r w:rsidRPr="00610CEE">
        <w:t>JRE6, 1-2GB RAM, 2GHz</w:t>
      </w:r>
    </w:p>
    <w:p w:rsidR="00086595" w:rsidRPr="00610CEE" w:rsidRDefault="00086595" w:rsidP="00086595">
      <w:pPr>
        <w:pStyle w:val="Listenabsatz"/>
        <w:numPr>
          <w:ilvl w:val="0"/>
          <w:numId w:val="2"/>
        </w:numPr>
      </w:pPr>
      <w:r w:rsidRPr="00610CEE">
        <w:t>Separates Laufwerk für Artefakte</w:t>
      </w:r>
    </w:p>
    <w:p w:rsidR="00086595" w:rsidRPr="00610CEE" w:rsidRDefault="00086595" w:rsidP="00086595">
      <w:r w:rsidRPr="00610CEE">
        <w:t>Go Agent:</w:t>
      </w:r>
    </w:p>
    <w:p w:rsidR="00086595" w:rsidRPr="00610CEE" w:rsidRDefault="00086595" w:rsidP="00086595">
      <w:r w:rsidRPr="00610CEE">
        <w:t>Voraussetzungen für den Agent:</w:t>
      </w:r>
    </w:p>
    <w:p w:rsidR="00086595" w:rsidRPr="00610CEE" w:rsidRDefault="00086595" w:rsidP="00086595">
      <w:pPr>
        <w:pStyle w:val="Listenabsatz"/>
        <w:numPr>
          <w:ilvl w:val="0"/>
          <w:numId w:val="4"/>
        </w:numPr>
      </w:pPr>
      <w:r w:rsidRPr="00610CEE">
        <w:t>Unterstützte Systeme: Windows, Mac OSX, Linux, Solaris</w:t>
      </w:r>
    </w:p>
    <w:p w:rsidR="00DF6BC5" w:rsidRPr="00610CEE" w:rsidRDefault="00DF6BC5" w:rsidP="00086595">
      <w:pPr>
        <w:pStyle w:val="Listenabsatz"/>
        <w:numPr>
          <w:ilvl w:val="0"/>
          <w:numId w:val="4"/>
        </w:numPr>
      </w:pPr>
      <w:r w:rsidRPr="00610CEE">
        <w:t>JRE6, 128-256MB RAM, 2GHz</w:t>
      </w:r>
    </w:p>
    <w:p w:rsidR="00086595" w:rsidRPr="00610CEE" w:rsidRDefault="00086595" w:rsidP="00086595">
      <w:r w:rsidRPr="00610CEE">
        <w:t>Go Client:</w:t>
      </w:r>
    </w:p>
    <w:p w:rsidR="00086595" w:rsidRPr="00610CEE" w:rsidRDefault="00086595" w:rsidP="00086595">
      <w:r w:rsidRPr="00610CEE">
        <w:t>Voraussetzungen für den Client:</w:t>
      </w:r>
    </w:p>
    <w:p w:rsidR="00086595" w:rsidRPr="00610CEE" w:rsidRDefault="00086595" w:rsidP="00086595">
      <w:pPr>
        <w:pStyle w:val="Listenabsatz"/>
        <w:numPr>
          <w:ilvl w:val="0"/>
          <w:numId w:val="3"/>
        </w:numPr>
      </w:pPr>
      <w:r w:rsidRPr="00610CEE">
        <w:t>Browser: Firefox 3+, Safari 3+, IE 7+8</w:t>
      </w:r>
    </w:p>
    <w:p w:rsidR="00086595" w:rsidRPr="00610CEE" w:rsidRDefault="00086595" w:rsidP="00086595"/>
    <w:p w:rsidR="00C56D18" w:rsidRPr="00610CEE" w:rsidRDefault="00C56D18" w:rsidP="00C56D18">
      <w:pPr>
        <w:pStyle w:val="berschrift2"/>
      </w:pPr>
      <w:r w:rsidRPr="00610CEE">
        <w:t>Installation</w:t>
      </w:r>
    </w:p>
    <w:p w:rsidR="00C56D18" w:rsidRPr="00610CEE" w:rsidRDefault="003B5E9D" w:rsidP="003B5E9D">
      <w:pPr>
        <w:pStyle w:val="Listenabsatz"/>
        <w:numPr>
          <w:ilvl w:val="0"/>
          <w:numId w:val="5"/>
        </w:numPr>
      </w:pPr>
      <w:r w:rsidRPr="00610CEE">
        <w:t>Anlegen von Virtuellen Maschinen:</w:t>
      </w:r>
    </w:p>
    <w:p w:rsidR="003B5E9D" w:rsidRPr="001308A8" w:rsidRDefault="00F63970" w:rsidP="003B5E9D">
      <w:pPr>
        <w:pStyle w:val="Listenabsatz"/>
        <w:numPr>
          <w:ilvl w:val="1"/>
          <w:numId w:val="5"/>
        </w:numPr>
        <w:rPr>
          <w:lang w:val="en-US"/>
        </w:rPr>
      </w:pPr>
      <w:r w:rsidRPr="001308A8">
        <w:rPr>
          <w:lang w:val="en-US"/>
        </w:rPr>
        <w:t>GO-Server: 1280 MB RAM, 8 GB HDD, 32-BIT CPU, Ubuntu</w:t>
      </w:r>
    </w:p>
    <w:p w:rsidR="003F43EB" w:rsidRPr="001308A8" w:rsidRDefault="003F43EB" w:rsidP="003B5E9D">
      <w:pPr>
        <w:pStyle w:val="Listenabsatz"/>
        <w:numPr>
          <w:ilvl w:val="1"/>
          <w:numId w:val="5"/>
        </w:numPr>
        <w:rPr>
          <w:lang w:val="en-US"/>
        </w:rPr>
      </w:pPr>
      <w:r w:rsidRPr="001308A8">
        <w:rPr>
          <w:lang w:val="en-US"/>
        </w:rPr>
        <w:t>GO-Client: 256 MB RAM, 8 GB HDD, 32-BIT, Ubuntu</w:t>
      </w:r>
    </w:p>
    <w:p w:rsidR="003F43EB" w:rsidRPr="00610CEE" w:rsidRDefault="00F63970" w:rsidP="003F43EB">
      <w:pPr>
        <w:pStyle w:val="Listenabsatz"/>
        <w:numPr>
          <w:ilvl w:val="1"/>
          <w:numId w:val="5"/>
        </w:numPr>
      </w:pPr>
      <w:r w:rsidRPr="00610CEE">
        <w:t xml:space="preserve">SVN-Server: 256 MB RAM, 8 GB HDD, 32-BIT CPU, </w:t>
      </w:r>
      <w:proofErr w:type="spellStart"/>
      <w:r w:rsidRPr="00610CEE">
        <w:t>Ubuntu</w:t>
      </w:r>
      <w:proofErr w:type="spellEnd"/>
    </w:p>
    <w:p w:rsidR="004F17DC" w:rsidRPr="00610CEE" w:rsidRDefault="004F17DC" w:rsidP="003B5E9D">
      <w:pPr>
        <w:pStyle w:val="Listenabsatz"/>
        <w:numPr>
          <w:ilvl w:val="0"/>
          <w:numId w:val="5"/>
        </w:numPr>
      </w:pPr>
      <w:r w:rsidRPr="00610CEE">
        <w:t>Installation von JAVA (</w:t>
      </w:r>
      <w:hyperlink r:id="rId10" w:history="1">
        <w:r w:rsidRPr="00610CEE">
          <w:rPr>
            <w:rStyle w:val="Hyperlink"/>
          </w:rPr>
          <w:t>http://www.oracle.com/technetwork/java/javase/install-linux-64-self-extracting-140230.html</w:t>
        </w:r>
      </w:hyperlink>
      <w:r w:rsidR="00656D81" w:rsidRPr="00610CEE">
        <w:rPr>
          <w:rStyle w:val="Hyperlink"/>
        </w:rPr>
        <w:t xml:space="preserve">; </w:t>
      </w:r>
      <w:hyperlink r:id="rId11" w:history="1">
        <w:r w:rsidR="00656D81" w:rsidRPr="00610CEE">
          <w:rPr>
            <w:rStyle w:val="Hyperlink"/>
          </w:rPr>
          <w:t>http://www.oracle.com/technetwork/java/javase/install-linux-self-extracting-142296.html</w:t>
        </w:r>
      </w:hyperlink>
      <w:r w:rsidRPr="00610CEE">
        <w:t>)</w:t>
      </w:r>
    </w:p>
    <w:p w:rsidR="004F17DC" w:rsidRPr="00610CEE" w:rsidRDefault="004F17DC" w:rsidP="003B5E9D">
      <w:pPr>
        <w:pStyle w:val="Listenabsatz"/>
        <w:numPr>
          <w:ilvl w:val="1"/>
          <w:numId w:val="5"/>
        </w:numPr>
      </w:pPr>
      <w:r w:rsidRPr="00610CEE">
        <w:t>Anlegen von Java Installations</w:t>
      </w:r>
      <w:r w:rsidR="008B35EE" w:rsidRPr="00610CEE">
        <w:t>verzeichnis (</w:t>
      </w:r>
      <w:proofErr w:type="spellStart"/>
      <w:r w:rsidR="008B35EE" w:rsidRPr="00610CEE">
        <w:t>mkdir</w:t>
      </w:r>
      <w:proofErr w:type="spellEnd"/>
      <w:r w:rsidR="008B35EE" w:rsidRPr="00610CEE">
        <w:t>) /</w:t>
      </w:r>
      <w:proofErr w:type="spellStart"/>
      <w:r w:rsidR="008B35EE" w:rsidRPr="00610CEE">
        <w:t>opt</w:t>
      </w:r>
      <w:proofErr w:type="spellEnd"/>
      <w:r w:rsidR="008B35EE" w:rsidRPr="00610CEE">
        <w:t>/</w:t>
      </w:r>
      <w:proofErr w:type="spellStart"/>
      <w:r w:rsidR="008B35EE" w:rsidRPr="00610CEE">
        <w:t>java</w:t>
      </w:r>
      <w:proofErr w:type="spellEnd"/>
      <w:r w:rsidR="008B35EE" w:rsidRPr="00610CEE">
        <w:t>/32</w:t>
      </w:r>
      <w:r w:rsidRPr="00610CEE">
        <w:t>/</w:t>
      </w:r>
    </w:p>
    <w:p w:rsidR="00486186" w:rsidRPr="00610CEE" w:rsidRDefault="00486186" w:rsidP="003B5E9D">
      <w:pPr>
        <w:pStyle w:val="Listenabsatz"/>
        <w:numPr>
          <w:ilvl w:val="1"/>
          <w:numId w:val="5"/>
        </w:numPr>
      </w:pPr>
      <w:r w:rsidRPr="00610CEE">
        <w:t xml:space="preserve">Kopieren der </w:t>
      </w:r>
      <w:r w:rsidR="004F17DC" w:rsidRPr="00610CEE">
        <w:t>von jre-6u</w:t>
      </w:r>
      <w:r w:rsidRPr="00610CEE">
        <w:t>31</w:t>
      </w:r>
      <w:r w:rsidR="004F17DC" w:rsidRPr="00610CEE">
        <w:t>-linux-x</w:t>
      </w:r>
      <w:r w:rsidR="007A6A54" w:rsidRPr="00610CEE">
        <w:t>32</w:t>
      </w:r>
      <w:r w:rsidR="004F17DC" w:rsidRPr="00610CEE">
        <w:t>.bin</w:t>
      </w:r>
      <w:r w:rsidRPr="00610CEE">
        <w:t xml:space="preserve"> </w:t>
      </w:r>
      <w:r w:rsidR="004F17DC" w:rsidRPr="00610CEE">
        <w:t>nach /</w:t>
      </w:r>
      <w:proofErr w:type="spellStart"/>
      <w:r w:rsidR="004F17DC" w:rsidRPr="00610CEE">
        <w:t>opt</w:t>
      </w:r>
      <w:proofErr w:type="spellEnd"/>
      <w:r w:rsidR="004F17DC" w:rsidRPr="00610CEE">
        <w:t>/</w:t>
      </w:r>
      <w:proofErr w:type="spellStart"/>
      <w:r w:rsidR="004F17DC" w:rsidRPr="00610CEE">
        <w:t>java</w:t>
      </w:r>
      <w:proofErr w:type="spellEnd"/>
      <w:r w:rsidRPr="00610CEE">
        <w:t>/</w:t>
      </w:r>
      <w:r w:rsidR="008B35EE" w:rsidRPr="00610CEE">
        <w:t>32</w:t>
      </w:r>
      <w:r w:rsidR="004F17DC" w:rsidRPr="00610CEE">
        <w:t xml:space="preserve"> mittels </w:t>
      </w:r>
      <w:proofErr w:type="spellStart"/>
      <w:r w:rsidR="004F17DC" w:rsidRPr="00610CEE">
        <w:t>WinSCP</w:t>
      </w:r>
      <w:proofErr w:type="spellEnd"/>
    </w:p>
    <w:p w:rsidR="004F17DC" w:rsidRPr="00610CEE" w:rsidRDefault="004F17DC" w:rsidP="003B5E9D">
      <w:pPr>
        <w:pStyle w:val="Listenabsatz"/>
        <w:numPr>
          <w:ilvl w:val="1"/>
          <w:numId w:val="5"/>
        </w:numPr>
      </w:pPr>
      <w:r w:rsidRPr="00610CEE">
        <w:t>Datei muss ausführbar gemacht wer</w:t>
      </w:r>
      <w:r w:rsidR="008B35EE" w:rsidRPr="00610CEE">
        <w:t>den (</w:t>
      </w:r>
      <w:proofErr w:type="spellStart"/>
      <w:r w:rsidR="008B35EE" w:rsidRPr="00610CEE">
        <w:t>chmod</w:t>
      </w:r>
      <w:proofErr w:type="spellEnd"/>
      <w:r w:rsidR="008B35EE" w:rsidRPr="00610CEE">
        <w:t xml:space="preserve"> +x jre-6u31-linux-</w:t>
      </w:r>
      <w:r w:rsidR="00887BAD" w:rsidRPr="00610CEE">
        <w:t>i586</w:t>
      </w:r>
      <w:r w:rsidRPr="00610CEE">
        <w:t>.bin)</w:t>
      </w:r>
    </w:p>
    <w:p w:rsidR="004F17DC" w:rsidRPr="00610CEE" w:rsidRDefault="004F17DC" w:rsidP="003B5E9D">
      <w:pPr>
        <w:pStyle w:val="Listenabsatz"/>
        <w:numPr>
          <w:ilvl w:val="1"/>
          <w:numId w:val="5"/>
        </w:numPr>
      </w:pPr>
      <w:r w:rsidRPr="00610CEE">
        <w:t>Selbst-Extrahieren des Archives (</w:t>
      </w:r>
      <w:proofErr w:type="spellStart"/>
      <w:r w:rsidRPr="00610CEE">
        <w:t>sudo</w:t>
      </w:r>
      <w:proofErr w:type="spellEnd"/>
      <w:r w:rsidR="008B35EE" w:rsidRPr="00610CEE">
        <w:t xml:space="preserve"> /</w:t>
      </w:r>
      <w:proofErr w:type="spellStart"/>
      <w:r w:rsidR="008B35EE" w:rsidRPr="00610CEE">
        <w:t>opt</w:t>
      </w:r>
      <w:proofErr w:type="spellEnd"/>
      <w:r w:rsidR="008B35EE" w:rsidRPr="00610CEE">
        <w:t>/</w:t>
      </w:r>
      <w:proofErr w:type="spellStart"/>
      <w:r w:rsidR="008B35EE" w:rsidRPr="00610CEE">
        <w:t>java</w:t>
      </w:r>
      <w:proofErr w:type="spellEnd"/>
      <w:r w:rsidR="008B35EE" w:rsidRPr="00610CEE">
        <w:t>/32 jre-6u31-</w:t>
      </w:r>
      <w:r w:rsidR="00887BAD" w:rsidRPr="00610CEE">
        <w:t>linux-i586</w:t>
      </w:r>
      <w:r w:rsidRPr="00610CEE">
        <w:t>.bin)</w:t>
      </w:r>
    </w:p>
    <w:p w:rsidR="003F43EB" w:rsidRPr="00610CEE" w:rsidRDefault="003F43EB" w:rsidP="003B5E9D">
      <w:pPr>
        <w:pStyle w:val="Listenabsatz"/>
        <w:numPr>
          <w:ilvl w:val="1"/>
          <w:numId w:val="5"/>
        </w:numPr>
      </w:pPr>
      <w:r w:rsidRPr="00610CEE">
        <w:t>Umgebungsvariablen setzen: (</w:t>
      </w:r>
      <w:proofErr w:type="spellStart"/>
      <w:r w:rsidRPr="00610CEE">
        <w:t>export</w:t>
      </w:r>
      <w:proofErr w:type="spellEnd"/>
      <w:r w:rsidRPr="00610CEE">
        <w:t xml:space="preserve"> PATH=$PATH:/</w:t>
      </w:r>
      <w:proofErr w:type="spellStart"/>
      <w:r w:rsidRPr="00610CEE">
        <w:t>opt</w:t>
      </w:r>
      <w:proofErr w:type="spellEnd"/>
      <w:r w:rsidRPr="00610CEE">
        <w:t>/</w:t>
      </w:r>
      <w:proofErr w:type="spellStart"/>
      <w:r w:rsidRPr="00610CEE">
        <w:t>java</w:t>
      </w:r>
      <w:proofErr w:type="spellEnd"/>
      <w:r w:rsidRPr="00610CEE">
        <w:t>/32/jre1.6.0_21/bin/)</w:t>
      </w:r>
    </w:p>
    <w:p w:rsidR="003531DE" w:rsidRPr="00610CEE" w:rsidRDefault="003531DE" w:rsidP="003B5E9D">
      <w:pPr>
        <w:pStyle w:val="Listenabsatz"/>
        <w:numPr>
          <w:ilvl w:val="0"/>
          <w:numId w:val="5"/>
        </w:numPr>
      </w:pPr>
      <w:r w:rsidRPr="00610CEE">
        <w:t xml:space="preserve">Installation von </w:t>
      </w:r>
      <w:proofErr w:type="spellStart"/>
      <w:r w:rsidRPr="00610CEE">
        <w:t>Unzip</w:t>
      </w:r>
      <w:proofErr w:type="spellEnd"/>
      <w:r w:rsidRPr="00610CEE">
        <w:t xml:space="preserve"> „</w:t>
      </w:r>
      <w:proofErr w:type="spellStart"/>
      <w:r w:rsidRPr="00610CEE">
        <w:t>sudo</w:t>
      </w:r>
      <w:proofErr w:type="spellEnd"/>
      <w:r w:rsidRPr="00610CEE">
        <w:t xml:space="preserve"> </w:t>
      </w:r>
      <w:proofErr w:type="spellStart"/>
      <w:r w:rsidRPr="00610CEE">
        <w:t>apt-get</w:t>
      </w:r>
      <w:proofErr w:type="spellEnd"/>
      <w:r w:rsidRPr="00610CEE">
        <w:t xml:space="preserve"> </w:t>
      </w:r>
      <w:proofErr w:type="spellStart"/>
      <w:r w:rsidRPr="00610CEE">
        <w:t>install</w:t>
      </w:r>
      <w:proofErr w:type="spellEnd"/>
      <w:r w:rsidRPr="00610CEE">
        <w:t xml:space="preserve"> </w:t>
      </w:r>
      <w:proofErr w:type="spellStart"/>
      <w:r w:rsidRPr="00610CEE">
        <w:t>unzip</w:t>
      </w:r>
      <w:proofErr w:type="spellEnd"/>
      <w:r w:rsidRPr="00610CEE">
        <w:t>”</w:t>
      </w:r>
    </w:p>
    <w:p w:rsidR="006F5004" w:rsidRPr="00610CEE" w:rsidRDefault="006F5004" w:rsidP="003B5E9D">
      <w:pPr>
        <w:pStyle w:val="Listenabsatz"/>
        <w:numPr>
          <w:ilvl w:val="0"/>
          <w:numId w:val="5"/>
        </w:numPr>
      </w:pPr>
      <w:r w:rsidRPr="00610CEE">
        <w:t>SVN-Server</w:t>
      </w:r>
    </w:p>
    <w:p w:rsidR="006F5004" w:rsidRPr="00610CEE" w:rsidRDefault="006F5004" w:rsidP="006F5004">
      <w:pPr>
        <w:pStyle w:val="Listenabsatz"/>
        <w:numPr>
          <w:ilvl w:val="1"/>
          <w:numId w:val="5"/>
        </w:numPr>
      </w:pPr>
      <w:r w:rsidRPr="00610CEE">
        <w:t>Links:</w:t>
      </w:r>
    </w:p>
    <w:p w:rsidR="006F5004" w:rsidRPr="00610CEE" w:rsidRDefault="00AC7C92" w:rsidP="006F5004">
      <w:pPr>
        <w:pStyle w:val="Listenabsatz"/>
        <w:numPr>
          <w:ilvl w:val="2"/>
          <w:numId w:val="5"/>
        </w:numPr>
      </w:pPr>
      <w:hyperlink r:id="rId12" w:history="1">
        <w:r w:rsidR="006F5004" w:rsidRPr="00610CEE">
          <w:rPr>
            <w:rStyle w:val="Hyperlink"/>
          </w:rPr>
          <w:t>http://www.pc-erfahrung.de/linux/netzwerk/subversion-unter-ubuntu.html</w:t>
        </w:r>
      </w:hyperlink>
    </w:p>
    <w:p w:rsidR="00D253ED" w:rsidRPr="00610CEE" w:rsidRDefault="006F5004" w:rsidP="006F5004">
      <w:pPr>
        <w:pStyle w:val="Listenabsatz"/>
        <w:numPr>
          <w:ilvl w:val="1"/>
          <w:numId w:val="5"/>
        </w:numPr>
      </w:pPr>
      <w:r w:rsidRPr="00610CEE">
        <w:t>Installieren</w:t>
      </w:r>
    </w:p>
    <w:p w:rsidR="006F5004" w:rsidRPr="00610CEE" w:rsidRDefault="006F5004" w:rsidP="006F5004">
      <w:pPr>
        <w:pStyle w:val="Listenabsatz"/>
        <w:numPr>
          <w:ilvl w:val="1"/>
          <w:numId w:val="5"/>
        </w:numPr>
      </w:pPr>
      <w:r w:rsidRPr="00610CEE">
        <w:t>konfigurieren</w:t>
      </w:r>
    </w:p>
    <w:p w:rsidR="008F1C34" w:rsidRPr="00610CEE" w:rsidRDefault="008F1C34" w:rsidP="006F5004">
      <w:pPr>
        <w:pStyle w:val="Listenabsatz"/>
        <w:numPr>
          <w:ilvl w:val="2"/>
          <w:numId w:val="5"/>
        </w:numPr>
      </w:pPr>
      <w:r w:rsidRPr="00610CEE">
        <w:t>Verzeichnis anlegen (</w:t>
      </w:r>
      <w:proofErr w:type="spellStart"/>
      <w:r w:rsidRPr="00610CEE">
        <w:t>sudo</w:t>
      </w:r>
      <w:proofErr w:type="spellEnd"/>
      <w:r w:rsidRPr="00610CEE">
        <w:t xml:space="preserve"> </w:t>
      </w:r>
      <w:proofErr w:type="spellStart"/>
      <w:r w:rsidRPr="00610CEE">
        <w:t>mkldir</w:t>
      </w:r>
      <w:proofErr w:type="spellEnd"/>
      <w:r w:rsidRPr="00610CEE">
        <w:t xml:space="preserve"> /</w:t>
      </w:r>
      <w:proofErr w:type="spellStart"/>
      <w:r w:rsidRPr="00610CEE">
        <w:t>var</w:t>
      </w:r>
      <w:proofErr w:type="spellEnd"/>
      <w:r w:rsidRPr="00610CEE">
        <w:t>/</w:t>
      </w:r>
      <w:proofErr w:type="spellStart"/>
      <w:r w:rsidRPr="00610CEE">
        <w:t>svn</w:t>
      </w:r>
      <w:proofErr w:type="spellEnd"/>
      <w:r w:rsidRPr="00610CEE">
        <w:t>/</w:t>
      </w:r>
      <w:proofErr w:type="spellStart"/>
      <w:r w:rsidRPr="00610CEE">
        <w:t>repos</w:t>
      </w:r>
      <w:proofErr w:type="spellEnd"/>
      <w:r w:rsidRPr="00610CEE">
        <w:t>)</w:t>
      </w:r>
    </w:p>
    <w:p w:rsidR="008F1C34" w:rsidRPr="00610CEE" w:rsidRDefault="008F1C34" w:rsidP="006F5004">
      <w:pPr>
        <w:pStyle w:val="Listenabsatz"/>
        <w:numPr>
          <w:ilvl w:val="2"/>
          <w:numId w:val="5"/>
        </w:numPr>
      </w:pPr>
      <w:r w:rsidRPr="00610CEE">
        <w:t>Nutzer än</w:t>
      </w:r>
      <w:r w:rsidR="006F5004" w:rsidRPr="00610CEE">
        <w:t>dern (</w:t>
      </w:r>
      <w:proofErr w:type="spellStart"/>
      <w:r w:rsidR="006F5004" w:rsidRPr="00610CEE">
        <w:t>sudo</w:t>
      </w:r>
      <w:proofErr w:type="spellEnd"/>
      <w:r w:rsidR="006F5004" w:rsidRPr="00610CEE">
        <w:t xml:space="preserve"> </w:t>
      </w:r>
      <w:proofErr w:type="spellStart"/>
      <w:r w:rsidR="006F5004" w:rsidRPr="00610CEE">
        <w:t>chown</w:t>
      </w:r>
      <w:proofErr w:type="spellEnd"/>
      <w:r w:rsidR="006F5004" w:rsidRPr="00610CEE">
        <w:t xml:space="preserve"> </w:t>
      </w:r>
      <w:proofErr w:type="spellStart"/>
      <w:r w:rsidR="006F5004" w:rsidRPr="00610CEE">
        <w:t>svnserver.svnserver</w:t>
      </w:r>
      <w:proofErr w:type="spellEnd"/>
      <w:r w:rsidRPr="00610CEE">
        <w:t xml:space="preserve"> /</w:t>
      </w:r>
      <w:proofErr w:type="spellStart"/>
      <w:r w:rsidRPr="00610CEE">
        <w:t>var</w:t>
      </w:r>
      <w:proofErr w:type="spellEnd"/>
      <w:r w:rsidRPr="00610CEE">
        <w:t>/</w:t>
      </w:r>
      <w:proofErr w:type="spellStart"/>
      <w:r w:rsidRPr="00610CEE">
        <w:t>svn</w:t>
      </w:r>
      <w:proofErr w:type="spellEnd"/>
      <w:r w:rsidRPr="00610CEE">
        <w:t>/</w:t>
      </w:r>
      <w:proofErr w:type="spellStart"/>
      <w:r w:rsidRPr="00610CEE">
        <w:t>repos</w:t>
      </w:r>
      <w:proofErr w:type="spellEnd"/>
      <w:r w:rsidRPr="00610CEE">
        <w:t>)</w:t>
      </w:r>
    </w:p>
    <w:p w:rsidR="008F1C34" w:rsidRPr="001308A8" w:rsidRDefault="008F1C34" w:rsidP="006F5004">
      <w:pPr>
        <w:pStyle w:val="Listenabsatz"/>
        <w:numPr>
          <w:ilvl w:val="2"/>
          <w:numId w:val="5"/>
        </w:numPr>
        <w:rPr>
          <w:lang w:val="en-US"/>
        </w:rPr>
      </w:pPr>
      <w:r w:rsidRPr="001308A8">
        <w:rPr>
          <w:lang w:val="en-US"/>
        </w:rPr>
        <w:t xml:space="preserve">Repository </w:t>
      </w:r>
      <w:proofErr w:type="spellStart"/>
      <w:r w:rsidRPr="001308A8">
        <w:rPr>
          <w:lang w:val="en-US"/>
        </w:rPr>
        <w:t>anlegen</w:t>
      </w:r>
      <w:proofErr w:type="spellEnd"/>
      <w:r w:rsidRPr="001308A8">
        <w:rPr>
          <w:lang w:val="en-US"/>
        </w:rPr>
        <w:t xml:space="preserve"> (</w:t>
      </w:r>
      <w:proofErr w:type="spellStart"/>
      <w:r w:rsidRPr="001308A8">
        <w:rPr>
          <w:lang w:val="en-US"/>
        </w:rPr>
        <w:t>svnadmin</w:t>
      </w:r>
      <w:proofErr w:type="spellEnd"/>
      <w:r w:rsidRPr="001308A8">
        <w:rPr>
          <w:lang w:val="en-US"/>
        </w:rPr>
        <w:t xml:space="preserve"> create /</w:t>
      </w:r>
      <w:proofErr w:type="spellStart"/>
      <w:r w:rsidRPr="001308A8">
        <w:rPr>
          <w:lang w:val="en-US"/>
        </w:rPr>
        <w:t>var</w:t>
      </w:r>
      <w:proofErr w:type="spellEnd"/>
      <w:r w:rsidRPr="001308A8">
        <w:rPr>
          <w:lang w:val="en-US"/>
        </w:rPr>
        <w:t>/</w:t>
      </w:r>
      <w:proofErr w:type="spellStart"/>
      <w:r w:rsidRPr="001308A8">
        <w:rPr>
          <w:lang w:val="en-US"/>
        </w:rPr>
        <w:t>svn</w:t>
      </w:r>
      <w:proofErr w:type="spellEnd"/>
      <w:r w:rsidRPr="001308A8">
        <w:rPr>
          <w:lang w:val="en-US"/>
        </w:rPr>
        <w:t>/repos)</w:t>
      </w:r>
    </w:p>
    <w:p w:rsidR="006F5004" w:rsidRPr="00610CEE" w:rsidRDefault="006F5004" w:rsidP="006F5004">
      <w:pPr>
        <w:pStyle w:val="Listenabsatz"/>
        <w:numPr>
          <w:ilvl w:val="2"/>
          <w:numId w:val="5"/>
        </w:numPr>
      </w:pPr>
      <w:r w:rsidRPr="00610CEE">
        <w:lastRenderedPageBreak/>
        <w:t>Passwortdatei ändern</w:t>
      </w:r>
      <w:r w:rsidR="008B696C" w:rsidRPr="00610CEE">
        <w:t>:</w:t>
      </w:r>
      <w:r w:rsidRPr="00610CEE">
        <w:t xml:space="preserve"> (vi /</w:t>
      </w:r>
      <w:proofErr w:type="spellStart"/>
      <w:r w:rsidRPr="00610CEE">
        <w:t>var</w:t>
      </w:r>
      <w:proofErr w:type="spellEnd"/>
      <w:r w:rsidRPr="00610CEE">
        <w:t>/</w:t>
      </w:r>
      <w:proofErr w:type="spellStart"/>
      <w:r w:rsidRPr="00610CEE">
        <w:t>svn</w:t>
      </w:r>
      <w:proofErr w:type="spellEnd"/>
      <w:r w:rsidRPr="00610CEE">
        <w:t>/</w:t>
      </w:r>
      <w:proofErr w:type="spellStart"/>
      <w:r w:rsidRPr="00610CEE">
        <w:t>repos</w:t>
      </w:r>
      <w:proofErr w:type="spellEnd"/>
      <w:r w:rsidRPr="00610CEE">
        <w:t>/</w:t>
      </w:r>
      <w:proofErr w:type="spellStart"/>
      <w:r w:rsidRPr="00610CEE">
        <w:t>conf</w:t>
      </w:r>
      <w:proofErr w:type="spellEnd"/>
      <w:r w:rsidRPr="00610CEE">
        <w:t>/</w:t>
      </w:r>
      <w:proofErr w:type="spellStart"/>
      <w:r w:rsidRPr="00610CEE">
        <w:t>svnserve.conf</w:t>
      </w:r>
      <w:proofErr w:type="spellEnd"/>
      <w:r w:rsidR="008B696C" w:rsidRPr="00610CEE">
        <w:t>) Setzen des Parameters „</w:t>
      </w:r>
      <w:proofErr w:type="spellStart"/>
      <w:r w:rsidR="008B696C" w:rsidRPr="00610CEE">
        <w:t>password-db</w:t>
      </w:r>
      <w:proofErr w:type="spellEnd"/>
      <w:r w:rsidR="008B696C" w:rsidRPr="00610CEE">
        <w:t xml:space="preserve"> = </w:t>
      </w:r>
      <w:proofErr w:type="spellStart"/>
      <w:r w:rsidR="008B696C" w:rsidRPr="00610CEE">
        <w:t>passwd</w:t>
      </w:r>
      <w:proofErr w:type="spellEnd"/>
      <w:r w:rsidR="008B696C" w:rsidRPr="00610CEE">
        <w:t>“. Damit wird die Datei „</w:t>
      </w:r>
      <w:proofErr w:type="spellStart"/>
      <w:r w:rsidR="008B696C" w:rsidRPr="00610CEE">
        <w:t>passwd</w:t>
      </w:r>
      <w:proofErr w:type="spellEnd"/>
      <w:r w:rsidR="008B696C" w:rsidRPr="00610CEE">
        <w:t>“ genutzt, dort werden die Nutzer hineingeschrieben. Dies geschieht Klartext mit Nutzer und Passwort.</w:t>
      </w:r>
    </w:p>
    <w:p w:rsidR="006F5004" w:rsidRPr="00610CEE" w:rsidRDefault="006F5004" w:rsidP="006F5004">
      <w:pPr>
        <w:pStyle w:val="Listenabsatz"/>
        <w:numPr>
          <w:ilvl w:val="1"/>
          <w:numId w:val="5"/>
        </w:numPr>
      </w:pPr>
      <w:r w:rsidRPr="00610CEE">
        <w:t>Starten</w:t>
      </w:r>
    </w:p>
    <w:p w:rsidR="006F5004" w:rsidRPr="00610CEE" w:rsidRDefault="006F5004" w:rsidP="006F5004">
      <w:pPr>
        <w:pStyle w:val="Listenabsatz"/>
        <w:numPr>
          <w:ilvl w:val="2"/>
          <w:numId w:val="5"/>
        </w:numPr>
      </w:pPr>
      <w:r w:rsidRPr="00610CEE">
        <w:t>Server starten: (</w:t>
      </w:r>
      <w:proofErr w:type="spellStart"/>
      <w:r w:rsidRPr="00610CEE">
        <w:t>svnserve</w:t>
      </w:r>
      <w:proofErr w:type="spellEnd"/>
      <w:r w:rsidRPr="00610CEE">
        <w:t xml:space="preserve"> –d)</w:t>
      </w:r>
    </w:p>
    <w:p w:rsidR="003B7178" w:rsidRPr="00610CEE" w:rsidRDefault="003B7178" w:rsidP="006F5004">
      <w:pPr>
        <w:pStyle w:val="Listenabsatz"/>
        <w:numPr>
          <w:ilvl w:val="2"/>
          <w:numId w:val="5"/>
        </w:numPr>
      </w:pPr>
      <w:r w:rsidRPr="00610CEE">
        <w:t>Zugriff über svn://192.168.56.102:3690/var/svn/repos</w:t>
      </w:r>
    </w:p>
    <w:p w:rsidR="00F16BF0" w:rsidRPr="00610CEE" w:rsidRDefault="004F17DC" w:rsidP="003B5E9D">
      <w:pPr>
        <w:pStyle w:val="Listenabsatz"/>
        <w:numPr>
          <w:ilvl w:val="0"/>
          <w:numId w:val="5"/>
        </w:numPr>
      </w:pPr>
      <w:r w:rsidRPr="00610CEE">
        <w:t>Installation Go-Server</w:t>
      </w:r>
    </w:p>
    <w:p w:rsidR="00544EB4" w:rsidRPr="00610CEE" w:rsidRDefault="00544EB4" w:rsidP="003B5E9D">
      <w:pPr>
        <w:pStyle w:val="Listenabsatz"/>
        <w:numPr>
          <w:ilvl w:val="1"/>
          <w:numId w:val="5"/>
        </w:numPr>
      </w:pPr>
      <w:r w:rsidRPr="00610CEE">
        <w:t>Kopieren der Installationsdatei auf das System</w:t>
      </w:r>
      <w:r w:rsidR="008E1247" w:rsidRPr="00610CEE">
        <w:t xml:space="preserve"> (go-server-12.2.0-15134.deb)</w:t>
      </w:r>
      <w:r w:rsidR="003531DE" w:rsidRPr="00610CEE">
        <w:t xml:space="preserve"> (/</w:t>
      </w:r>
      <w:proofErr w:type="spellStart"/>
      <w:r w:rsidR="003531DE" w:rsidRPr="00610CEE">
        <w:t>var</w:t>
      </w:r>
      <w:proofErr w:type="spellEnd"/>
      <w:r w:rsidR="003531DE" w:rsidRPr="00610CEE">
        <w:t>/</w:t>
      </w:r>
      <w:proofErr w:type="spellStart"/>
      <w:r w:rsidR="003531DE" w:rsidRPr="00610CEE">
        <w:t>tmp</w:t>
      </w:r>
      <w:proofErr w:type="spellEnd"/>
      <w:r w:rsidR="003531DE" w:rsidRPr="00610CEE">
        <w:t>)</w:t>
      </w:r>
    </w:p>
    <w:p w:rsidR="003F43EB" w:rsidRPr="001308A8" w:rsidRDefault="00E93957" w:rsidP="003F43EB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  <w:lang w:val="en-US"/>
        </w:rPr>
      </w:pPr>
      <w:r w:rsidRPr="001308A8">
        <w:rPr>
          <w:lang w:val="en-US"/>
        </w:rPr>
        <w:t>Installation des Server „</w:t>
      </w:r>
      <w:proofErr w:type="spellStart"/>
      <w:r w:rsidRPr="001308A8">
        <w:rPr>
          <w:lang w:val="en-US"/>
        </w:rPr>
        <w:t>sudo</w:t>
      </w:r>
      <w:proofErr w:type="spellEnd"/>
      <w:r w:rsidRPr="001308A8">
        <w:rPr>
          <w:lang w:val="en-US"/>
        </w:rPr>
        <w:t xml:space="preserve"> </w:t>
      </w:r>
      <w:proofErr w:type="spellStart"/>
      <w:r w:rsidRPr="001308A8">
        <w:rPr>
          <w:lang w:val="en-US"/>
        </w:rPr>
        <w:t>dpkg</w:t>
      </w:r>
      <w:proofErr w:type="spellEnd"/>
      <w:r w:rsidRPr="001308A8">
        <w:rPr>
          <w:lang w:val="en-US"/>
        </w:rPr>
        <w:t xml:space="preserve"> -</w:t>
      </w:r>
      <w:proofErr w:type="spellStart"/>
      <w:r w:rsidRPr="001308A8">
        <w:rPr>
          <w:lang w:val="en-US"/>
        </w:rPr>
        <w:t>i</w:t>
      </w:r>
      <w:proofErr w:type="spellEnd"/>
      <w:r w:rsidRPr="001308A8">
        <w:rPr>
          <w:lang w:val="en-US"/>
        </w:rPr>
        <w:t xml:space="preserve"> go-server-12.2.0-15134.deb“</w:t>
      </w:r>
      <w:r w:rsidR="00DD2EB1" w:rsidRPr="001308A8">
        <w:rPr>
          <w:lang w:val="en-US"/>
        </w:rPr>
        <w:t xml:space="preserve"> </w:t>
      </w:r>
      <w:hyperlink r:id="rId13" w:history="1">
        <w:r w:rsidR="00DD2EB1" w:rsidRPr="001308A8">
          <w:rPr>
            <w:rStyle w:val="Hyperlink"/>
            <w:lang w:val="en-US"/>
          </w:rPr>
          <w:t>http://www.thoughtworks-studios.com/docs/go/12.2/help/run_go_without_install.html</w:t>
        </w:r>
      </w:hyperlink>
      <w:r w:rsidR="003F43EB" w:rsidRPr="001308A8">
        <w:rPr>
          <w:rStyle w:val="Hyperlink"/>
          <w:lang w:val="en-US"/>
        </w:rPr>
        <w:t xml:space="preserve"> </w:t>
      </w:r>
    </w:p>
    <w:p w:rsidR="006B5ABE" w:rsidRPr="006B5ABE" w:rsidRDefault="003F43EB" w:rsidP="006B5ABE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  <w:lang w:val="en-US"/>
        </w:rPr>
      </w:pPr>
      <w:r w:rsidRPr="006B5ABE">
        <w:rPr>
          <w:rStyle w:val="Hyperlink"/>
          <w:color w:val="auto"/>
          <w:u w:val="none"/>
          <w:lang w:val="en-US"/>
        </w:rPr>
        <w:t xml:space="preserve">Go-Server </w:t>
      </w:r>
      <w:proofErr w:type="spellStart"/>
      <w:r w:rsidRPr="006B5ABE">
        <w:rPr>
          <w:rStyle w:val="Hyperlink"/>
          <w:color w:val="auto"/>
          <w:u w:val="none"/>
          <w:lang w:val="en-US"/>
        </w:rPr>
        <w:t>starten</w:t>
      </w:r>
      <w:proofErr w:type="spellEnd"/>
      <w:r w:rsidRPr="006B5ABE">
        <w:rPr>
          <w:rStyle w:val="Hyperlink"/>
          <w:color w:val="auto"/>
          <w:u w:val="none"/>
          <w:lang w:val="en-US"/>
        </w:rPr>
        <w:t>: (</w:t>
      </w:r>
      <w:r w:rsidR="007A62C8">
        <w:rPr>
          <w:rStyle w:val="Hyperlink"/>
          <w:color w:val="auto"/>
          <w:u w:val="none"/>
          <w:lang w:val="en-US"/>
        </w:rPr>
        <w:t xml:space="preserve">Path </w:t>
      </w:r>
      <w:proofErr w:type="spellStart"/>
      <w:r w:rsidR="007A62C8">
        <w:rPr>
          <w:rStyle w:val="Hyperlink"/>
          <w:color w:val="auto"/>
          <w:u w:val="none"/>
          <w:lang w:val="en-US"/>
        </w:rPr>
        <w:t>für</w:t>
      </w:r>
      <w:proofErr w:type="spellEnd"/>
      <w:r w:rsidR="007A62C8">
        <w:rPr>
          <w:rStyle w:val="Hyperlink"/>
          <w:color w:val="auto"/>
          <w:u w:val="none"/>
          <w:lang w:val="en-US"/>
        </w:rPr>
        <w:t xml:space="preserve"> Java </w:t>
      </w:r>
      <w:proofErr w:type="spellStart"/>
      <w:r w:rsidR="007A62C8">
        <w:rPr>
          <w:rStyle w:val="Hyperlink"/>
          <w:color w:val="auto"/>
          <w:u w:val="none"/>
          <w:lang w:val="en-US"/>
        </w:rPr>
        <w:t>exportieren</w:t>
      </w:r>
      <w:proofErr w:type="spellEnd"/>
      <w:r w:rsidR="007A62C8">
        <w:rPr>
          <w:rStyle w:val="Hyperlink"/>
          <w:color w:val="auto"/>
          <w:u w:val="none"/>
          <w:lang w:val="en-US"/>
        </w:rPr>
        <w:t xml:space="preserve">, </w:t>
      </w:r>
      <w:r w:rsidRPr="006B5ABE">
        <w:rPr>
          <w:rStyle w:val="Hyperlink"/>
          <w:color w:val="auto"/>
          <w:u w:val="none"/>
          <w:lang w:val="en-US"/>
        </w:rPr>
        <w:t>java –jar go.jar</w:t>
      </w:r>
      <w:r w:rsidR="007A62C8">
        <w:rPr>
          <w:rStyle w:val="Hyperlink"/>
          <w:color w:val="auto"/>
          <w:u w:val="none"/>
          <w:lang w:val="en-US"/>
        </w:rPr>
        <w:t>, -</w:t>
      </w:r>
      <w:proofErr w:type="spellStart"/>
      <w:r w:rsidR="007A62C8">
        <w:rPr>
          <w:rStyle w:val="Hyperlink"/>
          <w:color w:val="auto"/>
          <w:u w:val="none"/>
          <w:lang w:val="en-US"/>
        </w:rPr>
        <w:t>XX:PermSize</w:t>
      </w:r>
      <w:proofErr w:type="spellEnd"/>
      <w:r w:rsidR="007A62C8">
        <w:rPr>
          <w:rStyle w:val="Hyperlink"/>
          <w:color w:val="auto"/>
          <w:u w:val="none"/>
          <w:lang w:val="en-US"/>
        </w:rPr>
        <w:t>=256m und –</w:t>
      </w:r>
      <w:proofErr w:type="spellStart"/>
      <w:r w:rsidR="007A62C8">
        <w:rPr>
          <w:rStyle w:val="Hyperlink"/>
          <w:color w:val="auto"/>
          <w:u w:val="none"/>
          <w:lang w:val="en-US"/>
        </w:rPr>
        <w:t>XX:MaxPermSize</w:t>
      </w:r>
      <w:proofErr w:type="spellEnd"/>
      <w:r w:rsidR="007A62C8">
        <w:rPr>
          <w:rStyle w:val="Hyperlink"/>
          <w:color w:val="auto"/>
          <w:u w:val="none"/>
          <w:lang w:val="en-US"/>
        </w:rPr>
        <w:t>=512m</w:t>
      </w:r>
      <w:r w:rsidRPr="006B5ABE">
        <w:rPr>
          <w:rStyle w:val="Hyperlink"/>
          <w:color w:val="auto"/>
          <w:u w:val="none"/>
          <w:lang w:val="en-US"/>
        </w:rPr>
        <w:t>)</w:t>
      </w:r>
    </w:p>
    <w:p w:rsidR="006B5ABE" w:rsidRPr="007A62C8" w:rsidRDefault="00AC7C92" w:rsidP="006B5ABE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  <w:lang w:val="en-US"/>
        </w:rPr>
      </w:pPr>
      <w:hyperlink r:id="rId14" w:history="1">
        <w:r w:rsidR="006B5ABE">
          <w:rPr>
            <w:rStyle w:val="Hyperlink"/>
          </w:rPr>
          <w:t>http://192.168.56.101:8153/go/</w:t>
        </w:r>
      </w:hyperlink>
    </w:p>
    <w:p w:rsidR="00610CEE" w:rsidRDefault="00610CEE" w:rsidP="00610CEE">
      <w:pPr>
        <w:pStyle w:val="Listenabsatz"/>
        <w:numPr>
          <w:ilvl w:val="0"/>
          <w:numId w:val="5"/>
        </w:numPr>
        <w:rPr>
          <w:rStyle w:val="Hyperlink"/>
          <w:color w:val="auto"/>
          <w:u w:val="none"/>
        </w:rPr>
      </w:pPr>
      <w:r w:rsidRPr="00610CEE">
        <w:rPr>
          <w:rStyle w:val="Hyperlink"/>
          <w:color w:val="auto"/>
          <w:u w:val="none"/>
        </w:rPr>
        <w:t xml:space="preserve">Installation und Registrierung </w:t>
      </w:r>
      <w:r>
        <w:rPr>
          <w:rStyle w:val="Hyperlink"/>
          <w:color w:val="auto"/>
          <w:u w:val="none"/>
        </w:rPr>
        <w:t>des Go-</w:t>
      </w:r>
      <w:r w:rsidR="006759A2">
        <w:rPr>
          <w:rStyle w:val="Hyperlink"/>
          <w:color w:val="auto"/>
          <w:u w:val="none"/>
        </w:rPr>
        <w:t>Agent</w:t>
      </w:r>
    </w:p>
    <w:p w:rsidR="00610CEE" w:rsidRDefault="00610CEE" w:rsidP="00610CEE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Kopieren und </w:t>
      </w:r>
      <w:proofErr w:type="spellStart"/>
      <w:r>
        <w:rPr>
          <w:rStyle w:val="Hyperlink"/>
          <w:color w:val="auto"/>
          <w:u w:val="none"/>
        </w:rPr>
        <w:t>Unzip</w:t>
      </w:r>
      <w:proofErr w:type="spellEnd"/>
      <w:r>
        <w:rPr>
          <w:rStyle w:val="Hyperlink"/>
          <w:color w:val="auto"/>
          <w:u w:val="none"/>
        </w:rPr>
        <w:t xml:space="preserve"> der Go-</w:t>
      </w:r>
      <w:r w:rsidR="006759A2">
        <w:rPr>
          <w:rStyle w:val="Hyperlink"/>
          <w:color w:val="auto"/>
          <w:u w:val="none"/>
        </w:rPr>
        <w:t>Agent</w:t>
      </w:r>
      <w:r>
        <w:rPr>
          <w:rStyle w:val="Hyperlink"/>
          <w:color w:val="auto"/>
          <w:u w:val="none"/>
        </w:rPr>
        <w:t>-Datei (/</w:t>
      </w:r>
      <w:proofErr w:type="spellStart"/>
      <w:r>
        <w:rPr>
          <w:rStyle w:val="Hyperlink"/>
          <w:color w:val="auto"/>
          <w:u w:val="none"/>
        </w:rPr>
        <w:t>opt</w:t>
      </w:r>
      <w:proofErr w:type="spellEnd"/>
      <w:r>
        <w:rPr>
          <w:rStyle w:val="Hyperlink"/>
          <w:color w:val="auto"/>
          <w:u w:val="none"/>
        </w:rPr>
        <w:t>/</w:t>
      </w:r>
      <w:proofErr w:type="spellStart"/>
      <w:r>
        <w:rPr>
          <w:rStyle w:val="Hyperlink"/>
          <w:color w:val="auto"/>
          <w:u w:val="none"/>
        </w:rPr>
        <w:t>go</w:t>
      </w:r>
      <w:proofErr w:type="spellEnd"/>
      <w:r>
        <w:rPr>
          <w:rStyle w:val="Hyperlink"/>
          <w:color w:val="auto"/>
          <w:u w:val="none"/>
        </w:rPr>
        <w:t>/)</w:t>
      </w:r>
    </w:p>
    <w:p w:rsidR="00610CEE" w:rsidRPr="009F2C86" w:rsidRDefault="00610CEE" w:rsidP="00610CEE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r w:rsidRPr="009F2C86">
        <w:rPr>
          <w:rStyle w:val="Hyperlink"/>
          <w:color w:val="auto"/>
          <w:u w:val="none"/>
        </w:rPr>
        <w:t>Client starten: (/</w:t>
      </w:r>
      <w:proofErr w:type="spellStart"/>
      <w:r w:rsidRPr="009F2C86">
        <w:rPr>
          <w:rStyle w:val="Hyperlink"/>
          <w:color w:val="auto"/>
          <w:u w:val="none"/>
        </w:rPr>
        <w:t>opt</w:t>
      </w:r>
      <w:proofErr w:type="spellEnd"/>
      <w:r w:rsidRPr="009F2C86">
        <w:rPr>
          <w:rStyle w:val="Hyperlink"/>
          <w:color w:val="auto"/>
          <w:u w:val="none"/>
        </w:rPr>
        <w:t>/</w:t>
      </w:r>
      <w:proofErr w:type="spellStart"/>
      <w:r w:rsidRPr="009F2C86">
        <w:rPr>
          <w:rStyle w:val="Hyperlink"/>
          <w:color w:val="auto"/>
          <w:u w:val="none"/>
        </w:rPr>
        <w:t>go</w:t>
      </w:r>
      <w:proofErr w:type="spellEnd"/>
      <w:r w:rsidRPr="009F2C86">
        <w:rPr>
          <w:rStyle w:val="Hyperlink"/>
          <w:color w:val="auto"/>
          <w:u w:val="none"/>
        </w:rPr>
        <w:t>/go-agent-12.2.0</w:t>
      </w:r>
      <w:r w:rsidR="00A64DB6" w:rsidRPr="009F2C86">
        <w:rPr>
          <w:rStyle w:val="Hyperlink"/>
          <w:color w:val="auto"/>
          <w:u w:val="none"/>
        </w:rPr>
        <w:t xml:space="preserve">$ </w:t>
      </w:r>
      <w:proofErr w:type="spellStart"/>
      <w:r w:rsidR="00A64DB6" w:rsidRPr="009F2C86">
        <w:rPr>
          <w:rStyle w:val="Hyperlink"/>
          <w:color w:val="auto"/>
          <w:u w:val="none"/>
        </w:rPr>
        <w:t>java</w:t>
      </w:r>
      <w:proofErr w:type="spellEnd"/>
      <w:r w:rsidR="00A64DB6" w:rsidRPr="009F2C86">
        <w:rPr>
          <w:rStyle w:val="Hyperlink"/>
          <w:color w:val="auto"/>
          <w:u w:val="none"/>
        </w:rPr>
        <w:t xml:space="preserve"> –</w:t>
      </w:r>
      <w:proofErr w:type="spellStart"/>
      <w:r w:rsidR="00A64DB6" w:rsidRPr="009F2C86">
        <w:rPr>
          <w:rStyle w:val="Hyperlink"/>
          <w:color w:val="auto"/>
          <w:u w:val="none"/>
        </w:rPr>
        <w:t>jar</w:t>
      </w:r>
      <w:proofErr w:type="spellEnd"/>
      <w:r w:rsidR="00A64DB6" w:rsidRPr="009F2C86">
        <w:rPr>
          <w:rStyle w:val="Hyperlink"/>
          <w:color w:val="auto"/>
          <w:u w:val="none"/>
        </w:rPr>
        <w:t xml:space="preserve"> agent-bootstrapper.jar 192.168.56.101)</w:t>
      </w:r>
      <w:r w:rsidR="009B4F87">
        <w:rPr>
          <w:rStyle w:val="Hyperlink"/>
          <w:color w:val="auto"/>
          <w:u w:val="none"/>
        </w:rPr>
        <w:t xml:space="preserve"> D</w:t>
      </w:r>
      <w:r w:rsidR="009F2C86" w:rsidRPr="009F2C86">
        <w:rPr>
          <w:rStyle w:val="Hyperlink"/>
          <w:color w:val="auto"/>
          <w:u w:val="none"/>
        </w:rPr>
        <w:t xml:space="preserve">er Client ist </w:t>
      </w:r>
      <w:r w:rsidR="009F2C86">
        <w:rPr>
          <w:rStyle w:val="Hyperlink"/>
          <w:color w:val="auto"/>
          <w:u w:val="none"/>
        </w:rPr>
        <w:t xml:space="preserve">dann über die Konsole </w:t>
      </w:r>
      <w:r w:rsidR="009B4F87">
        <w:rPr>
          <w:rStyle w:val="Hyperlink"/>
          <w:color w:val="auto"/>
          <w:u w:val="none"/>
        </w:rPr>
        <w:t>aufrufbar und wird vom Server verwaltet</w:t>
      </w:r>
      <w:r w:rsidR="009F2C86">
        <w:rPr>
          <w:rStyle w:val="Hyperlink"/>
          <w:color w:val="auto"/>
          <w:u w:val="none"/>
        </w:rPr>
        <w:t>.</w:t>
      </w:r>
    </w:p>
    <w:p w:rsidR="003248BD" w:rsidRPr="00610CEE" w:rsidRDefault="003248BD" w:rsidP="003B5E9D">
      <w:pPr>
        <w:pStyle w:val="Listenabsatz"/>
        <w:numPr>
          <w:ilvl w:val="0"/>
          <w:numId w:val="5"/>
        </w:numPr>
      </w:pPr>
      <w:r w:rsidRPr="00610CEE">
        <w:t>Test-Projekt ANT Konfiguration</w:t>
      </w:r>
    </w:p>
    <w:p w:rsidR="003248BD" w:rsidRPr="001308A8" w:rsidRDefault="00AC7C92" w:rsidP="003B5E9D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</w:rPr>
      </w:pPr>
      <w:hyperlink r:id="rId15" w:history="1">
        <w:r w:rsidR="003248BD" w:rsidRPr="00610CEE">
          <w:rPr>
            <w:rStyle w:val="Hyperlink"/>
          </w:rPr>
          <w:t>http://ant.apache.org/manual/index.html</w:t>
        </w:r>
      </w:hyperlink>
    </w:p>
    <w:p w:rsidR="001308A8" w:rsidRDefault="001308A8" w:rsidP="003B5E9D">
      <w:pPr>
        <w:pStyle w:val="Listenabsatz"/>
        <w:numPr>
          <w:ilvl w:val="1"/>
          <w:numId w:val="5"/>
        </w:numPr>
      </w:pPr>
      <w:r>
        <w:t>SVN-Zugriff: svn://192.168.56.102:3690/var/svn/repos</w:t>
      </w:r>
      <w:r w:rsidR="00F57C16">
        <w:t>/HelloWorld</w:t>
      </w:r>
    </w:p>
    <w:p w:rsidR="00AE13D3" w:rsidRDefault="00AE13D3" w:rsidP="003B5E9D">
      <w:pPr>
        <w:pStyle w:val="Listenabsatz"/>
        <w:numPr>
          <w:ilvl w:val="1"/>
          <w:numId w:val="5"/>
        </w:numPr>
        <w:rPr>
          <w:lang w:val="en-US"/>
        </w:rPr>
      </w:pPr>
      <w:proofErr w:type="spellStart"/>
      <w:r w:rsidRPr="00AE13D3">
        <w:rPr>
          <w:lang w:val="en-US"/>
        </w:rPr>
        <w:t>K</w:t>
      </w:r>
      <w:r>
        <w:rPr>
          <w:lang w:val="en-US"/>
        </w:rPr>
        <w:t>onfiguration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Deploytask</w:t>
      </w:r>
      <w:proofErr w:type="spellEnd"/>
      <w:r>
        <w:rPr>
          <w:lang w:val="en-US"/>
        </w:rPr>
        <w:t xml:space="preserve"> in ANT:</w:t>
      </w:r>
    </w:p>
    <w:p w:rsidR="00AE13D3" w:rsidRPr="00D0248C" w:rsidRDefault="00AC7C92" w:rsidP="00AE13D3">
      <w:pPr>
        <w:pStyle w:val="Listenabsatz"/>
        <w:numPr>
          <w:ilvl w:val="2"/>
          <w:numId w:val="5"/>
        </w:numPr>
        <w:rPr>
          <w:lang w:val="en-US"/>
        </w:rPr>
      </w:pPr>
      <w:hyperlink r:id="rId16" w:history="1">
        <w:r w:rsidR="00AE13D3" w:rsidRPr="00AE13D3">
          <w:rPr>
            <w:rStyle w:val="Hyperlink"/>
            <w:lang w:val="en-US"/>
          </w:rPr>
          <w:t>http://www.developer.com/java/other/article.php/998241/Building-with-Ant-Deployment-and-Distribution.htm</w:t>
        </w:r>
      </w:hyperlink>
    </w:p>
    <w:p w:rsidR="00D0248C" w:rsidRPr="00D0248C" w:rsidRDefault="00D0248C" w:rsidP="00D0248C">
      <w:pPr>
        <w:pStyle w:val="Listenabsatz"/>
        <w:numPr>
          <w:ilvl w:val="0"/>
          <w:numId w:val="5"/>
        </w:numPr>
        <w:rPr>
          <w:lang w:val="en-US"/>
        </w:rPr>
      </w:pPr>
      <w:r>
        <w:t>Tomcat-6 Installieren und Konfigurieren:</w:t>
      </w:r>
    </w:p>
    <w:p w:rsidR="00D0248C" w:rsidRPr="004F4FC4" w:rsidRDefault="00AC7C92" w:rsidP="00D0248C">
      <w:pPr>
        <w:pStyle w:val="Listenabsatz"/>
        <w:numPr>
          <w:ilvl w:val="1"/>
          <w:numId w:val="5"/>
        </w:numPr>
        <w:rPr>
          <w:rStyle w:val="Hyperlink"/>
          <w:color w:val="auto"/>
          <w:u w:val="none"/>
          <w:lang w:val="en-US"/>
        </w:rPr>
      </w:pPr>
      <w:hyperlink r:id="rId17" w:history="1">
        <w:r w:rsidR="008B223D" w:rsidRPr="008B223D">
          <w:rPr>
            <w:rStyle w:val="Hyperlink"/>
            <w:lang w:val="en-US"/>
          </w:rPr>
          <w:t>https://help.ubuntu.com/11.04/serverguide/C/tomcat.html</w:t>
        </w:r>
      </w:hyperlink>
    </w:p>
    <w:p w:rsidR="004F4FC4" w:rsidRPr="008B223D" w:rsidRDefault="00AC7C92" w:rsidP="00D0248C">
      <w:pPr>
        <w:pStyle w:val="Listenabsatz"/>
        <w:numPr>
          <w:ilvl w:val="1"/>
          <w:numId w:val="5"/>
        </w:numPr>
        <w:rPr>
          <w:lang w:val="en-US"/>
        </w:rPr>
      </w:pPr>
      <w:hyperlink r:id="rId18" w:history="1">
        <w:r w:rsidR="004F4FC4" w:rsidRPr="004F4FC4">
          <w:rPr>
            <w:rStyle w:val="Hyperlink"/>
            <w:lang w:val="en-US"/>
          </w:rPr>
          <w:t>http://www.mkyong.com/tomcat/how-to-install-tomcat-in-ubuntu/</w:t>
        </w:r>
      </w:hyperlink>
    </w:p>
    <w:p w:rsidR="008B223D" w:rsidRDefault="00331AC3" w:rsidP="00D0248C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Installations-</w:t>
      </w:r>
      <w:proofErr w:type="spellStart"/>
      <w:r>
        <w:rPr>
          <w:lang w:val="en-US"/>
        </w:rPr>
        <w:t>Pfad</w:t>
      </w:r>
      <w:proofErr w:type="spellEnd"/>
      <w:r>
        <w:rPr>
          <w:lang w:val="en-US"/>
        </w:rPr>
        <w:t xml:space="preserve">: </w:t>
      </w:r>
      <w:r w:rsidR="009B58AB">
        <w:rPr>
          <w:lang w:val="en-US"/>
        </w:rPr>
        <w:t>/</w:t>
      </w:r>
      <w:proofErr w:type="spellStart"/>
      <w:r w:rsidR="009B58AB">
        <w:rPr>
          <w:lang w:val="en-US"/>
        </w:rPr>
        <w:t>usr</w:t>
      </w:r>
      <w:proofErr w:type="spellEnd"/>
      <w:r w:rsidR="009B58AB">
        <w:rPr>
          <w:lang w:val="en-US"/>
        </w:rPr>
        <w:t>/share/tomcat6/bin und /</w:t>
      </w:r>
      <w:proofErr w:type="spellStart"/>
      <w:r w:rsidR="00E76825">
        <w:rPr>
          <w:lang w:val="en-US"/>
        </w:rPr>
        <w:t>etc</w:t>
      </w:r>
      <w:proofErr w:type="spellEnd"/>
      <w:r w:rsidR="00E76825">
        <w:rPr>
          <w:lang w:val="en-US"/>
        </w:rPr>
        <w:t>/tomcat6/</w:t>
      </w:r>
    </w:p>
    <w:p w:rsidR="009A55F5" w:rsidRDefault="00AC7C92" w:rsidP="00D0248C">
      <w:pPr>
        <w:pStyle w:val="Listenabsatz"/>
        <w:numPr>
          <w:ilvl w:val="1"/>
          <w:numId w:val="5"/>
        </w:numPr>
      </w:pPr>
      <w:hyperlink r:id="rId19" w:history="1">
        <w:r w:rsidR="009A55F5">
          <w:rPr>
            <w:rStyle w:val="Hyperlink"/>
          </w:rPr>
          <w:t>http://192.168.56.102:8080/manager/html/</w:t>
        </w:r>
      </w:hyperlink>
      <w:r w:rsidR="009A55F5">
        <w:t xml:space="preserve"> um die Management-Konsole aufzurufen</w:t>
      </w:r>
    </w:p>
    <w:p w:rsidR="004B522F" w:rsidRDefault="004B522F" w:rsidP="003A3CCB">
      <w:pPr>
        <w:pStyle w:val="Listenabsatz"/>
        <w:numPr>
          <w:ilvl w:val="1"/>
          <w:numId w:val="5"/>
        </w:numPr>
      </w:pPr>
      <w:r>
        <w:t xml:space="preserve">User konfigurieren: </w:t>
      </w:r>
      <w:proofErr w:type="spellStart"/>
      <w:r w:rsidR="003A3CCB">
        <w:t>sudo</w:t>
      </w:r>
      <w:proofErr w:type="spellEnd"/>
      <w:r w:rsidR="003A3CCB">
        <w:t xml:space="preserve"> vi /</w:t>
      </w:r>
      <w:proofErr w:type="spellStart"/>
      <w:r w:rsidR="003A3CCB">
        <w:t>et</w:t>
      </w:r>
      <w:r w:rsidR="00A93E46">
        <w:t>c</w:t>
      </w:r>
      <w:proofErr w:type="spellEnd"/>
      <w:r w:rsidR="003A3CCB">
        <w:t>/tomcat6/tomcat-users.xml</w:t>
      </w:r>
      <w:bookmarkStart w:id="0" w:name="_GoBack"/>
      <w:bookmarkEnd w:id="0"/>
    </w:p>
    <w:p w:rsidR="008E4332" w:rsidRPr="008E4332" w:rsidRDefault="004B522F" w:rsidP="008E4332">
      <w:pPr>
        <w:pStyle w:val="Listenabsatz"/>
        <w:numPr>
          <w:ilvl w:val="1"/>
          <w:numId w:val="5"/>
        </w:numPr>
        <w:rPr>
          <w:lang w:val="en-US"/>
        </w:rPr>
      </w:pPr>
      <w:r w:rsidRPr="004B522F">
        <w:rPr>
          <w:lang w:val="en-US"/>
        </w:rPr>
        <w:t xml:space="preserve">Tomcat </w:t>
      </w:r>
      <w:proofErr w:type="spellStart"/>
      <w:r w:rsidRPr="004B522F">
        <w:rPr>
          <w:lang w:val="en-US"/>
        </w:rPr>
        <w:t>neustarten</w:t>
      </w:r>
      <w:proofErr w:type="spellEnd"/>
      <w:r w:rsidRPr="004B522F">
        <w:rPr>
          <w:lang w:val="en-US"/>
        </w:rPr>
        <w:t xml:space="preserve">: </w:t>
      </w:r>
      <w:proofErr w:type="spellStart"/>
      <w:r w:rsidRPr="004B522F">
        <w:rPr>
          <w:lang w:val="en-US"/>
        </w:rPr>
        <w:t>sudo</w:t>
      </w:r>
      <w:proofErr w:type="spellEnd"/>
      <w:r w:rsidRPr="004B522F">
        <w:rPr>
          <w:lang w:val="en-US"/>
        </w:rPr>
        <w:t xml:space="preserve"> /</w:t>
      </w:r>
      <w:proofErr w:type="spellStart"/>
      <w:r w:rsidRPr="004B522F">
        <w:rPr>
          <w:lang w:val="en-US"/>
        </w:rPr>
        <w:t>etc</w:t>
      </w:r>
      <w:proofErr w:type="spellEnd"/>
      <w:r w:rsidRPr="004B522F">
        <w:rPr>
          <w:lang w:val="en-US"/>
        </w:rPr>
        <w:t>/</w:t>
      </w:r>
      <w:proofErr w:type="spellStart"/>
      <w:r w:rsidRPr="004B522F">
        <w:rPr>
          <w:lang w:val="en-US"/>
        </w:rPr>
        <w:t>init.d</w:t>
      </w:r>
      <w:proofErr w:type="spellEnd"/>
      <w:r w:rsidRPr="004B522F">
        <w:rPr>
          <w:lang w:val="en-US"/>
        </w:rPr>
        <w:t>/tomcat6 restart</w:t>
      </w:r>
    </w:p>
    <w:p w:rsidR="008E4332" w:rsidRDefault="008E4332" w:rsidP="008E4332">
      <w:pPr>
        <w:pStyle w:val="Listenabsatz"/>
        <w:numPr>
          <w:ilvl w:val="0"/>
          <w:numId w:val="5"/>
        </w:numPr>
      </w:pPr>
      <w:proofErr w:type="spellStart"/>
      <w:r>
        <w:t>JMeter</w:t>
      </w:r>
      <w:proofErr w:type="spellEnd"/>
      <w:r>
        <w:t xml:space="preserve"> Installation</w:t>
      </w:r>
      <w:r w:rsidR="002F6726">
        <w:t>:</w:t>
      </w:r>
    </w:p>
    <w:p w:rsidR="007E66C6" w:rsidRDefault="00684514" w:rsidP="007E66C6">
      <w:pPr>
        <w:pStyle w:val="Listenabsatz"/>
        <w:numPr>
          <w:ilvl w:val="1"/>
          <w:numId w:val="5"/>
        </w:numPr>
      </w:pPr>
      <w:r>
        <w:t xml:space="preserve">Plug-In für ANT: </w:t>
      </w:r>
      <w:hyperlink r:id="rId20" w:history="1">
        <w:r>
          <w:rPr>
            <w:rStyle w:val="Hyperlink"/>
          </w:rPr>
          <w:t>http://www.programmerplanet.org/pages/projects/jmeter-ant-task.php</w:t>
        </w:r>
      </w:hyperlink>
    </w:p>
    <w:p w:rsidR="00684514" w:rsidRDefault="00684514" w:rsidP="007E66C6">
      <w:pPr>
        <w:pStyle w:val="Listenabsatz"/>
        <w:numPr>
          <w:ilvl w:val="1"/>
          <w:numId w:val="5"/>
        </w:numPr>
      </w:pPr>
      <w:r>
        <w:t>Jmeter.zip nach /</w:t>
      </w:r>
      <w:proofErr w:type="spellStart"/>
      <w:r>
        <w:t>opt</w:t>
      </w:r>
      <w:proofErr w:type="spellEnd"/>
      <w:r>
        <w:t>/</w:t>
      </w:r>
      <w:proofErr w:type="spellStart"/>
      <w:r>
        <w:t>jmeter</w:t>
      </w:r>
      <w:proofErr w:type="spellEnd"/>
      <w:r>
        <w:t>/… entpackt</w:t>
      </w:r>
    </w:p>
    <w:p w:rsidR="00684514" w:rsidRDefault="00684514" w:rsidP="007E66C6">
      <w:pPr>
        <w:pStyle w:val="Listenabsatz"/>
        <w:numPr>
          <w:ilvl w:val="1"/>
          <w:numId w:val="5"/>
        </w:numPr>
      </w:pPr>
      <w:r>
        <w:t>Ant-jmeter.jar nach $ANT_HOME/</w:t>
      </w:r>
      <w:proofErr w:type="spellStart"/>
      <w:r>
        <w:t>lib</w:t>
      </w:r>
      <w:proofErr w:type="spellEnd"/>
      <w:r>
        <w:t>/ kopiert</w:t>
      </w:r>
    </w:p>
    <w:p w:rsidR="009367DE" w:rsidRDefault="009367DE" w:rsidP="008E4332">
      <w:pPr>
        <w:pStyle w:val="Listenabsatz"/>
        <w:numPr>
          <w:ilvl w:val="0"/>
          <w:numId w:val="5"/>
        </w:numPr>
      </w:pPr>
      <w:proofErr w:type="spellStart"/>
      <w:r>
        <w:t>JUnit</w:t>
      </w:r>
      <w:proofErr w:type="spellEnd"/>
      <w:r>
        <w:t xml:space="preserve"> Installation:</w:t>
      </w:r>
    </w:p>
    <w:p w:rsidR="009367DE" w:rsidRDefault="00566411" w:rsidP="009367DE">
      <w:pPr>
        <w:pStyle w:val="Listenabsatz"/>
        <w:numPr>
          <w:ilvl w:val="1"/>
          <w:numId w:val="5"/>
        </w:numPr>
      </w:pPr>
      <w:r>
        <w:t>Wird b</w:t>
      </w:r>
      <w:r w:rsidR="009367DE">
        <w:t>enötigt für</w:t>
      </w:r>
      <w:r>
        <w:t xml:space="preserve"> die</w:t>
      </w:r>
      <w:r w:rsidR="009367DE">
        <w:t xml:space="preserve"> Commit Stage</w:t>
      </w:r>
      <w:r>
        <w:t>. Hier werden</w:t>
      </w:r>
      <w:r w:rsidR="009367DE">
        <w:t xml:space="preserve"> einfache Funktionalitäten </w:t>
      </w:r>
      <w:r>
        <w:t>der Anwendung getestet.</w:t>
      </w:r>
    </w:p>
    <w:p w:rsidR="009367DE" w:rsidRDefault="00033FEA" w:rsidP="009367DE">
      <w:pPr>
        <w:pStyle w:val="Listenabsatz"/>
        <w:numPr>
          <w:ilvl w:val="1"/>
          <w:numId w:val="5"/>
        </w:numPr>
      </w:pPr>
      <w:r>
        <w:t>Bibliotheken junit.jar und org.harmcrest.core.jar nach $</w:t>
      </w:r>
      <w:proofErr w:type="spellStart"/>
      <w:r>
        <w:t>Ant_Home</w:t>
      </w:r>
      <w:proofErr w:type="spellEnd"/>
      <w:r>
        <w:t>/</w:t>
      </w:r>
      <w:proofErr w:type="spellStart"/>
      <w:r>
        <w:t>lib</w:t>
      </w:r>
      <w:proofErr w:type="spellEnd"/>
      <w:r>
        <w:t>/ kopiert</w:t>
      </w:r>
    </w:p>
    <w:p w:rsidR="00074D2A" w:rsidRDefault="00074D2A" w:rsidP="00074D2A">
      <w:pPr>
        <w:pStyle w:val="Listenabsatz"/>
        <w:numPr>
          <w:ilvl w:val="0"/>
          <w:numId w:val="5"/>
        </w:numPr>
      </w:pPr>
      <w:r>
        <w:t>Pipeline-Setup</w:t>
      </w:r>
    </w:p>
    <w:p w:rsidR="00074D2A" w:rsidRDefault="00074D2A" w:rsidP="00074D2A">
      <w:pPr>
        <w:pStyle w:val="Listenabsatz"/>
        <w:numPr>
          <w:ilvl w:val="1"/>
          <w:numId w:val="5"/>
        </w:numPr>
      </w:pPr>
      <w:r>
        <w:t>Commit-Stage</w:t>
      </w:r>
    </w:p>
    <w:p w:rsidR="00074D2A" w:rsidRDefault="00074D2A" w:rsidP="00074D2A">
      <w:pPr>
        <w:pStyle w:val="Listenabsatz"/>
        <w:numPr>
          <w:ilvl w:val="2"/>
          <w:numId w:val="5"/>
        </w:numPr>
        <w:rPr>
          <w:lang w:val="en-US"/>
        </w:rPr>
      </w:pPr>
      <w:r w:rsidRPr="00074D2A">
        <w:rPr>
          <w:lang w:val="en-US"/>
        </w:rPr>
        <w:lastRenderedPageBreak/>
        <w:t xml:space="preserve">SVN-Material: </w:t>
      </w:r>
      <w:proofErr w:type="spellStart"/>
      <w:r w:rsidRPr="00074D2A">
        <w:rPr>
          <w:lang w:val="en-US"/>
        </w:rPr>
        <w:t>SVN_HelloWorld_Autoupdate</w:t>
      </w:r>
      <w:proofErr w:type="spellEnd"/>
      <w:r>
        <w:rPr>
          <w:lang w:val="en-US"/>
        </w:rPr>
        <w:t xml:space="preserve">, </w:t>
      </w:r>
      <w:r w:rsidRPr="00074D2A">
        <w:rPr>
          <w:lang w:val="en-US"/>
        </w:rPr>
        <w:t>svn://192.168.56.102:3690/var/svn/repos/HelloWorld</w:t>
      </w:r>
      <w:r>
        <w:rPr>
          <w:lang w:val="en-US"/>
        </w:rPr>
        <w:t xml:space="preserve">, </w:t>
      </w:r>
      <w:proofErr w:type="spellStart"/>
      <w:r w:rsidRPr="00074D2A">
        <w:rPr>
          <w:lang w:val="en-US"/>
        </w:rPr>
        <w:t>goserver</w:t>
      </w:r>
      <w:proofErr w:type="spellEnd"/>
    </w:p>
    <w:p w:rsidR="00074D2A" w:rsidRPr="00074D2A" w:rsidRDefault="00074D2A" w:rsidP="00074D2A">
      <w:pPr>
        <w:pStyle w:val="Listenabsatz"/>
        <w:numPr>
          <w:ilvl w:val="1"/>
          <w:numId w:val="5"/>
        </w:numPr>
        <w:rPr>
          <w:lang w:val="en-US"/>
        </w:rPr>
      </w:pPr>
      <w:r>
        <w:rPr>
          <w:lang w:val="en-US"/>
        </w:rPr>
        <w:t>Deploy-Stage</w:t>
      </w:r>
    </w:p>
    <w:p w:rsidR="00544EB4" w:rsidRPr="00074D2A" w:rsidRDefault="00544EB4" w:rsidP="00544EB4">
      <w:pPr>
        <w:rPr>
          <w:lang w:val="en-US"/>
        </w:rPr>
      </w:pPr>
    </w:p>
    <w:p w:rsidR="00086595" w:rsidRPr="00610CEE" w:rsidRDefault="00F63970" w:rsidP="00086595">
      <w:r w:rsidRPr="00610CEE">
        <w:rPr>
          <w:noProof/>
          <w:lang w:eastAsia="de-DE"/>
        </w:rPr>
        <w:drawing>
          <wp:inline distT="0" distB="0" distL="0" distR="0" wp14:anchorId="271C5C30" wp14:editId="06096C57">
            <wp:extent cx="3589020" cy="3459480"/>
            <wp:effectExtent l="0" t="0" r="0" b="762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nfrastruktur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90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56D18" w:rsidRPr="00610CEE" w:rsidRDefault="00C56D18"/>
    <w:sectPr w:rsidR="00C56D18" w:rsidRPr="00610CE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C92" w:rsidRDefault="00AC7C92" w:rsidP="00C05198">
      <w:pPr>
        <w:spacing w:after="0" w:line="240" w:lineRule="auto"/>
      </w:pPr>
      <w:r>
        <w:separator/>
      </w:r>
    </w:p>
  </w:endnote>
  <w:endnote w:type="continuationSeparator" w:id="0">
    <w:p w:rsidR="00AC7C92" w:rsidRDefault="00AC7C92" w:rsidP="00C051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C92" w:rsidRDefault="00AC7C92" w:rsidP="00C05198">
      <w:pPr>
        <w:spacing w:after="0" w:line="240" w:lineRule="auto"/>
      </w:pPr>
      <w:r>
        <w:separator/>
      </w:r>
    </w:p>
  </w:footnote>
  <w:footnote w:type="continuationSeparator" w:id="0">
    <w:p w:rsidR="00AC7C92" w:rsidRDefault="00AC7C92" w:rsidP="00C051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291A32"/>
    <w:multiLevelType w:val="hybridMultilevel"/>
    <w:tmpl w:val="6A546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70A2C27"/>
    <w:multiLevelType w:val="hybridMultilevel"/>
    <w:tmpl w:val="057A5D9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DE87A44"/>
    <w:multiLevelType w:val="hybridMultilevel"/>
    <w:tmpl w:val="C0C4C9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58A523D"/>
    <w:multiLevelType w:val="hybridMultilevel"/>
    <w:tmpl w:val="6A546ED4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7B177D5"/>
    <w:multiLevelType w:val="hybridMultilevel"/>
    <w:tmpl w:val="D3C4A0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5E"/>
    <w:rsid w:val="0002010A"/>
    <w:rsid w:val="00033FEA"/>
    <w:rsid w:val="00074D2A"/>
    <w:rsid w:val="00086595"/>
    <w:rsid w:val="001308A8"/>
    <w:rsid w:val="001A3118"/>
    <w:rsid w:val="001F5299"/>
    <w:rsid w:val="00272D15"/>
    <w:rsid w:val="002D04E3"/>
    <w:rsid w:val="002F6726"/>
    <w:rsid w:val="003248BD"/>
    <w:rsid w:val="00331AC3"/>
    <w:rsid w:val="003531DE"/>
    <w:rsid w:val="00362C7B"/>
    <w:rsid w:val="003A3CCB"/>
    <w:rsid w:val="003B5E9D"/>
    <w:rsid w:val="003B7178"/>
    <w:rsid w:val="003F43EB"/>
    <w:rsid w:val="00451864"/>
    <w:rsid w:val="00486186"/>
    <w:rsid w:val="004B522F"/>
    <w:rsid w:val="004F17DC"/>
    <w:rsid w:val="004F4FC4"/>
    <w:rsid w:val="00507B56"/>
    <w:rsid w:val="00544EB4"/>
    <w:rsid w:val="00566411"/>
    <w:rsid w:val="00610CEE"/>
    <w:rsid w:val="0065161D"/>
    <w:rsid w:val="00656D81"/>
    <w:rsid w:val="006759A2"/>
    <w:rsid w:val="00684514"/>
    <w:rsid w:val="006B5ABE"/>
    <w:rsid w:val="006F5004"/>
    <w:rsid w:val="00724EF1"/>
    <w:rsid w:val="00736991"/>
    <w:rsid w:val="007A62C8"/>
    <w:rsid w:val="007A6A54"/>
    <w:rsid w:val="007C2FA9"/>
    <w:rsid w:val="007E66C6"/>
    <w:rsid w:val="00812029"/>
    <w:rsid w:val="008215DB"/>
    <w:rsid w:val="00843568"/>
    <w:rsid w:val="00887BAD"/>
    <w:rsid w:val="008B223D"/>
    <w:rsid w:val="008B35EE"/>
    <w:rsid w:val="008B696C"/>
    <w:rsid w:val="008C2C84"/>
    <w:rsid w:val="008E1247"/>
    <w:rsid w:val="008E4332"/>
    <w:rsid w:val="008F1C34"/>
    <w:rsid w:val="009367DE"/>
    <w:rsid w:val="00937315"/>
    <w:rsid w:val="009831F2"/>
    <w:rsid w:val="009A55F5"/>
    <w:rsid w:val="009B1343"/>
    <w:rsid w:val="009B4F87"/>
    <w:rsid w:val="009B58AB"/>
    <w:rsid w:val="009E5B60"/>
    <w:rsid w:val="009F2C86"/>
    <w:rsid w:val="00A60440"/>
    <w:rsid w:val="00A64DB6"/>
    <w:rsid w:val="00A93E46"/>
    <w:rsid w:val="00AC69AE"/>
    <w:rsid w:val="00AC7C92"/>
    <w:rsid w:val="00AE13D3"/>
    <w:rsid w:val="00C05198"/>
    <w:rsid w:val="00C56D18"/>
    <w:rsid w:val="00CA3B64"/>
    <w:rsid w:val="00D0248C"/>
    <w:rsid w:val="00D02C41"/>
    <w:rsid w:val="00D253ED"/>
    <w:rsid w:val="00D67E60"/>
    <w:rsid w:val="00DD2EB1"/>
    <w:rsid w:val="00DD3C02"/>
    <w:rsid w:val="00DF6BC5"/>
    <w:rsid w:val="00E26385"/>
    <w:rsid w:val="00E50E93"/>
    <w:rsid w:val="00E665D5"/>
    <w:rsid w:val="00E76825"/>
    <w:rsid w:val="00E93957"/>
    <w:rsid w:val="00E97B5E"/>
    <w:rsid w:val="00EA1243"/>
    <w:rsid w:val="00EB4B4F"/>
    <w:rsid w:val="00F16BF0"/>
    <w:rsid w:val="00F35EB0"/>
    <w:rsid w:val="00F57C16"/>
    <w:rsid w:val="00F63970"/>
    <w:rsid w:val="00F6658C"/>
    <w:rsid w:val="00FD2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B5E"/>
  </w:style>
  <w:style w:type="paragraph" w:styleId="berschrift1">
    <w:name w:val="heading 1"/>
    <w:basedOn w:val="Standard"/>
    <w:next w:val="Standard"/>
    <w:link w:val="berschrift1Zchn"/>
    <w:uiPriority w:val="9"/>
    <w:qFormat/>
    <w:rsid w:val="00E97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2D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97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56D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4EB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1202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16BF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519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519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5198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E97B5E"/>
  </w:style>
  <w:style w:type="paragraph" w:styleId="berschrift1">
    <w:name w:val="heading 1"/>
    <w:basedOn w:val="Standard"/>
    <w:next w:val="Standard"/>
    <w:link w:val="berschrift1Zchn"/>
    <w:uiPriority w:val="9"/>
    <w:qFormat/>
    <w:rsid w:val="00E97B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72D1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72D1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E97B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ellenraster">
    <w:name w:val="Table Grid"/>
    <w:basedOn w:val="NormaleTabelle"/>
    <w:uiPriority w:val="59"/>
    <w:rsid w:val="00E97B5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berschrift2Zchn">
    <w:name w:val="Überschrift 2 Zchn"/>
    <w:basedOn w:val="Absatz-Standardschriftart"/>
    <w:link w:val="berschrift2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72D15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enabsatz">
    <w:name w:val="List Paragraph"/>
    <w:basedOn w:val="Standard"/>
    <w:uiPriority w:val="34"/>
    <w:qFormat/>
    <w:rsid w:val="00C56D18"/>
    <w:pPr>
      <w:ind w:left="720"/>
      <w:contextualSpacing/>
    </w:p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44EB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44EB4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812029"/>
    <w:rPr>
      <w:color w:val="0000FF"/>
      <w:u w:val="single"/>
    </w:rPr>
  </w:style>
  <w:style w:type="character" w:styleId="BesuchterHyperlink">
    <w:name w:val="FollowedHyperlink"/>
    <w:basedOn w:val="Absatz-Standardschriftart"/>
    <w:uiPriority w:val="99"/>
    <w:semiHidden/>
    <w:unhideWhenUsed/>
    <w:rsid w:val="00F16BF0"/>
    <w:rPr>
      <w:color w:val="800080" w:themeColor="followedHyperlink"/>
      <w:u w:val="single"/>
    </w:rPr>
  </w:style>
  <w:style w:type="paragraph" w:styleId="Funotentext">
    <w:name w:val="footnote text"/>
    <w:basedOn w:val="Standard"/>
    <w:link w:val="FunotentextZchn"/>
    <w:uiPriority w:val="99"/>
    <w:semiHidden/>
    <w:unhideWhenUsed/>
    <w:rsid w:val="00C05198"/>
    <w:pPr>
      <w:spacing w:after="0" w:line="240" w:lineRule="auto"/>
    </w:pPr>
    <w:rPr>
      <w:sz w:val="20"/>
      <w:szCs w:val="20"/>
    </w:rPr>
  </w:style>
  <w:style w:type="character" w:customStyle="1" w:styleId="FunotentextZchn">
    <w:name w:val="Fußnotentext Zchn"/>
    <w:basedOn w:val="Absatz-Standardschriftart"/>
    <w:link w:val="Funotentext"/>
    <w:uiPriority w:val="99"/>
    <w:semiHidden/>
    <w:rsid w:val="00C05198"/>
    <w:rPr>
      <w:sz w:val="20"/>
      <w:szCs w:val="20"/>
    </w:rPr>
  </w:style>
  <w:style w:type="character" w:styleId="Funotenzeichen">
    <w:name w:val="footnote reference"/>
    <w:basedOn w:val="Absatz-Standardschriftart"/>
    <w:uiPriority w:val="99"/>
    <w:semiHidden/>
    <w:unhideWhenUsed/>
    <w:rsid w:val="00C0519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28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235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://www.thoughtworks-studios.com/docs/go/12.2/help/run_go_without_install.html" TargetMode="External"/><Relationship Id="rId18" Type="http://schemas.openxmlformats.org/officeDocument/2006/relationships/hyperlink" Target="http://www.mkyong.com/tomcat/how-to-install-tomcat-in-ubuntu/" TargetMode="External"/><Relationship Id="rId3" Type="http://schemas.openxmlformats.org/officeDocument/2006/relationships/styles" Target="styles.xml"/><Relationship Id="rId21" Type="http://schemas.openxmlformats.org/officeDocument/2006/relationships/image" Target="media/image1.png"/><Relationship Id="rId7" Type="http://schemas.openxmlformats.org/officeDocument/2006/relationships/footnotes" Target="footnotes.xml"/><Relationship Id="rId12" Type="http://schemas.openxmlformats.org/officeDocument/2006/relationships/hyperlink" Target="http://www.pc-erfahrung.de/linux/netzwerk/subversion-unter-ubuntu.html" TargetMode="External"/><Relationship Id="rId17" Type="http://schemas.openxmlformats.org/officeDocument/2006/relationships/hyperlink" Target="https://help.ubuntu.com/11.04/serverguide/C/tomcat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developer.com/java/other/article.php/998241/Building-with-Ant-Deployment-and-Distribution.htm" TargetMode="External"/><Relationship Id="rId20" Type="http://schemas.openxmlformats.org/officeDocument/2006/relationships/hyperlink" Target="http://www.programmerplanet.org/pages/projects/jmeter-ant-task.php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install-linux-self-extracting-142296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ant.apache.org/manual/index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://www.oracle.com/technetwork/java/javase/install-linux-64-self-extracting-140230.html" TargetMode="External"/><Relationship Id="rId19" Type="http://schemas.openxmlformats.org/officeDocument/2006/relationships/hyperlink" Target="http://192.168.56.102:8080/manager/html/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://www.thoughtworks-studios.com/docs/go/12.2/help/concepts_in_go.html" TargetMode="External"/><Relationship Id="rId14" Type="http://schemas.openxmlformats.org/officeDocument/2006/relationships/hyperlink" Target="http://192.168.56.101:8153/go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317157-16CD-4B51-9E76-16CF4729EB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981</Words>
  <Characters>6181</Characters>
  <Application>Microsoft Office Word</Application>
  <DocSecurity>0</DocSecurity>
  <Lines>51</Lines>
  <Paragraphs>14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adesso AG</Company>
  <LinksUpToDate>false</LinksUpToDate>
  <CharactersWithSpaces>7148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Gärtner, Andre</dc:creator>
  <cp:lastModifiedBy>Gärtner, Andre</cp:lastModifiedBy>
  <cp:revision>59</cp:revision>
  <cp:lastPrinted>2012-04-11T06:25:00Z</cp:lastPrinted>
  <dcterms:created xsi:type="dcterms:W3CDTF">2012-04-04T08:51:00Z</dcterms:created>
  <dcterms:modified xsi:type="dcterms:W3CDTF">2012-06-26T11:45:00Z</dcterms:modified>
</cp:coreProperties>
</file>