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F2" w:rsidRPr="00FF02AF" w:rsidRDefault="00915F4C" w:rsidP="00915F4C">
      <w:pPr>
        <w:pStyle w:val="berschrift1"/>
      </w:pPr>
      <w:r w:rsidRPr="00FF02AF">
        <w:t>Evaluationsbogen Continuous Delivery</w:t>
      </w:r>
    </w:p>
    <w:p w:rsidR="00915F4C" w:rsidRPr="00FF02AF" w:rsidRDefault="00915F4C" w:rsidP="00915F4C">
      <w:r w:rsidRPr="00FF02AF">
        <w:t>Dieser Evaluationsbogen dient der Beurteilung von Werkzeugen für Continuous Delivery und dem Aufbau einer Deployment Pipeline.</w:t>
      </w:r>
    </w:p>
    <w:p w:rsidR="001338E0" w:rsidRPr="00FF02AF" w:rsidRDefault="001338E0" w:rsidP="001338E0">
      <w:pPr>
        <w:pStyle w:val="berschrift2"/>
      </w:pPr>
      <w:r w:rsidRPr="00FF02AF">
        <w:t>Werkzeug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338E0" w:rsidRPr="00FF02AF" w:rsidTr="001338E0">
        <w:tc>
          <w:tcPr>
            <w:tcW w:w="9212" w:type="dxa"/>
          </w:tcPr>
          <w:p w:rsidR="001338E0" w:rsidRPr="00FF02AF" w:rsidRDefault="001338E0" w:rsidP="001338E0"/>
        </w:tc>
      </w:tr>
    </w:tbl>
    <w:p w:rsidR="001338E0" w:rsidRPr="00FF02AF" w:rsidRDefault="001338E0" w:rsidP="001338E0"/>
    <w:p w:rsidR="00653859" w:rsidRPr="00FF02AF" w:rsidRDefault="00653859" w:rsidP="00653859">
      <w:pPr>
        <w:pStyle w:val="berschrift2"/>
      </w:pPr>
      <w:r w:rsidRPr="00FF02AF">
        <w:t>Funktionsumfang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02"/>
      </w:tblGrid>
      <w:tr w:rsidR="00B93F44" w:rsidRPr="00FF02AF" w:rsidTr="00612129">
        <w:tc>
          <w:tcPr>
            <w:tcW w:w="9212" w:type="dxa"/>
            <w:gridSpan w:val="2"/>
            <w:shd w:val="clear" w:color="auto" w:fill="C6D9F1" w:themeFill="text2" w:themeFillTint="33"/>
          </w:tcPr>
          <w:p w:rsidR="00B93F44" w:rsidRPr="00FF02AF" w:rsidRDefault="00B93F44" w:rsidP="00653859">
            <w:r w:rsidRPr="00FF02AF">
              <w:t>Schnittstellen</w:t>
            </w:r>
          </w:p>
        </w:tc>
      </w:tr>
      <w:tr w:rsidR="00653859" w:rsidRPr="00FF02AF" w:rsidTr="001338E0">
        <w:tc>
          <w:tcPr>
            <w:tcW w:w="3510" w:type="dxa"/>
          </w:tcPr>
          <w:p w:rsidR="00653859" w:rsidRPr="00FF02AF" w:rsidRDefault="00653859" w:rsidP="00653859">
            <w:r w:rsidRPr="00FF02AF">
              <w:t>Schnittstellen zu Versionierungssystemen</w:t>
            </w:r>
          </w:p>
        </w:tc>
        <w:tc>
          <w:tcPr>
            <w:tcW w:w="5702" w:type="dxa"/>
          </w:tcPr>
          <w:p w:rsidR="00653859" w:rsidRPr="00FF02AF" w:rsidRDefault="00653859" w:rsidP="00653859"/>
        </w:tc>
      </w:tr>
      <w:tr w:rsidR="00653859" w:rsidRPr="00FF02AF" w:rsidTr="001338E0">
        <w:tc>
          <w:tcPr>
            <w:tcW w:w="3510" w:type="dxa"/>
          </w:tcPr>
          <w:p w:rsidR="00653859" w:rsidRPr="00FF02AF" w:rsidRDefault="00653859" w:rsidP="00653859">
            <w:r w:rsidRPr="00FF02AF">
              <w:t>Artefakte-Repository</w:t>
            </w:r>
          </w:p>
        </w:tc>
        <w:tc>
          <w:tcPr>
            <w:tcW w:w="5702" w:type="dxa"/>
          </w:tcPr>
          <w:p w:rsidR="00653859" w:rsidRPr="00FF02AF" w:rsidRDefault="00653859" w:rsidP="00653859"/>
        </w:tc>
      </w:tr>
      <w:tr w:rsidR="00B93F44" w:rsidRPr="00FF02AF" w:rsidTr="00612129">
        <w:tc>
          <w:tcPr>
            <w:tcW w:w="9212" w:type="dxa"/>
            <w:gridSpan w:val="2"/>
            <w:shd w:val="clear" w:color="auto" w:fill="C6D9F1" w:themeFill="text2" w:themeFillTint="33"/>
          </w:tcPr>
          <w:p w:rsidR="00B93F44" w:rsidRPr="00FF02AF" w:rsidRDefault="00B93F44" w:rsidP="00653859">
            <w:r w:rsidRPr="00FF02AF">
              <w:t>Unterstützung für die Commit-Stage</w:t>
            </w:r>
          </w:p>
        </w:tc>
      </w:tr>
      <w:tr w:rsidR="00653859" w:rsidRPr="00FF02AF" w:rsidTr="001338E0">
        <w:tc>
          <w:tcPr>
            <w:tcW w:w="3510" w:type="dxa"/>
          </w:tcPr>
          <w:p w:rsidR="00653859" w:rsidRPr="00FF02AF" w:rsidRDefault="001338E0" w:rsidP="00653859">
            <w:r w:rsidRPr="00FF02AF">
              <w:t xml:space="preserve"> </w:t>
            </w:r>
            <w:r w:rsidR="00B93F44" w:rsidRPr="00FF02AF">
              <w:t>Quellcode kompilieren</w:t>
            </w:r>
          </w:p>
        </w:tc>
        <w:tc>
          <w:tcPr>
            <w:tcW w:w="5702" w:type="dxa"/>
          </w:tcPr>
          <w:p w:rsidR="00653859" w:rsidRPr="00FF02AF" w:rsidRDefault="00653859" w:rsidP="00653859"/>
        </w:tc>
      </w:tr>
      <w:tr w:rsidR="00653859" w:rsidRPr="00FF02AF" w:rsidTr="001338E0">
        <w:tc>
          <w:tcPr>
            <w:tcW w:w="3510" w:type="dxa"/>
          </w:tcPr>
          <w:p w:rsidR="00653859" w:rsidRPr="00FF02AF" w:rsidRDefault="00B93F44" w:rsidP="00653859">
            <w:r w:rsidRPr="00FF02AF">
              <w:t>Commit Test</w:t>
            </w:r>
            <w:r w:rsidR="00337CE5" w:rsidRPr="00FF02AF">
              <w:t xml:space="preserve"> (Unit Test)</w:t>
            </w:r>
          </w:p>
        </w:tc>
        <w:tc>
          <w:tcPr>
            <w:tcW w:w="5702" w:type="dxa"/>
          </w:tcPr>
          <w:p w:rsidR="00653859" w:rsidRPr="00FF02AF" w:rsidRDefault="00653859" w:rsidP="00653859"/>
        </w:tc>
      </w:tr>
      <w:tr w:rsidR="00653859" w:rsidRPr="00FF02AF" w:rsidTr="001338E0">
        <w:tc>
          <w:tcPr>
            <w:tcW w:w="3510" w:type="dxa"/>
          </w:tcPr>
          <w:p w:rsidR="00653859" w:rsidRPr="00FF02AF" w:rsidRDefault="00612129" w:rsidP="00653859">
            <w:r w:rsidRPr="00FF02AF">
              <w:t>Assemble</w:t>
            </w:r>
          </w:p>
        </w:tc>
        <w:tc>
          <w:tcPr>
            <w:tcW w:w="5702" w:type="dxa"/>
          </w:tcPr>
          <w:p w:rsidR="00653859" w:rsidRPr="00FF02AF" w:rsidRDefault="00653859" w:rsidP="00653859"/>
        </w:tc>
      </w:tr>
      <w:tr w:rsidR="00653859" w:rsidRPr="00FF02AF" w:rsidTr="001338E0">
        <w:tc>
          <w:tcPr>
            <w:tcW w:w="3510" w:type="dxa"/>
          </w:tcPr>
          <w:p w:rsidR="00653859" w:rsidRPr="00FF02AF" w:rsidRDefault="00612129" w:rsidP="00653859">
            <w:r w:rsidRPr="00FF02AF">
              <w:t>Code Analyse</w:t>
            </w:r>
          </w:p>
        </w:tc>
        <w:tc>
          <w:tcPr>
            <w:tcW w:w="5702" w:type="dxa"/>
          </w:tcPr>
          <w:p w:rsidR="00653859" w:rsidRPr="00FF02AF" w:rsidRDefault="00653859" w:rsidP="00653859"/>
        </w:tc>
      </w:tr>
      <w:tr w:rsidR="00612129" w:rsidRPr="00FF02AF" w:rsidTr="00612129">
        <w:tc>
          <w:tcPr>
            <w:tcW w:w="9212" w:type="dxa"/>
            <w:gridSpan w:val="2"/>
            <w:shd w:val="clear" w:color="auto" w:fill="C6D9F1" w:themeFill="text2" w:themeFillTint="33"/>
          </w:tcPr>
          <w:p w:rsidR="00612129" w:rsidRPr="00FF02AF" w:rsidRDefault="00612129" w:rsidP="00653859">
            <w:r w:rsidRPr="00FF02AF">
              <w:t>Acceptance Stage</w:t>
            </w:r>
          </w:p>
        </w:tc>
      </w:tr>
      <w:tr w:rsidR="00612129" w:rsidRPr="00FF02AF" w:rsidTr="001338E0">
        <w:tc>
          <w:tcPr>
            <w:tcW w:w="3510" w:type="dxa"/>
          </w:tcPr>
          <w:p w:rsidR="00612129" w:rsidRPr="00FF02AF" w:rsidRDefault="00612129" w:rsidP="00653859">
            <w:r w:rsidRPr="00FF02AF">
              <w:t>Konfigurieren der  Umgebung</w:t>
            </w:r>
          </w:p>
        </w:tc>
        <w:tc>
          <w:tcPr>
            <w:tcW w:w="5702" w:type="dxa"/>
          </w:tcPr>
          <w:p w:rsidR="00612129" w:rsidRPr="00FF02AF" w:rsidRDefault="00612129" w:rsidP="00653859"/>
        </w:tc>
      </w:tr>
      <w:tr w:rsidR="00612129" w:rsidRPr="00FF02AF" w:rsidTr="001338E0">
        <w:tc>
          <w:tcPr>
            <w:tcW w:w="3510" w:type="dxa"/>
          </w:tcPr>
          <w:p w:rsidR="00612129" w:rsidRPr="00FF02AF" w:rsidRDefault="00612129" w:rsidP="00653859">
            <w:r w:rsidRPr="00FF02AF">
              <w:t>Deployen der Binärdateien</w:t>
            </w:r>
          </w:p>
        </w:tc>
        <w:tc>
          <w:tcPr>
            <w:tcW w:w="5702" w:type="dxa"/>
          </w:tcPr>
          <w:p w:rsidR="00612129" w:rsidRPr="00FF02AF" w:rsidRDefault="00612129" w:rsidP="00653859"/>
        </w:tc>
      </w:tr>
      <w:tr w:rsidR="00612129" w:rsidRPr="00FF02AF" w:rsidTr="001338E0">
        <w:tc>
          <w:tcPr>
            <w:tcW w:w="3510" w:type="dxa"/>
          </w:tcPr>
          <w:p w:rsidR="00612129" w:rsidRPr="00FF02AF" w:rsidRDefault="00612129" w:rsidP="00653859">
            <w:r w:rsidRPr="00FF02AF">
              <w:t>Smoke Test</w:t>
            </w:r>
          </w:p>
        </w:tc>
        <w:tc>
          <w:tcPr>
            <w:tcW w:w="5702" w:type="dxa"/>
          </w:tcPr>
          <w:p w:rsidR="00612129" w:rsidRPr="00FF02AF" w:rsidRDefault="00612129" w:rsidP="00653859"/>
        </w:tc>
      </w:tr>
      <w:tr w:rsidR="00612129" w:rsidRPr="00FF02AF" w:rsidTr="001338E0">
        <w:tc>
          <w:tcPr>
            <w:tcW w:w="3510" w:type="dxa"/>
          </w:tcPr>
          <w:p w:rsidR="00612129" w:rsidRPr="00FF02AF" w:rsidRDefault="00612129" w:rsidP="00653859">
            <w:r w:rsidRPr="00FF02AF">
              <w:t>Akzeptanztest</w:t>
            </w:r>
          </w:p>
        </w:tc>
        <w:tc>
          <w:tcPr>
            <w:tcW w:w="5702" w:type="dxa"/>
          </w:tcPr>
          <w:p w:rsidR="00612129" w:rsidRPr="00FF02AF" w:rsidRDefault="00612129" w:rsidP="00653859"/>
        </w:tc>
      </w:tr>
      <w:tr w:rsidR="00612129" w:rsidRPr="00FF02AF" w:rsidTr="00FF02AF">
        <w:tc>
          <w:tcPr>
            <w:tcW w:w="9212" w:type="dxa"/>
            <w:gridSpan w:val="2"/>
            <w:shd w:val="clear" w:color="auto" w:fill="C6D9F1" w:themeFill="text2" w:themeFillTint="33"/>
          </w:tcPr>
          <w:p w:rsidR="00612129" w:rsidRPr="00FF02AF" w:rsidRDefault="00612129" w:rsidP="00612129">
            <w:r w:rsidRPr="00FF02AF">
              <w:t>Self-Service Deployment für Test</w:t>
            </w:r>
            <w:r w:rsidR="00FF02AF" w:rsidRPr="00FF02AF">
              <w:t>er</w:t>
            </w:r>
          </w:p>
        </w:tc>
      </w:tr>
      <w:tr w:rsidR="00612129" w:rsidRPr="00FF02AF" w:rsidTr="001338E0">
        <w:tc>
          <w:tcPr>
            <w:tcW w:w="3510" w:type="dxa"/>
          </w:tcPr>
          <w:p w:rsidR="00612129" w:rsidRPr="00FF02AF" w:rsidRDefault="00FF02AF" w:rsidP="00653859">
            <w:r w:rsidRPr="00FF02AF">
              <w:t>Konfigurieren der Umgebung</w:t>
            </w:r>
          </w:p>
        </w:tc>
        <w:tc>
          <w:tcPr>
            <w:tcW w:w="5702" w:type="dxa"/>
          </w:tcPr>
          <w:p w:rsidR="00612129" w:rsidRPr="00FF02AF" w:rsidRDefault="00612129" w:rsidP="00653859"/>
        </w:tc>
      </w:tr>
      <w:tr w:rsidR="00FF02AF" w:rsidRPr="00FF02AF" w:rsidTr="001338E0">
        <w:tc>
          <w:tcPr>
            <w:tcW w:w="3510" w:type="dxa"/>
          </w:tcPr>
          <w:p w:rsidR="00FF02AF" w:rsidRPr="00FF02AF" w:rsidRDefault="00FF02AF" w:rsidP="00653859">
            <w:r w:rsidRPr="00FF02AF">
              <w:t>Deployen der Binärdateien</w:t>
            </w:r>
          </w:p>
        </w:tc>
        <w:tc>
          <w:tcPr>
            <w:tcW w:w="5702" w:type="dxa"/>
          </w:tcPr>
          <w:p w:rsidR="00FF02AF" w:rsidRPr="00FF02AF" w:rsidRDefault="00FF02AF" w:rsidP="00653859"/>
        </w:tc>
      </w:tr>
      <w:tr w:rsidR="00FF02AF" w:rsidRPr="00FF02AF" w:rsidTr="001338E0">
        <w:tc>
          <w:tcPr>
            <w:tcW w:w="3510" w:type="dxa"/>
          </w:tcPr>
          <w:p w:rsidR="00FF02AF" w:rsidRPr="00FF02AF" w:rsidRDefault="00FF02AF" w:rsidP="00653859">
            <w:r w:rsidRPr="00FF02AF">
              <w:t>Smoke Test</w:t>
            </w:r>
          </w:p>
        </w:tc>
        <w:tc>
          <w:tcPr>
            <w:tcW w:w="5702" w:type="dxa"/>
          </w:tcPr>
          <w:p w:rsidR="00FF02AF" w:rsidRPr="00FF02AF" w:rsidRDefault="00FF02AF" w:rsidP="00653859"/>
        </w:tc>
      </w:tr>
      <w:tr w:rsidR="00FF02AF" w:rsidRPr="00FF02AF" w:rsidTr="001338E0">
        <w:tc>
          <w:tcPr>
            <w:tcW w:w="3510" w:type="dxa"/>
          </w:tcPr>
          <w:p w:rsidR="00FF02AF" w:rsidRPr="00FF02AF" w:rsidRDefault="00FF02AF" w:rsidP="00653859">
            <w:r w:rsidRPr="00FF02AF">
              <w:t>Kapazitätstest</w:t>
            </w:r>
          </w:p>
        </w:tc>
        <w:tc>
          <w:tcPr>
            <w:tcW w:w="5702" w:type="dxa"/>
          </w:tcPr>
          <w:p w:rsidR="00FF02AF" w:rsidRPr="00FF02AF" w:rsidRDefault="00FF02AF" w:rsidP="00653859"/>
        </w:tc>
      </w:tr>
      <w:tr w:rsidR="009B1928" w:rsidRPr="00FF02AF" w:rsidTr="009B1928">
        <w:tc>
          <w:tcPr>
            <w:tcW w:w="9212" w:type="dxa"/>
            <w:gridSpan w:val="2"/>
            <w:shd w:val="clear" w:color="auto" w:fill="C6D9F1" w:themeFill="text2" w:themeFillTint="33"/>
          </w:tcPr>
          <w:p w:rsidR="009B1928" w:rsidRPr="00FF02AF" w:rsidRDefault="009B1928" w:rsidP="00653859">
            <w:r>
              <w:t>Unterstützung für die Produktionsumgebung</w:t>
            </w:r>
          </w:p>
        </w:tc>
      </w:tr>
      <w:tr w:rsidR="009B1928" w:rsidRPr="00FF02AF" w:rsidTr="001338E0">
        <w:tc>
          <w:tcPr>
            <w:tcW w:w="3510" w:type="dxa"/>
          </w:tcPr>
          <w:p w:rsidR="009B1928" w:rsidRDefault="009B1928" w:rsidP="00653859">
            <w:r>
              <w:t>Konfigurieren der Umgebung</w:t>
            </w:r>
          </w:p>
        </w:tc>
        <w:tc>
          <w:tcPr>
            <w:tcW w:w="5702" w:type="dxa"/>
          </w:tcPr>
          <w:p w:rsidR="009B1928" w:rsidRPr="00FF02AF" w:rsidRDefault="009B1928" w:rsidP="00653859"/>
        </w:tc>
      </w:tr>
      <w:tr w:rsidR="009B1928" w:rsidRPr="00FF02AF" w:rsidTr="001338E0">
        <w:tc>
          <w:tcPr>
            <w:tcW w:w="3510" w:type="dxa"/>
          </w:tcPr>
          <w:p w:rsidR="009B1928" w:rsidRDefault="009B1928" w:rsidP="00653859">
            <w:r>
              <w:t>Deployen der Binärdatein</w:t>
            </w:r>
          </w:p>
        </w:tc>
        <w:tc>
          <w:tcPr>
            <w:tcW w:w="5702" w:type="dxa"/>
          </w:tcPr>
          <w:p w:rsidR="009B1928" w:rsidRPr="00FF02AF" w:rsidRDefault="009B1928" w:rsidP="00653859"/>
        </w:tc>
      </w:tr>
      <w:tr w:rsidR="009B1928" w:rsidRPr="00FF02AF" w:rsidTr="001338E0">
        <w:tc>
          <w:tcPr>
            <w:tcW w:w="3510" w:type="dxa"/>
          </w:tcPr>
          <w:p w:rsidR="009B1928" w:rsidRDefault="009B1928" w:rsidP="00653859">
            <w:r>
              <w:t>Smoke Test</w:t>
            </w:r>
          </w:p>
        </w:tc>
        <w:tc>
          <w:tcPr>
            <w:tcW w:w="5702" w:type="dxa"/>
          </w:tcPr>
          <w:p w:rsidR="009B1928" w:rsidRPr="00FF02AF" w:rsidRDefault="009B1928" w:rsidP="00653859"/>
        </w:tc>
      </w:tr>
      <w:tr w:rsidR="009B1928" w:rsidRPr="00FF02AF" w:rsidTr="009B1928">
        <w:tc>
          <w:tcPr>
            <w:tcW w:w="9212" w:type="dxa"/>
            <w:gridSpan w:val="2"/>
            <w:shd w:val="clear" w:color="auto" w:fill="C6D9F1" w:themeFill="text2" w:themeFillTint="33"/>
          </w:tcPr>
          <w:p w:rsidR="009B1928" w:rsidRPr="00FF02AF" w:rsidRDefault="009B1928" w:rsidP="00653859">
            <w:r>
              <w:t>Report</w:t>
            </w:r>
          </w:p>
        </w:tc>
      </w:tr>
      <w:tr w:rsidR="009B1928" w:rsidRPr="00FF02AF" w:rsidTr="001338E0">
        <w:tc>
          <w:tcPr>
            <w:tcW w:w="3510" w:type="dxa"/>
          </w:tcPr>
          <w:p w:rsidR="009B1928" w:rsidRDefault="009B1928" w:rsidP="00653859">
            <w:r>
              <w:t>Auswertung und Beurteilung der Builds anhand von Testergebnissen und Laufzeiten</w:t>
            </w:r>
          </w:p>
        </w:tc>
        <w:tc>
          <w:tcPr>
            <w:tcW w:w="5702" w:type="dxa"/>
          </w:tcPr>
          <w:p w:rsidR="009B1928" w:rsidRPr="00FF02AF" w:rsidRDefault="009B1928" w:rsidP="00653859"/>
        </w:tc>
      </w:tr>
    </w:tbl>
    <w:p w:rsidR="00653859" w:rsidRDefault="00653859" w:rsidP="00653859"/>
    <w:p w:rsidR="00E53BB9" w:rsidRDefault="00E53BB9" w:rsidP="00E53BB9">
      <w:pPr>
        <w:pStyle w:val="berschrift2"/>
      </w:pPr>
      <w:r>
        <w:t>Funktionalitäten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02"/>
      </w:tblGrid>
      <w:tr w:rsidR="00E53BB9" w:rsidTr="00E53BB9">
        <w:tc>
          <w:tcPr>
            <w:tcW w:w="3510" w:type="dxa"/>
          </w:tcPr>
          <w:p w:rsidR="00E53BB9" w:rsidRDefault="00E53BB9" w:rsidP="00E53BB9">
            <w:r>
              <w:t>Liefern die Funktionen die erwarteten Ergebnisse?</w:t>
            </w:r>
          </w:p>
        </w:tc>
        <w:tc>
          <w:tcPr>
            <w:tcW w:w="5702" w:type="dxa"/>
          </w:tcPr>
          <w:p w:rsidR="00E53BB9" w:rsidRDefault="00E53BB9" w:rsidP="00E53BB9"/>
        </w:tc>
      </w:tr>
      <w:tr w:rsidR="00E53BB9" w:rsidTr="00E53BB9">
        <w:tc>
          <w:tcPr>
            <w:tcW w:w="3510" w:type="dxa"/>
          </w:tcPr>
          <w:p w:rsidR="00E53BB9" w:rsidRDefault="00E53BB9" w:rsidP="00E53BB9">
            <w:r>
              <w:t>Sind die Funktionen für den Aufbau einer Deployment-Pipeline geeignet?</w:t>
            </w:r>
          </w:p>
        </w:tc>
        <w:tc>
          <w:tcPr>
            <w:tcW w:w="5702" w:type="dxa"/>
          </w:tcPr>
          <w:p w:rsidR="00E53BB9" w:rsidRDefault="00E53BB9" w:rsidP="00E53BB9"/>
        </w:tc>
      </w:tr>
      <w:tr w:rsidR="00E53BB9" w:rsidTr="00E53BB9">
        <w:tc>
          <w:tcPr>
            <w:tcW w:w="3510" w:type="dxa"/>
          </w:tcPr>
          <w:p w:rsidR="00E53BB9" w:rsidRDefault="00E53BB9" w:rsidP="00E53BB9">
            <w:r>
              <w:t>Kann das System mit der bestehenden Infrastruktur zusammenarbeiten?</w:t>
            </w:r>
          </w:p>
        </w:tc>
        <w:tc>
          <w:tcPr>
            <w:tcW w:w="5702" w:type="dxa"/>
          </w:tcPr>
          <w:p w:rsidR="00E53BB9" w:rsidRDefault="00E53BB9" w:rsidP="00E53BB9"/>
        </w:tc>
      </w:tr>
      <w:tr w:rsidR="00E53BB9" w:rsidTr="00E53BB9">
        <w:tc>
          <w:tcPr>
            <w:tcW w:w="3510" w:type="dxa"/>
          </w:tcPr>
          <w:p w:rsidR="00E53BB9" w:rsidRDefault="00E53BB9" w:rsidP="00E53BB9">
            <w:r>
              <w:t>Wird der Zugriff unberechtigter verhindert?</w:t>
            </w:r>
          </w:p>
        </w:tc>
        <w:tc>
          <w:tcPr>
            <w:tcW w:w="5702" w:type="dxa"/>
          </w:tcPr>
          <w:p w:rsidR="00E53BB9" w:rsidRDefault="00E53BB9" w:rsidP="00E53BB9"/>
        </w:tc>
      </w:tr>
    </w:tbl>
    <w:p w:rsidR="00E53BB9" w:rsidRDefault="00E53BB9" w:rsidP="00E53BB9"/>
    <w:p w:rsidR="00E53BB9" w:rsidRDefault="00E53BB9" w:rsidP="00E53BB9">
      <w:pPr>
        <w:pStyle w:val="berschrift2"/>
      </w:pPr>
      <w:r>
        <w:t>Zuverlässigkeit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02"/>
      </w:tblGrid>
      <w:tr w:rsidR="00E53BB9" w:rsidTr="00E53BB9">
        <w:tc>
          <w:tcPr>
            <w:tcW w:w="3510" w:type="dxa"/>
          </w:tcPr>
          <w:p w:rsidR="00E53BB9" w:rsidRDefault="00E53BB9" w:rsidP="00E53BB9">
            <w:r>
              <w:t>Wie verhält sich das System bei Fehlerzuständen?</w:t>
            </w:r>
          </w:p>
        </w:tc>
        <w:tc>
          <w:tcPr>
            <w:tcW w:w="5702" w:type="dxa"/>
          </w:tcPr>
          <w:p w:rsidR="00E53BB9" w:rsidRDefault="00E53BB9" w:rsidP="00E53BB9"/>
        </w:tc>
      </w:tr>
    </w:tbl>
    <w:p w:rsidR="00E53BB9" w:rsidRDefault="00E53BB9" w:rsidP="00E53BB9"/>
    <w:p w:rsidR="00E53BB9" w:rsidRDefault="00E53BB9" w:rsidP="00E53BB9">
      <w:pPr>
        <w:pStyle w:val="berschrift2"/>
      </w:pPr>
      <w:r>
        <w:t>Benutzbarkeit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02"/>
      </w:tblGrid>
      <w:tr w:rsidR="00E53BB9" w:rsidTr="00E53BB9">
        <w:tc>
          <w:tcPr>
            <w:tcW w:w="3510" w:type="dxa"/>
          </w:tcPr>
          <w:p w:rsidR="00E53BB9" w:rsidRDefault="00E53BB9" w:rsidP="00E53BB9">
            <w:r>
              <w:t>Ist der Aufwand für Benutzer das Konzept des Systems zu verstehen gering?</w:t>
            </w:r>
          </w:p>
        </w:tc>
        <w:tc>
          <w:tcPr>
            <w:tcW w:w="5702" w:type="dxa"/>
          </w:tcPr>
          <w:p w:rsidR="00E53BB9" w:rsidRDefault="00E53BB9" w:rsidP="00E53BB9"/>
        </w:tc>
      </w:tr>
      <w:tr w:rsidR="00E53BB9" w:rsidTr="00E53BB9">
        <w:tc>
          <w:tcPr>
            <w:tcW w:w="3510" w:type="dxa"/>
          </w:tcPr>
          <w:p w:rsidR="00E53BB9" w:rsidRDefault="00E53BB9" w:rsidP="00E53BB9">
            <w:r>
              <w:t>Ist der Aufwand die Bedienung des Systems zu erlernen gering?</w:t>
            </w:r>
          </w:p>
        </w:tc>
        <w:tc>
          <w:tcPr>
            <w:tcW w:w="5702" w:type="dxa"/>
          </w:tcPr>
          <w:p w:rsidR="00E53BB9" w:rsidRDefault="00E53BB9" w:rsidP="00E53BB9"/>
        </w:tc>
      </w:tr>
    </w:tbl>
    <w:p w:rsidR="00E53BB9" w:rsidRDefault="00E53BB9" w:rsidP="00E53BB9"/>
    <w:p w:rsidR="00E53BB9" w:rsidRDefault="00E53BB9" w:rsidP="00E53BB9">
      <w:pPr>
        <w:pStyle w:val="berschrift2"/>
      </w:pPr>
      <w:r>
        <w:t>Übertragbarkeit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02"/>
      </w:tblGrid>
      <w:tr w:rsidR="00E53BB9" w:rsidTr="00E53BB9">
        <w:tc>
          <w:tcPr>
            <w:tcW w:w="3510" w:type="dxa"/>
          </w:tcPr>
          <w:p w:rsidR="00E53BB9" w:rsidRDefault="00E53BB9" w:rsidP="00E53BB9">
            <w:r>
              <w:t>Wie hoch ist der Aufwand das System an verschiedene Umgebungen anzupassen?</w:t>
            </w:r>
          </w:p>
        </w:tc>
        <w:tc>
          <w:tcPr>
            <w:tcW w:w="5702" w:type="dxa"/>
          </w:tcPr>
          <w:p w:rsidR="00E53BB9" w:rsidRDefault="00E53BB9" w:rsidP="00E53BB9"/>
        </w:tc>
      </w:tr>
      <w:tr w:rsidR="00E53BB9" w:rsidTr="00E53BB9">
        <w:tc>
          <w:tcPr>
            <w:tcW w:w="3510" w:type="dxa"/>
          </w:tcPr>
          <w:p w:rsidR="00E53BB9" w:rsidRDefault="00E53BB9" w:rsidP="00E53BB9">
            <w:r>
              <w:t>Wie hoch ist der Aufwand das System zu installieren?</w:t>
            </w:r>
          </w:p>
        </w:tc>
        <w:tc>
          <w:tcPr>
            <w:tcW w:w="5702" w:type="dxa"/>
          </w:tcPr>
          <w:p w:rsidR="00E53BB9" w:rsidRDefault="00E53BB9" w:rsidP="00E53BB9"/>
        </w:tc>
      </w:tr>
    </w:tbl>
    <w:p w:rsidR="00E53BB9" w:rsidRDefault="00E53BB9" w:rsidP="00E53BB9"/>
    <w:p w:rsidR="000A1414" w:rsidRPr="00E53BB9" w:rsidRDefault="000A1414" w:rsidP="000A1414">
      <w:pPr>
        <w:pStyle w:val="berschrift2"/>
      </w:pPr>
      <w:r>
        <w:t>Fazit</w:t>
      </w:r>
      <w:bookmarkStart w:id="0" w:name="_GoBack"/>
      <w:bookmarkEnd w:id="0"/>
    </w:p>
    <w:sectPr w:rsidR="000A1414" w:rsidRPr="00E53B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4C"/>
    <w:rsid w:val="000A1414"/>
    <w:rsid w:val="001338E0"/>
    <w:rsid w:val="00134EAA"/>
    <w:rsid w:val="00337CE5"/>
    <w:rsid w:val="00612129"/>
    <w:rsid w:val="00653859"/>
    <w:rsid w:val="008E5A91"/>
    <w:rsid w:val="00915F4C"/>
    <w:rsid w:val="009831F2"/>
    <w:rsid w:val="009B1928"/>
    <w:rsid w:val="00B93F44"/>
    <w:rsid w:val="00E53BB9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3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3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653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3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3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653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Gärtner, Andre</dc:creator>
  <cp:lastModifiedBy>Gärtner, Andre</cp:lastModifiedBy>
  <cp:revision>6</cp:revision>
  <dcterms:created xsi:type="dcterms:W3CDTF">2012-03-01T09:00:00Z</dcterms:created>
  <dcterms:modified xsi:type="dcterms:W3CDTF">2012-03-01T10:59:00Z</dcterms:modified>
</cp:coreProperties>
</file>