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header+xml" PartName="/word/header2.xml"/>
  <Override ContentType="application/vnd.openxmlformats-officedocument.wordprocessingml.footer+xml" PartName="/word/footer2.xml"/>
  <Override ContentType="application/vnd.openxmlformats-officedocument.wordprocessingml.header+xml" PartName="/word/header3.xml"/>
  <Override ContentType="application/vnd.openxmlformats-officedocument.wordprocessingml.footer+xml" PartName="/word/footer3.xml"/>
  <Override ContentType="application/vnd.openxmlformats-officedocument.wordprocessingml.header+xml" PartName="/word/header4.xml"/>
  <Override ContentType="application/vnd.openxmlformats-officedocument.wordprocessingml.footer+xml" PartName="/word/footer4.xml"/>
  <Override ContentType="application/vnd.openxmlformats-officedocument.wordprocessingml.header+xml" PartName="/word/header5.xml"/>
  <Override ContentType="application/vnd.openxmlformats-officedocument.wordprocessingml.footer+xml" PartName="/word/footer5.xml"/>
  <Override ContentType="application/vnd.openxmlformats-officedocument.wordprocessingml.header+xml" PartName="/word/header6.xml"/>
  <Override ContentType="application/vnd.openxmlformats-officedocument.wordprocessingml.footer+xml" PartName="/word/footer6.xml"/>
  <Override ContentType="application/vnd.openxmlformats-officedocument.wordprocessingml.header+xml" PartName="/word/header7.xml"/>
  <Override ContentType="application/vnd.openxmlformats-officedocument.wordprocessingml.footer+xml" PartName="/word/footer7.xml"/>
  <Override ContentType="application/vnd.openxmlformats-officedocument.wordprocessingml.header+xml" PartName="/word/header8.xml"/>
  <Override ContentType="application/vnd.openxmlformats-officedocument.wordprocessingml.footer+xml" PartName="/word/footer8.xml"/>
  <Override ContentType="application/vnd.openxmlformats-officedocument.wordprocessingml.header+xml" PartName="/word/header9.xml"/>
  <Override ContentType="application/vnd.openxmlformats-officedocument.wordprocessingml.footer+xml" PartName="/word/footer9.xml"/>
  <Override ContentType="application/vnd.openxmlformats-officedocument.wordprocessingml.header+xml" PartName="/word/header10.xml"/>
  <Override ContentType="application/vnd.openxmlformats-officedocument.wordprocessingml.footer+xml" PartName="/word/footer10.xml"/>
  <Override ContentType="application/vnd.openxmlformats-officedocument.wordprocessingml.header+xml" PartName="/word/header11.xml"/>
  <Override ContentType="application/vnd.openxmlformats-officedocument.wordprocessingml.footer+xml" PartName="/word/footer11.xml"/>
  <Override ContentType="application/vnd.openxmlformats-officedocument.wordprocessingml.header+xml" PartName="/word/header12.xml"/>
  <Override ContentType="application/vnd.openxmlformats-officedocument.wordprocessingml.footer+xml" PartName="/word/footer12.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
      <w:pPr>
        <w:jc w:val="center"/>
        <w:pStyle w:val="Title"/>
      </w:pPr>
      <w:r>
        <w:t xml:space="preserve">Rapport d'Indicateurs Statistiques</w:t>
      </w:r>
    </w:p>
    <w:p>
      <w:pPr>
        <w:sectPr>
          <w:pgSz w:w="11906" w:h="16838" w:orient="portrait"/>
          <w:pgMar w:top="1440" w:right="1440" w:bottom="1440" w:left="1440" w:header="708" w:footer="708" w:gutter="0" w:mirrorMargins="false"/>
          <w:cols w:space="708" w:num="1"/>
          <w:docGrid w:linePitch="360"/>
          <w:headerReference w:type="default" r:id="rId5"/>
          <w:footerReference w:type="default" r:id="rId6"/>
        </w:sectPr>
      </w:pPr>
    </w:p>
    <w:p>
      <w:pPr>
        <w:pStyle w:val="IndicTitle"/>
      </w:pPr>
      <w:r>
        <w:t xml:space="preserve">Classements finaux - Fréquence d'apparition</w:t>
      </w:r>
    </w:p>
    <w:p>
      <w:pPr>
        <w:pStyle w:val="IndicText"/>
      </w:pPr>
      <w:r>
        <w:t xml:space="preserve">Cet indicateur permet de voir quelles features se détachent du lot à l'interieur d'un même bloc</w:t>
      </w:r>
    </w:p>
    <w:p>
      <w:pPr>
        <w:pStyle w:val="IndicText"/>
      </w:pPr>
      <w:r>
        <w:t xml:space="preserve">Pour la combinatoire "soi = Homme / autre = Homme", </w:t>
      </w:r>
    </w:p>
    <w:p>
      <w:pPr>
        <w:pStyle w:val="IndicText"/>
      </w:pPr>
      <w:r>
        <w:t xml:space="preserve">Il n'y a aucune feature qui est statistiquement différente des autres.</w:t>
      </w:r>
    </w:p>
    <w:p>
      <w:pPr>
        <w:pStyle w:val="IndicText"/>
      </w:pPr>
      <w:r>
        <w:t xml:space="preserve">Pour la combinatoire "soi = Femme / autre = Homme", </w:t>
      </w:r>
    </w:p>
    <w:p>
      <w:pPr>
        <w:pStyle w:val="IndicText"/>
      </w:pPr>
      <w:r>
        <w:t xml:space="preserve">Il n'y a aucune feature qui est statistiquement différente des autres.</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1-21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1-22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1-23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1-24</w:t>
      </w:r>
    </w:p>
    <w:p>
      <w:pPr>
        <w:pStyle w:val="IndicText"/>
      </w:pPr>
      <w:r>
        <w:t xml:space="preserve">Pour la combinatoire "soi = Homme / autre = Femme", </w:t>
      </w:r>
      <w:r>
        <w:t xml:space="preserve">les features suivantes n'apparaissent pas de manière uniforme sur tous les rangs de leurs blocs respectifs (p-value : 0.05) :</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Signes particuliers (grains de beauté, taches de rousseur, bronzage, tatouages, piercings...)</w:t>
      </w:r>
      <w:r>
        <w:t xml:space="preserve"> de type </w:t>
      </w:r>
      <w:r>
        <w:rPr>
          <w:b w:val="true"/>
          <w:bCs w:val="true"/>
        </w:rPr>
        <w:t xml:space="preserve">physique-1</w:t>
      </w:r>
      <w:r>
        <w:t xml:space="preserve"> (tend vers 0.053). (cf. </w:t>
      </w:r>
      <w:r>
        <w:rPr>
          <w:i w:val="true"/>
          <w:iCs w:val="true"/>
        </w:rPr>
        <w:t xml:space="preserve">Figure 1-17</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Lunettes ou lentilles de contact</w:t>
      </w:r>
      <w:r>
        <w:t xml:space="preserve"> de type </w:t>
      </w:r>
      <w:r>
        <w:rPr>
          <w:b w:val="true"/>
          <w:bCs w:val="true"/>
        </w:rPr>
        <w:t xml:space="preserve">physique-1</w:t>
      </w:r>
      <w:r>
        <w:t xml:space="preserve"> (tend vers -0.158). (cf. </w:t>
      </w:r>
      <w:r>
        <w:rPr>
          <w:i w:val="true"/>
          <w:iCs w:val="true"/>
        </w:rPr>
        <w:t xml:space="preserve">Figure 1-17</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Couleur des yeux</w:t>
      </w:r>
      <w:r>
        <w:t xml:space="preserve"> de type </w:t>
      </w:r>
      <w:r>
        <w:rPr>
          <w:b w:val="true"/>
          <w:bCs w:val="true"/>
        </w:rPr>
        <w:t xml:space="preserve">physique-1</w:t>
      </w:r>
      <w:r>
        <w:t xml:space="preserve"> (tend vers 1.421). (cf. </w:t>
      </w:r>
      <w:r>
        <w:rPr>
          <w:i w:val="true"/>
          <w:iCs w:val="true"/>
        </w:rPr>
        <w:t xml:space="preserve">Figure 1-17</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Longueur des cheveux</w:t>
      </w:r>
      <w:r>
        <w:t xml:space="preserve"> de type </w:t>
      </w:r>
      <w:r>
        <w:rPr>
          <w:b w:val="true"/>
          <w:bCs w:val="true"/>
        </w:rPr>
        <w:t xml:space="preserve">physique-1</w:t>
      </w:r>
      <w:r>
        <w:t xml:space="preserve"> (tend vers 0.632). (cf. </w:t>
      </w:r>
      <w:r>
        <w:rPr>
          <w:i w:val="true"/>
          <w:iCs w:val="true"/>
        </w:rPr>
        <w:t xml:space="preserve">Figure 1-17</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Couleur de cheveux</w:t>
      </w:r>
      <w:r>
        <w:t xml:space="preserve"> de type </w:t>
      </w:r>
      <w:r>
        <w:rPr>
          <w:b w:val="true"/>
          <w:bCs w:val="true"/>
        </w:rPr>
        <w:t xml:space="preserve">physique-1</w:t>
      </w:r>
      <w:r>
        <w:t xml:space="preserve"> (tend vers -0.474). (cf. </w:t>
      </w:r>
      <w:r>
        <w:rPr>
          <w:i w:val="true"/>
          <w:iCs w:val="true"/>
        </w:rPr>
        <w:t xml:space="preserve">Figure 1-17</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Style de cheveux</w:t>
      </w:r>
      <w:r>
        <w:t xml:space="preserve"> de type </w:t>
      </w:r>
      <w:r>
        <w:rPr>
          <w:b w:val="true"/>
          <w:bCs w:val="true"/>
        </w:rPr>
        <w:t xml:space="preserve">physique-1</w:t>
      </w:r>
      <w:r>
        <w:t xml:space="preserve"> (tend vers 1.368). (cf. </w:t>
      </w:r>
      <w:r>
        <w:rPr>
          <w:i w:val="true"/>
          <w:iCs w:val="true"/>
        </w:rPr>
        <w:t xml:space="preserve">Figure 1-17</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Silhouette (mince, sportif.ve, ronde, costaud, body builder…)</w:t>
      </w:r>
      <w:r>
        <w:t xml:space="preserve"> de type </w:t>
      </w:r>
      <w:r>
        <w:rPr>
          <w:b w:val="true"/>
          <w:bCs w:val="true"/>
        </w:rPr>
        <w:t xml:space="preserve">physique-1</w:t>
      </w:r>
      <w:r>
        <w:t xml:space="preserve"> (tend vers 0.158). (cf. </w:t>
      </w:r>
      <w:r>
        <w:rPr>
          <w:i w:val="true"/>
          <w:iCs w:val="true"/>
        </w:rPr>
        <w:t xml:space="preserve">Figure 1-17</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Origines</w:t>
      </w:r>
      <w:r>
        <w:t xml:space="preserve"> de type </w:t>
      </w:r>
      <w:r>
        <w:rPr>
          <w:b w:val="true"/>
          <w:bCs w:val="true"/>
        </w:rPr>
        <w:t xml:space="preserve">physique-1</w:t>
      </w:r>
      <w:r>
        <w:t xml:space="preserve"> (tend vers -0.211). (cf. </w:t>
      </w:r>
      <w:r>
        <w:rPr>
          <w:i w:val="true"/>
          <w:iCs w:val="true"/>
        </w:rPr>
        <w:t xml:space="preserve">Figure 1-17</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Taille</w:t>
      </w:r>
      <w:r>
        <w:t xml:space="preserve"> de type </w:t>
      </w:r>
      <w:r>
        <w:rPr>
          <w:b w:val="true"/>
          <w:bCs w:val="true"/>
        </w:rPr>
        <w:t xml:space="preserve">physique-1</w:t>
      </w:r>
      <w:r>
        <w:t xml:space="preserve"> (tend vers 1.105). (cf. </w:t>
      </w:r>
      <w:r>
        <w:rPr>
          <w:i w:val="true"/>
          <w:iCs w:val="true"/>
        </w:rPr>
        <w:t xml:space="preserve">Figure 1-17</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Poids</w:t>
      </w:r>
      <w:r>
        <w:t xml:space="preserve"> de type </w:t>
      </w:r>
      <w:r>
        <w:rPr>
          <w:b w:val="true"/>
          <w:bCs w:val="true"/>
        </w:rPr>
        <w:t xml:space="preserve">physique-1</w:t>
      </w:r>
      <w:r>
        <w:t xml:space="preserve"> (tend vers 0.211). (cf. </w:t>
      </w:r>
      <w:r>
        <w:rPr>
          <w:i w:val="true"/>
          <w:iCs w:val="true"/>
        </w:rPr>
        <w:t xml:space="preserve">Figure 1-17</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Signes particuliers (grains de beauté, taches de rousseur, bronzage, tatouages, piercings...)</w:t>
      </w:r>
      <w:r>
        <w:t xml:space="preserve"> de type </w:t>
      </w:r>
      <w:r>
        <w:rPr>
          <w:b w:val="true"/>
          <w:bCs w:val="true"/>
        </w:rPr>
        <w:t xml:space="preserve">physique-1</w:t>
      </w:r>
      <w:r>
        <w:t xml:space="preserve"> (tend vers 0.053). (cf. </w:t>
      </w:r>
      <w:r>
        <w:rPr>
          <w:i w:val="true"/>
          <w:iCs w:val="true"/>
        </w:rPr>
        <w:t xml:space="preserve">Figure 1-21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Lunettes ou lentilles de contact</w:t>
      </w:r>
      <w:r>
        <w:t xml:space="preserve"> de type </w:t>
      </w:r>
      <w:r>
        <w:rPr>
          <w:b w:val="true"/>
          <w:bCs w:val="true"/>
        </w:rPr>
        <w:t xml:space="preserve">physique-1</w:t>
      </w:r>
      <w:r>
        <w:t xml:space="preserve"> (tend vers -0.158). (cf. </w:t>
      </w:r>
      <w:r>
        <w:rPr>
          <w:i w:val="true"/>
          <w:iCs w:val="true"/>
        </w:rPr>
        <w:t xml:space="preserve">Figure 1-21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Couleur des yeux</w:t>
      </w:r>
      <w:r>
        <w:t xml:space="preserve"> de type </w:t>
      </w:r>
      <w:r>
        <w:rPr>
          <w:b w:val="true"/>
          <w:bCs w:val="true"/>
        </w:rPr>
        <w:t xml:space="preserve">physique-1</w:t>
      </w:r>
      <w:r>
        <w:t xml:space="preserve"> (tend vers 1.421). (cf. </w:t>
      </w:r>
      <w:r>
        <w:rPr>
          <w:i w:val="true"/>
          <w:iCs w:val="true"/>
        </w:rPr>
        <w:t xml:space="preserve">Figure 1-21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Longueur des cheveux</w:t>
      </w:r>
      <w:r>
        <w:t xml:space="preserve"> de type </w:t>
      </w:r>
      <w:r>
        <w:rPr>
          <w:b w:val="true"/>
          <w:bCs w:val="true"/>
        </w:rPr>
        <w:t xml:space="preserve">physique-1</w:t>
      </w:r>
      <w:r>
        <w:t xml:space="preserve"> (tend vers 0.632). (cf. </w:t>
      </w:r>
      <w:r>
        <w:rPr>
          <w:i w:val="true"/>
          <w:iCs w:val="true"/>
        </w:rPr>
        <w:t xml:space="preserve">Figure 1-21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Couleur de cheveux</w:t>
      </w:r>
      <w:r>
        <w:t xml:space="preserve"> de type </w:t>
      </w:r>
      <w:r>
        <w:rPr>
          <w:b w:val="true"/>
          <w:bCs w:val="true"/>
        </w:rPr>
        <w:t xml:space="preserve">physique-1</w:t>
      </w:r>
      <w:r>
        <w:t xml:space="preserve"> (tend vers -0.474). (cf. </w:t>
      </w:r>
      <w:r>
        <w:rPr>
          <w:i w:val="true"/>
          <w:iCs w:val="true"/>
        </w:rPr>
        <w:t xml:space="preserve">Figure 1-21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Style de cheveux</w:t>
      </w:r>
      <w:r>
        <w:t xml:space="preserve"> de type </w:t>
      </w:r>
      <w:r>
        <w:rPr>
          <w:b w:val="true"/>
          <w:bCs w:val="true"/>
        </w:rPr>
        <w:t xml:space="preserve">physique-1</w:t>
      </w:r>
      <w:r>
        <w:t xml:space="preserve"> (tend vers 1.368). (cf. </w:t>
      </w:r>
      <w:r>
        <w:rPr>
          <w:i w:val="true"/>
          <w:iCs w:val="true"/>
        </w:rPr>
        <w:t xml:space="preserve">Figure 1-21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Silhouette (mince, sportif.ve, ronde, costaud, body builder…)</w:t>
      </w:r>
      <w:r>
        <w:t xml:space="preserve"> de type </w:t>
      </w:r>
      <w:r>
        <w:rPr>
          <w:b w:val="true"/>
          <w:bCs w:val="true"/>
        </w:rPr>
        <w:t xml:space="preserve">physique-1</w:t>
      </w:r>
      <w:r>
        <w:t xml:space="preserve"> (tend vers 0.158). (cf. </w:t>
      </w:r>
      <w:r>
        <w:rPr>
          <w:i w:val="true"/>
          <w:iCs w:val="true"/>
        </w:rPr>
        <w:t xml:space="preserve">Figure 1-21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Origines</w:t>
      </w:r>
      <w:r>
        <w:t xml:space="preserve"> de type </w:t>
      </w:r>
      <w:r>
        <w:rPr>
          <w:b w:val="true"/>
          <w:bCs w:val="true"/>
        </w:rPr>
        <w:t xml:space="preserve">physique-1</w:t>
      </w:r>
      <w:r>
        <w:t xml:space="preserve"> (tend vers -0.211). (cf. </w:t>
      </w:r>
      <w:r>
        <w:rPr>
          <w:i w:val="true"/>
          <w:iCs w:val="true"/>
        </w:rPr>
        <w:t xml:space="preserve">Figure 1-21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Taille</w:t>
      </w:r>
      <w:r>
        <w:t xml:space="preserve"> de type </w:t>
      </w:r>
      <w:r>
        <w:rPr>
          <w:b w:val="true"/>
          <w:bCs w:val="true"/>
        </w:rPr>
        <w:t xml:space="preserve">physique-1</w:t>
      </w:r>
      <w:r>
        <w:t xml:space="preserve"> (tend vers 1.105). (cf. </w:t>
      </w:r>
      <w:r>
        <w:rPr>
          <w:i w:val="true"/>
          <w:iCs w:val="true"/>
        </w:rPr>
        <w:t xml:space="preserve">Figure 1-21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Poids</w:t>
      </w:r>
      <w:r>
        <w:t xml:space="preserve"> de type </w:t>
      </w:r>
      <w:r>
        <w:rPr>
          <w:b w:val="true"/>
          <w:bCs w:val="true"/>
        </w:rPr>
        <w:t xml:space="preserve">physique-1</w:t>
      </w:r>
      <w:r>
        <w:t xml:space="preserve"> (tend vers 0.211). (cf. </w:t>
      </w:r>
      <w:r>
        <w:rPr>
          <w:i w:val="true"/>
          <w:iCs w:val="true"/>
        </w:rPr>
        <w:t xml:space="preserve">Figure 1-21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Pilosité (rasé.e, imberbe, juste ce qu'il faut, ours...)</w:t>
      </w:r>
      <w:r>
        <w:t xml:space="preserve"> de type </w:t>
      </w:r>
      <w:r>
        <w:rPr>
          <w:b w:val="true"/>
          <w:bCs w:val="true"/>
        </w:rPr>
        <w:t xml:space="preserve">physique-2</w:t>
      </w:r>
      <w:r>
        <w:t xml:space="preserve"> (tend vers 1.316). (cf. </w:t>
      </w:r>
      <w:r>
        <w:rPr>
          <w:i w:val="true"/>
          <w:iCs w:val="true"/>
        </w:rPr>
        <w:t xml:space="preserve">Figure 1-22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Perception de l'aspect physique (très agréable à regarder, agréable à regarder, dans la moyenne…)</w:t>
      </w:r>
      <w:r>
        <w:t xml:space="preserve"> de type </w:t>
      </w:r>
      <w:r>
        <w:rPr>
          <w:b w:val="true"/>
          <w:bCs w:val="true"/>
        </w:rPr>
        <w:t xml:space="preserve">physique-2</w:t>
      </w:r>
      <w:r>
        <w:t xml:space="preserve"> (tend vers -0.263). (cf. </w:t>
      </w:r>
      <w:r>
        <w:rPr>
          <w:i w:val="true"/>
          <w:iCs w:val="true"/>
        </w:rPr>
        <w:t xml:space="preserve">Figure 1-22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Parties du corps considérées des zones érogènes</w:t>
      </w:r>
      <w:r>
        <w:t xml:space="preserve"> de type </w:t>
      </w:r>
      <w:r>
        <w:rPr>
          <w:b w:val="true"/>
          <w:bCs w:val="true"/>
        </w:rPr>
        <w:t xml:space="preserve">physique-2</w:t>
      </w:r>
      <w:r>
        <w:t xml:space="preserve"> (tend vers -0.316). (cf. </w:t>
      </w:r>
      <w:r>
        <w:rPr>
          <w:i w:val="true"/>
          <w:iCs w:val="true"/>
        </w:rPr>
        <w:t xml:space="preserve">Figure 1-22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Importance de la taille (hauteur)</w:t>
      </w:r>
      <w:r>
        <w:t xml:space="preserve"> de type </w:t>
      </w:r>
      <w:r>
        <w:rPr>
          <w:b w:val="true"/>
          <w:bCs w:val="true"/>
        </w:rPr>
        <w:t xml:space="preserve">physique-2</w:t>
      </w:r>
      <w:r>
        <w:t xml:space="preserve"> (tend vers 0.000). (cf. </w:t>
      </w:r>
      <w:r>
        <w:rPr>
          <w:i w:val="true"/>
          <w:iCs w:val="true"/>
        </w:rPr>
        <w:t xml:space="preserve">Figure 1-22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Sexe</w:t>
      </w:r>
      <w:r>
        <w:t xml:space="preserve"> de type </w:t>
      </w:r>
      <w:r>
        <w:rPr>
          <w:b w:val="true"/>
          <w:bCs w:val="true"/>
        </w:rPr>
        <w:t xml:space="preserve">physique-2</w:t>
      </w:r>
      <w:r>
        <w:t xml:space="preserve"> (tend vers -1.316). (cf. </w:t>
      </w:r>
      <w:r>
        <w:rPr>
          <w:i w:val="true"/>
          <w:iCs w:val="true"/>
        </w:rPr>
        <w:t xml:space="preserve">Figure 1-22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Age</w:t>
      </w:r>
      <w:r>
        <w:t xml:space="preserve"> de type </w:t>
      </w:r>
      <w:r>
        <w:rPr>
          <w:b w:val="true"/>
          <w:bCs w:val="true"/>
        </w:rPr>
        <w:t xml:space="preserve">physique-2</w:t>
      </w:r>
      <w:r>
        <w:t xml:space="preserve"> (tend vers 1.737). (cf. </w:t>
      </w:r>
      <w:r>
        <w:rPr>
          <w:i w:val="true"/>
          <w:iCs w:val="true"/>
        </w:rPr>
        <w:t xml:space="preserve">Figure 1-22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Style d'habillement du jour</w:t>
      </w:r>
      <w:r>
        <w:t xml:space="preserve"> de type </w:t>
      </w:r>
      <w:r>
        <w:rPr>
          <w:b w:val="true"/>
          <w:bCs w:val="true"/>
        </w:rPr>
        <w:t xml:space="preserve">physique-2</w:t>
      </w:r>
      <w:r>
        <w:t xml:space="preserve"> (tend vers 1.000). (cf. </w:t>
      </w:r>
      <w:r>
        <w:rPr>
          <w:i w:val="true"/>
          <w:iCs w:val="true"/>
        </w:rPr>
        <w:t xml:space="preserve">Figure 1-22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Style d'habillement du soir</w:t>
      </w:r>
      <w:r>
        <w:t xml:space="preserve"> de type </w:t>
      </w:r>
      <w:r>
        <w:rPr>
          <w:b w:val="true"/>
          <w:bCs w:val="true"/>
        </w:rPr>
        <w:t xml:space="preserve">physique-2</w:t>
      </w:r>
      <w:r>
        <w:t xml:space="preserve"> (tend vers 0.579). (cf. </w:t>
      </w:r>
      <w:r>
        <w:rPr>
          <w:i w:val="true"/>
          <w:iCs w:val="true"/>
        </w:rPr>
        <w:t xml:space="preserve">Figure 1-22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Style de vêtement en lien avec la personnalité (bab, cutester, BCBG, bohème, chic, classique, décontracté, electro, excentrique, fluo)</w:t>
      </w:r>
      <w:r>
        <w:t xml:space="preserve"> de type </w:t>
      </w:r>
      <w:r>
        <w:rPr>
          <w:b w:val="true"/>
          <w:bCs w:val="true"/>
        </w:rPr>
        <w:t xml:space="preserve">attitude</w:t>
      </w:r>
      <w:r>
        <w:t xml:space="preserve"> (tend vers 0.263). (cf. </w:t>
      </w:r>
      <w:r>
        <w:rPr>
          <w:i w:val="true"/>
          <w:iCs w:val="true"/>
        </w:rPr>
        <w:t xml:space="preserve">Figure 1-23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Consommation d'alcool et fréquence</w:t>
      </w:r>
      <w:r>
        <w:t xml:space="preserve"> de type </w:t>
      </w:r>
      <w:r>
        <w:rPr>
          <w:b w:val="true"/>
          <w:bCs w:val="true"/>
        </w:rPr>
        <w:t xml:space="preserve">attitude</w:t>
      </w:r>
      <w:r>
        <w:t xml:space="preserve"> (tend vers 0.526). (cf. </w:t>
      </w:r>
      <w:r>
        <w:rPr>
          <w:i w:val="true"/>
          <w:iCs w:val="true"/>
        </w:rPr>
        <w:t xml:space="preserve">Figure 1-23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Consommation du tabac et fréquence</w:t>
      </w:r>
      <w:r>
        <w:t xml:space="preserve"> de type </w:t>
      </w:r>
      <w:r>
        <w:rPr>
          <w:b w:val="true"/>
          <w:bCs w:val="true"/>
        </w:rPr>
        <w:t xml:space="preserve">attitude</w:t>
      </w:r>
      <w:r>
        <w:t xml:space="preserve"> (tend vers -0.368). (cf. </w:t>
      </w:r>
      <w:r>
        <w:rPr>
          <w:i w:val="true"/>
          <w:iCs w:val="true"/>
        </w:rPr>
        <w:t xml:space="preserve">Figure 1-23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Régime alimentaire, habitudes, plats préférés, importance accordée aux repas</w:t>
      </w:r>
      <w:r>
        <w:t xml:space="preserve"> de type </w:t>
      </w:r>
      <w:r>
        <w:rPr>
          <w:b w:val="true"/>
          <w:bCs w:val="true"/>
        </w:rPr>
        <w:t xml:space="preserve">attitude</w:t>
      </w:r>
      <w:r>
        <w:t xml:space="preserve"> (tend vers -0.053). (cf. </w:t>
      </w:r>
      <w:r>
        <w:rPr>
          <w:i w:val="true"/>
          <w:iCs w:val="true"/>
        </w:rPr>
        <w:t xml:space="preserve">Figure 1-23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S'exposer en photos</w:t>
      </w:r>
      <w:r>
        <w:t xml:space="preserve"> de type </w:t>
      </w:r>
      <w:r>
        <w:rPr>
          <w:b w:val="true"/>
          <w:bCs w:val="true"/>
        </w:rPr>
        <w:t xml:space="preserve">attitude</w:t>
      </w:r>
      <w:r>
        <w:t xml:space="preserve"> (tend vers -1.474). (cf. </w:t>
      </w:r>
      <w:r>
        <w:rPr>
          <w:i w:val="true"/>
          <w:iCs w:val="true"/>
        </w:rPr>
        <w:t xml:space="preserve">Figure 1-23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S'exposer en vidéos</w:t>
      </w:r>
      <w:r>
        <w:t xml:space="preserve"> de type </w:t>
      </w:r>
      <w:r>
        <w:rPr>
          <w:b w:val="true"/>
          <w:bCs w:val="true"/>
        </w:rPr>
        <w:t xml:space="preserve">attitude</w:t>
      </w:r>
      <w:r>
        <w:t xml:space="preserve"> (tend vers -0.789). (cf. </w:t>
      </w:r>
      <w:r>
        <w:rPr>
          <w:i w:val="true"/>
          <w:iCs w:val="true"/>
        </w:rPr>
        <w:t xml:space="preserve">Figure 1-23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Orientation sexuelle (hétéro, homo, bi, trans)</w:t>
      </w:r>
      <w:r>
        <w:t xml:space="preserve"> de type </w:t>
      </w:r>
      <w:r>
        <w:rPr>
          <w:b w:val="true"/>
          <w:bCs w:val="true"/>
        </w:rPr>
        <w:t xml:space="preserve">attitude</w:t>
      </w:r>
      <w:r>
        <w:t xml:space="preserve"> (tend vers 0.947). (cf. </w:t>
      </w:r>
      <w:r>
        <w:rPr>
          <w:i w:val="true"/>
          <w:iCs w:val="true"/>
        </w:rPr>
        <w:t xml:space="preserve">Figure 1-23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Fétichisme avec des vêtements (cuir, équipement de sports, skateur.se, caoutchouc, sous-vêtements, peaux et punks, bottes, lycra, uniforme, robe de soirée, raver, bas et bas, jeans, lingerie, travailleur)</w:t>
      </w:r>
      <w:r>
        <w:t xml:space="preserve"> de type </w:t>
      </w:r>
      <w:r>
        <w:rPr>
          <w:b w:val="true"/>
          <w:bCs w:val="true"/>
        </w:rPr>
        <w:t xml:space="preserve">attitude</w:t>
      </w:r>
      <w:r>
        <w:t xml:space="preserve"> (tend vers -0.947). (cf. </w:t>
      </w:r>
      <w:r>
        <w:rPr>
          <w:i w:val="true"/>
          <w:iCs w:val="true"/>
        </w:rPr>
        <w:t xml:space="preserve">Figure 1-23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Sous-vêtements</w:t>
      </w:r>
      <w:r>
        <w:t xml:space="preserve"> de type </w:t>
      </w:r>
      <w:r>
        <w:rPr>
          <w:b w:val="true"/>
          <w:bCs w:val="true"/>
        </w:rPr>
        <w:t xml:space="preserve">attitude</w:t>
      </w:r>
      <w:r>
        <w:t xml:space="preserve"> (tend vers 1.053). (cf. </w:t>
      </w:r>
      <w:r>
        <w:rPr>
          <w:i w:val="true"/>
          <w:iCs w:val="true"/>
        </w:rPr>
        <w:t xml:space="preserve">Figure 1-23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Genre (agender, androgyne, asexué, bigender, cisgender, cisgender...)</w:t>
      </w:r>
      <w:r>
        <w:t xml:space="preserve"> de type </w:t>
      </w:r>
      <w:r>
        <w:rPr>
          <w:b w:val="true"/>
          <w:bCs w:val="true"/>
        </w:rPr>
        <w:t xml:space="preserve">attitude</w:t>
      </w:r>
      <w:r>
        <w:t xml:space="preserve"> (tend vers 1.316). (cf. </w:t>
      </w:r>
      <w:r>
        <w:rPr>
          <w:i w:val="true"/>
          <w:iCs w:val="true"/>
        </w:rPr>
        <w:t xml:space="preserve">Figure 1-23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Talents culinaires</w:t>
      </w:r>
      <w:r>
        <w:t xml:space="preserve"> de type </w:t>
      </w:r>
      <w:r>
        <w:rPr>
          <w:b w:val="true"/>
          <w:bCs w:val="true"/>
        </w:rPr>
        <w:t xml:space="preserve">autres</w:t>
      </w:r>
      <w:r>
        <w:t xml:space="preserve"> (tend vers 1.000). (cf. </w:t>
      </w:r>
      <w:r>
        <w:rPr>
          <w:i w:val="true"/>
          <w:iCs w:val="true"/>
        </w:rPr>
        <w:t xml:space="preserve">Figure 1-24</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Statut VIH</w:t>
      </w:r>
      <w:r>
        <w:t xml:space="preserve"> de type </w:t>
      </w:r>
      <w:r>
        <w:rPr>
          <w:b w:val="true"/>
          <w:bCs w:val="true"/>
        </w:rPr>
        <w:t xml:space="preserve">autres</w:t>
      </w:r>
      <w:r>
        <w:t xml:space="preserve"> (tend vers 0.895). (cf. </w:t>
      </w:r>
      <w:r>
        <w:rPr>
          <w:i w:val="true"/>
          <w:iCs w:val="true"/>
        </w:rPr>
        <w:t xml:space="preserve">Figure 1-24</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Lunettes ou lentilles de contact</w:t>
      </w:r>
      <w:r>
        <w:t xml:space="preserve"> de type </w:t>
      </w:r>
      <w:r>
        <w:rPr>
          <w:b w:val="true"/>
          <w:bCs w:val="true"/>
        </w:rPr>
        <w:t xml:space="preserve">autres</w:t>
      </w:r>
      <w:r>
        <w:t xml:space="preserve"> (tend vers -0.526). (cf. </w:t>
      </w:r>
      <w:r>
        <w:rPr>
          <w:i w:val="true"/>
          <w:iCs w:val="true"/>
        </w:rPr>
        <w:t xml:space="preserve">Figure 1-24</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Maladies sexuellement transmissibles (Verrues génitales, Herpès type I, Herpès type II…)</w:t>
      </w:r>
      <w:r>
        <w:t xml:space="preserve"> de type </w:t>
      </w:r>
      <w:r>
        <w:rPr>
          <w:b w:val="true"/>
          <w:bCs w:val="true"/>
        </w:rPr>
        <w:t xml:space="preserve">autres</w:t>
      </w:r>
      <w:r>
        <w:t xml:space="preserve"> (tend vers 0.000). (cf. </w:t>
      </w:r>
      <w:r>
        <w:rPr>
          <w:i w:val="true"/>
          <w:iCs w:val="true"/>
        </w:rPr>
        <w:t xml:space="preserve">Figure 1-24</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S'exposer en Webcam</w:t>
      </w:r>
      <w:r>
        <w:t xml:space="preserve"> de type </w:t>
      </w:r>
      <w:r>
        <w:rPr>
          <w:b w:val="true"/>
          <w:bCs w:val="true"/>
        </w:rPr>
        <w:t xml:space="preserve">autres</w:t>
      </w:r>
      <w:r>
        <w:t xml:space="preserve"> (tend vers -1.105). (cf. </w:t>
      </w:r>
      <w:r>
        <w:rPr>
          <w:i w:val="true"/>
          <w:iCs w:val="true"/>
        </w:rPr>
        <w:t xml:space="preserve">Figure 1-24</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Mode et marques</w:t>
      </w:r>
      <w:r>
        <w:t xml:space="preserve"> de type </w:t>
      </w:r>
      <w:r>
        <w:rPr>
          <w:b w:val="true"/>
          <w:bCs w:val="true"/>
        </w:rPr>
        <w:t xml:space="preserve">autres</w:t>
      </w:r>
      <w:r>
        <w:t xml:space="preserve"> (tend vers -0.105). (cf. </w:t>
      </w:r>
      <w:r>
        <w:rPr>
          <w:i w:val="true"/>
          <w:iCs w:val="true"/>
        </w:rPr>
        <w:t xml:space="preserve">Figure 1-24</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Sports préférés, sports pratiqués, fréquence de la pratique</w:t>
      </w:r>
      <w:r>
        <w:t xml:space="preserve"> de type </w:t>
      </w:r>
      <w:r>
        <w:rPr>
          <w:b w:val="true"/>
          <w:bCs w:val="true"/>
        </w:rPr>
        <w:t xml:space="preserve">autres</w:t>
      </w:r>
      <w:r>
        <w:t xml:space="preserve"> (tend vers -0.211). (cf. </w:t>
      </w:r>
      <w:r>
        <w:rPr>
          <w:i w:val="true"/>
          <w:iCs w:val="true"/>
        </w:rPr>
        <w:t xml:space="preserve">Figure 1-24</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Satisfaction de l'apparence physique</w:t>
      </w:r>
      <w:r>
        <w:t xml:space="preserve"> de type </w:t>
      </w:r>
      <w:r>
        <w:rPr>
          <w:b w:val="true"/>
          <w:bCs w:val="true"/>
        </w:rPr>
        <w:t xml:space="preserve">autres</w:t>
      </w:r>
      <w:r>
        <w:t xml:space="preserve"> (tend vers -0.526). (cf. </w:t>
      </w:r>
      <w:r>
        <w:rPr>
          <w:i w:val="true"/>
          <w:iCs w:val="true"/>
        </w:rPr>
        <w:t xml:space="preserve">Figure 1-24</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L'âge dans la tête</w:t>
      </w:r>
      <w:r>
        <w:t xml:space="preserve"> de type </w:t>
      </w:r>
      <w:r>
        <w:rPr>
          <w:b w:val="true"/>
          <w:bCs w:val="true"/>
        </w:rPr>
        <w:t xml:space="preserve">autres</w:t>
      </w:r>
      <w:r>
        <w:t xml:space="preserve"> (tend vers 1.526). (cf. </w:t>
      </w:r>
      <w:r>
        <w:rPr>
          <w:i w:val="true"/>
          <w:iCs w:val="true"/>
        </w:rPr>
        <w:t xml:space="preserve">Figure 1-24</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Dates de rappels de pistage</w:t>
      </w:r>
      <w:r>
        <w:t xml:space="preserve"> de type </w:t>
      </w:r>
      <w:r>
        <w:rPr>
          <w:b w:val="true"/>
          <w:bCs w:val="true"/>
        </w:rPr>
        <w:t xml:space="preserve">autres</w:t>
      </w:r>
      <w:r>
        <w:t xml:space="preserve"> (tend vers -0.368). (cf. </w:t>
      </w:r>
      <w:r>
        <w:rPr>
          <w:i w:val="true"/>
          <w:iCs w:val="true"/>
        </w:rPr>
        <w:t xml:space="preserve">Figure 1-24</w:t>
      </w:r>
      <w:r>
        <w:t xml:space="preserve">)</w:t>
      </w:r>
    </w:p>
    <w:p>
      <w:pPr>
        <w:pStyle w:val="IndicText"/>
      </w:pPr>
      <w:r>
        <w:t xml:space="preserve">Pour la combinatoire "soi = Femme / autre = Femme", </w:t>
      </w:r>
    </w:p>
    <w:p>
      <w:pPr>
        <w:pStyle w:val="IndicText"/>
      </w:pPr>
      <w:r>
        <w:t xml:space="preserve">Il n'y a aucune feature qui est statistiquement différente des autres.</w:t>
      </w:r>
    </w:p>
    <w:p>
      <w:pPr>
        <w:sectPr>
          <w:pgSz w:w="11906" w:h="16838" w:orient="portrait"/>
          <w:pgMar w:top="1440" w:right="1440" w:bottom="1440" w:left="1440" w:header="708" w:footer="708" w:gutter="0" w:mirrorMargins="false"/>
          <w:cols w:space="708" w:num="1"/>
          <w:docGrid w:linePitch="360"/>
          <w:headerReference w:type="default" r:id="rId7"/>
          <w:footerReference w:type="default" r:id="rId8"/>
        </w:sectPr>
      </w:pPr>
    </w:p>
    <w:p>
      <w:pPr>
        <w:pStyle w:val="IndicTitle"/>
      </w:pPr>
      <w:r>
        <w:t xml:space="preserve">Temps de classement par feature</w:t>
      </w:r>
    </w:p>
    <w:p>
      <w:pPr>
        <w:pStyle w:val="IndicText"/>
      </w:pPr>
      <w:r>
        <w:t xml:space="preserve">Cet indicateur permet de voir quelles features ont un temps de classement différent des autres à l'interieur dun même bloc.</w:t>
      </w:r>
    </w:p>
    <w:p>
      <w:pPr>
        <w:pStyle w:val="IndicText"/>
      </w:pPr>
      <w:r>
        <w:t xml:space="preserve">Pour la combinatoire "soi = Homme / autre = Homme", </w:t>
      </w:r>
    </w:p>
    <w:p>
      <w:pPr>
        <w:pStyle w:val="IndicText"/>
      </w:pPr>
      <w:r>
        <w:t xml:space="preserve">Il n'y a aucune feature qui est statistiquement différente des autres.</w:t>
      </w:r>
    </w:p>
    <w:p>
      <w:pPr>
        <w:pStyle w:val="IndicText"/>
      </w:pPr>
      <w:r>
        <w:t xml:space="preserve">Pour la combinatoire "soi = Femme / autre = Homme", </w:t>
      </w:r>
    </w:p>
    <w:p>
      <w:pPr>
        <w:pStyle w:val="IndicText"/>
      </w:pPr>
      <w:r>
        <w:t xml:space="preserve">Il n'y a aucune feature qui est statistiquement différente des autres.</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2-20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2-21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2-22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2-23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2-24</w:t>
      </w:r>
    </w:p>
    <w:p>
      <w:pPr>
        <w:pStyle w:val="IndicText"/>
      </w:pPr>
      <w:r>
        <w:t xml:space="preserve">Pour la combinatoire "soi = Homme / autre = Femme", </w:t>
      </w:r>
      <w:r>
        <w:t xml:space="preserve">les features suivantes ont un temps moyen de classement significativement différent du reste des features de ce type (p-value : 0.05) :</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Couleur des yeux</w:t>
      </w:r>
      <w:r>
        <w:t xml:space="preserve"> de type </w:t>
      </w:r>
      <w:r>
        <w:rPr>
          <w:b w:val="true"/>
          <w:bCs w:val="true"/>
        </w:rPr>
        <w:t xml:space="preserve">physique-1</w:t>
      </w:r>
      <w:r>
        <w:t xml:space="preserve"> (temps moyen : 65.014) (cf. </w:t>
      </w:r>
      <w:r>
        <w:rPr>
          <w:i w:val="true"/>
          <w:iCs w:val="true"/>
        </w:rPr>
        <w:t xml:space="preserve">Figure 2-17</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Poids</w:t>
      </w:r>
      <w:r>
        <w:t xml:space="preserve"> de type </w:t>
      </w:r>
      <w:r>
        <w:rPr>
          <w:b w:val="true"/>
          <w:bCs w:val="true"/>
        </w:rPr>
        <w:t xml:space="preserve">physique-1</w:t>
      </w:r>
      <w:r>
        <w:t xml:space="preserve"> (temps moyen : 69.064) (cf. </w:t>
      </w:r>
      <w:r>
        <w:rPr>
          <w:i w:val="true"/>
          <w:iCs w:val="true"/>
        </w:rPr>
        <w:t xml:space="preserve">Figure 2-17</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Perception de l'aspect physique (très agréable à regarder, agréable à regarder, dans la moyenne…)</w:t>
      </w:r>
      <w:r>
        <w:t xml:space="preserve"> de type </w:t>
      </w:r>
      <w:r>
        <w:rPr>
          <w:b w:val="true"/>
          <w:bCs w:val="true"/>
        </w:rPr>
        <w:t xml:space="preserve">physique-2</w:t>
      </w:r>
      <w:r>
        <w:t xml:space="preserve"> (temps moyen : 45.360) (cf. </w:t>
      </w:r>
      <w:r>
        <w:rPr>
          <w:i w:val="true"/>
          <w:iCs w:val="true"/>
        </w:rPr>
        <w:t xml:space="preserve">Figure 2-18</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Régime alimentaire, habitudes, plats préférés, importance accordée aux repas</w:t>
      </w:r>
      <w:r>
        <w:t xml:space="preserve"> de type </w:t>
      </w:r>
      <w:r>
        <w:rPr>
          <w:b w:val="true"/>
          <w:bCs w:val="true"/>
        </w:rPr>
        <w:t xml:space="preserve">attitude</w:t>
      </w:r>
      <w:r>
        <w:t xml:space="preserve"> (temps moyen : 57.586) (cf. </w:t>
      </w:r>
      <w:r>
        <w:rPr>
          <w:i w:val="true"/>
          <w:iCs w:val="true"/>
        </w:rPr>
        <w:t xml:space="preserve">Figure 2-19</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Genre (agender, androgyne, asexué, bigender, cisgender, cisgender...)</w:t>
      </w:r>
      <w:r>
        <w:t xml:space="preserve"> de type </w:t>
      </w:r>
      <w:r>
        <w:rPr>
          <w:b w:val="true"/>
          <w:bCs w:val="true"/>
        </w:rPr>
        <w:t xml:space="preserve">attitude</w:t>
      </w:r>
      <w:r>
        <w:t xml:space="preserve"> (temps moyen : 53.796) (cf. </w:t>
      </w:r>
      <w:r>
        <w:rPr>
          <w:i w:val="true"/>
          <w:iCs w:val="true"/>
        </w:rPr>
        <w:t xml:space="preserve">Figure 2-19</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Talents culinaires</w:t>
      </w:r>
      <w:r>
        <w:t xml:space="preserve"> de type </w:t>
      </w:r>
      <w:r>
        <w:rPr>
          <w:b w:val="true"/>
          <w:bCs w:val="true"/>
        </w:rPr>
        <w:t xml:space="preserve">autres</w:t>
      </w:r>
      <w:r>
        <w:t xml:space="preserve"> (temps moyen : 35.668) (cf. </w:t>
      </w:r>
      <w:r>
        <w:rPr>
          <w:i w:val="true"/>
          <w:iCs w:val="true"/>
        </w:rPr>
        <w:t xml:space="preserve">Figure 2-20</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Maladies sexuellement transmissibles (Verrues génitales, Herpès type I, Herpès type II…)</w:t>
      </w:r>
      <w:r>
        <w:t xml:space="preserve"> de type </w:t>
      </w:r>
      <w:r>
        <w:rPr>
          <w:b w:val="true"/>
          <w:bCs w:val="true"/>
        </w:rPr>
        <w:t xml:space="preserve">autres</w:t>
      </w:r>
      <w:r>
        <w:t xml:space="preserve"> (temps moyen : 31.541) (cf. </w:t>
      </w:r>
      <w:r>
        <w:rPr>
          <w:i w:val="true"/>
          <w:iCs w:val="true"/>
        </w:rPr>
        <w:t xml:space="preserve">Figure 2-20</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Dates de rappels de pistage</w:t>
      </w:r>
      <w:r>
        <w:t xml:space="preserve"> de type </w:t>
      </w:r>
      <w:r>
        <w:rPr>
          <w:b w:val="true"/>
          <w:bCs w:val="true"/>
        </w:rPr>
        <w:t xml:space="preserve">autres</w:t>
      </w:r>
      <w:r>
        <w:t xml:space="preserve"> (temps moyen : 35.854) (cf. </w:t>
      </w:r>
      <w:r>
        <w:rPr>
          <w:i w:val="true"/>
          <w:iCs w:val="true"/>
        </w:rPr>
        <w:t xml:space="preserve">Figure 2-20</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Signes particuliers (grains de beauté, taches de rousseur, bronzage, tatouages, piercings...)</w:t>
      </w:r>
      <w:r>
        <w:t xml:space="preserve"> de type </w:t>
      </w:r>
      <w:r>
        <w:rPr>
          <w:b w:val="true"/>
          <w:bCs w:val="true"/>
        </w:rPr>
        <w:t xml:space="preserve">physique-1</w:t>
      </w:r>
      <w:r>
        <w:t xml:space="preserve"> (temps moyen : 57.801) (cf. </w:t>
      </w:r>
      <w:r>
        <w:rPr>
          <w:i w:val="true"/>
          <w:iCs w:val="true"/>
        </w:rPr>
        <w:t xml:space="preserve">Figure 2-21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Pilosité (rasé.e, imberbe, juste ce qu'il faut, ours...)</w:t>
      </w:r>
      <w:r>
        <w:t xml:space="preserve"> de type </w:t>
      </w:r>
      <w:r>
        <w:rPr>
          <w:b w:val="true"/>
          <w:bCs w:val="true"/>
        </w:rPr>
        <w:t xml:space="preserve">physique-2</w:t>
      </w:r>
      <w:r>
        <w:t xml:space="preserve"> (temps moyen : 47.496) (cf. </w:t>
      </w:r>
      <w:r>
        <w:rPr>
          <w:i w:val="true"/>
          <w:iCs w:val="true"/>
        </w:rPr>
        <w:t xml:space="preserve">Figure 2-22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Perception de l'aspect physique (très agréable à regarder, agréable à regarder, dans la moyenne…)</w:t>
      </w:r>
      <w:r>
        <w:t xml:space="preserve"> de type </w:t>
      </w:r>
      <w:r>
        <w:rPr>
          <w:b w:val="true"/>
          <w:bCs w:val="true"/>
        </w:rPr>
        <w:t xml:space="preserve">physique-2</w:t>
      </w:r>
      <w:r>
        <w:t xml:space="preserve"> (temps moyen : 43.965) (cf. </w:t>
      </w:r>
      <w:r>
        <w:rPr>
          <w:i w:val="true"/>
          <w:iCs w:val="true"/>
        </w:rPr>
        <w:t xml:space="preserve">Figure 2-22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Parties du corps considérées des zones érogènes</w:t>
      </w:r>
      <w:r>
        <w:t xml:space="preserve"> de type </w:t>
      </w:r>
      <w:r>
        <w:rPr>
          <w:b w:val="true"/>
          <w:bCs w:val="true"/>
        </w:rPr>
        <w:t xml:space="preserve">physique-2</w:t>
      </w:r>
      <w:r>
        <w:t xml:space="preserve"> (temps moyen : 48.959) (cf. </w:t>
      </w:r>
      <w:r>
        <w:rPr>
          <w:i w:val="true"/>
          <w:iCs w:val="true"/>
        </w:rPr>
        <w:t xml:space="preserve">Figure 2-22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Importance de la taille (hauteur)</w:t>
      </w:r>
      <w:r>
        <w:t xml:space="preserve"> de type </w:t>
      </w:r>
      <w:r>
        <w:rPr>
          <w:b w:val="true"/>
          <w:bCs w:val="true"/>
        </w:rPr>
        <w:t xml:space="preserve">physique-2</w:t>
      </w:r>
      <w:r>
        <w:t xml:space="preserve"> (temps moyen : 43.942) (cf. </w:t>
      </w:r>
      <w:r>
        <w:rPr>
          <w:i w:val="true"/>
          <w:iCs w:val="true"/>
        </w:rPr>
        <w:t xml:space="preserve">Figure 2-22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Style de vêtement en lien avec la personnalité (bab, cutester, BCBG, bohème, chic, classique, décontracté, electro, excentrique, fluo)</w:t>
      </w:r>
      <w:r>
        <w:t xml:space="preserve"> de type </w:t>
      </w:r>
      <w:r>
        <w:rPr>
          <w:b w:val="true"/>
          <w:bCs w:val="true"/>
        </w:rPr>
        <w:t xml:space="preserve">attitude</w:t>
      </w:r>
      <w:r>
        <w:t xml:space="preserve"> (temps moyen : 57.900) (cf. </w:t>
      </w:r>
      <w:r>
        <w:rPr>
          <w:i w:val="true"/>
          <w:iCs w:val="true"/>
        </w:rPr>
        <w:t xml:space="preserve">Figure 2-23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Régime alimentaire, habitudes, plats préférés, importance accordée aux repas</w:t>
      </w:r>
      <w:r>
        <w:t xml:space="preserve"> de type </w:t>
      </w:r>
      <w:r>
        <w:rPr>
          <w:b w:val="true"/>
          <w:bCs w:val="true"/>
        </w:rPr>
        <w:t xml:space="preserve">attitude</w:t>
      </w:r>
      <w:r>
        <w:t xml:space="preserve"> (temps moyen : 49.017) (cf. </w:t>
      </w:r>
      <w:r>
        <w:rPr>
          <w:i w:val="true"/>
          <w:iCs w:val="true"/>
        </w:rPr>
        <w:t xml:space="preserve">Figure 2-23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Lunettes ou lentilles de contact</w:t>
      </w:r>
      <w:r>
        <w:t xml:space="preserve"> de type </w:t>
      </w:r>
      <w:r>
        <w:rPr>
          <w:b w:val="true"/>
          <w:bCs w:val="true"/>
        </w:rPr>
        <w:t xml:space="preserve">autres</w:t>
      </w:r>
      <w:r>
        <w:t xml:space="preserve"> (temps moyen : 33.083) (cf. </w:t>
      </w:r>
      <w:r>
        <w:rPr>
          <w:i w:val="true"/>
          <w:iCs w:val="true"/>
        </w:rPr>
        <w:t xml:space="preserve">Figure 2-24</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Maladies sexuellement transmissibles (Verrues génitales, Herpès type I, Herpès type II…)</w:t>
      </w:r>
      <w:r>
        <w:t xml:space="preserve"> de type </w:t>
      </w:r>
      <w:r>
        <w:rPr>
          <w:b w:val="true"/>
          <w:bCs w:val="true"/>
        </w:rPr>
        <w:t xml:space="preserve">autres</w:t>
      </w:r>
      <w:r>
        <w:t xml:space="preserve"> (temps moyen : 24.714) (cf. </w:t>
      </w:r>
      <w:r>
        <w:rPr>
          <w:i w:val="true"/>
          <w:iCs w:val="true"/>
        </w:rPr>
        <w:t xml:space="preserve">Figure 2-24</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Sports préférés, sports pratiqués, fréquence de la pratique</w:t>
      </w:r>
      <w:r>
        <w:t xml:space="preserve"> de type </w:t>
      </w:r>
      <w:r>
        <w:rPr>
          <w:b w:val="true"/>
          <w:bCs w:val="true"/>
        </w:rPr>
        <w:t xml:space="preserve">autres</w:t>
      </w:r>
      <w:r>
        <w:t xml:space="preserve"> (temps moyen : 31.845) (cf. </w:t>
      </w:r>
      <w:r>
        <w:rPr>
          <w:i w:val="true"/>
          <w:iCs w:val="true"/>
        </w:rPr>
        <w:t xml:space="preserve">Figure 2-24</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Dates de rappels de pistage</w:t>
      </w:r>
      <w:r>
        <w:t xml:space="preserve"> de type </w:t>
      </w:r>
      <w:r>
        <w:rPr>
          <w:b w:val="true"/>
          <w:bCs w:val="true"/>
        </w:rPr>
        <w:t xml:space="preserve">autres</w:t>
      </w:r>
      <w:r>
        <w:t xml:space="preserve"> (temps moyen : 26.795) (cf. </w:t>
      </w:r>
      <w:r>
        <w:rPr>
          <w:i w:val="true"/>
          <w:iCs w:val="true"/>
        </w:rPr>
        <w:t xml:space="preserve">Figure 2-24</w:t>
      </w:r>
      <w:r>
        <w:t xml:space="preserve">)</w:t>
      </w:r>
    </w:p>
    <w:p>
      <w:pPr>
        <w:pStyle w:val="IndicText"/>
      </w:pPr>
      <w:r>
        <w:t xml:space="preserve">Pour la combinatoire "soi = Femme / autre = Femme", </w:t>
      </w:r>
    </w:p>
    <w:p>
      <w:pPr>
        <w:pStyle w:val="IndicText"/>
      </w:pPr>
      <w:r>
        <w:t xml:space="preserve">Il n'y a aucune feature qui est statistiquement différente des autres.</w:t>
      </w:r>
    </w:p>
    <w:p>
      <w:pPr>
        <w:sectPr>
          <w:pgSz w:w="11906" w:h="16838" w:orient="portrait"/>
          <w:pgMar w:top="1440" w:right="1440" w:bottom="1440" w:left="1440" w:header="708" w:footer="708" w:gutter="0" w:mirrorMargins="false"/>
          <w:cols w:space="708" w:num="1"/>
          <w:docGrid w:linePitch="360"/>
          <w:headerReference w:type="default" r:id="rId9"/>
          <w:footerReference w:type="default" r:id="rId10"/>
        </w:sectPr>
      </w:pPr>
    </w:p>
    <w:p>
      <w:pPr>
        <w:pStyle w:val="IndicTitle"/>
      </w:pPr>
      <w:r>
        <w:t xml:space="preserve">Nombre de changement de classement par feature</w:t>
      </w:r>
    </w:p>
    <w:p>
      <w:pPr>
        <w:pStyle w:val="IndicText"/>
      </w:pPr>
      <w:r>
        <w:t xml:space="preserve">Cet indicateur permet de voir quelles features sont déplacées plus ou moins souvent que les autres.</w:t>
      </w:r>
    </w:p>
    <w:p>
      <w:pPr>
        <w:pStyle w:val="IndicText"/>
      </w:pPr>
      <w:r>
        <w:t xml:space="preserve">Pour la combinatoire "soi = Homme / autre = Homme", </w:t>
      </w:r>
    </w:p>
    <w:p>
      <w:pPr>
        <w:pStyle w:val="IndicText"/>
      </w:pPr>
      <w:r>
        <w:t xml:space="preserve">Il n'y a aucune feature qui est statistiquement différente des autres.</w:t>
      </w:r>
    </w:p>
    <w:p>
      <w:pPr>
        <w:pStyle w:val="IndicText"/>
      </w:pPr>
      <w:r>
        <w:t xml:space="preserve">Pour la combinatoire "soi = Femme / autre = Homme", </w:t>
      </w:r>
    </w:p>
    <w:p>
      <w:pPr>
        <w:pStyle w:val="IndicText"/>
      </w:pPr>
      <w:r>
        <w:t xml:space="preserve">Il n'y a aucune feature qui est statistiquement différente des autres.</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3-20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3-21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3-22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3-23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3-24</w:t>
      </w:r>
    </w:p>
    <w:p>
      <w:pPr>
        <w:pStyle w:val="IndicText"/>
      </w:pPr>
      <w:r>
        <w:t xml:space="preserve">Pour la combinatoire "soi = Homme / autre = Femme", </w:t>
      </w:r>
      <w:r>
        <w:t xml:space="preserve">les features suivantes ont un nombre moyen de changement de rangs significativement différent du reste des features de ce type (p-value : 0.05) :</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Couleur de cheveux</w:t>
      </w:r>
      <w:r>
        <w:t xml:space="preserve"> de type </w:t>
      </w:r>
      <w:r>
        <w:rPr>
          <w:b w:val="true"/>
          <w:bCs w:val="true"/>
        </w:rPr>
        <w:t xml:space="preserve">physique-1</w:t>
      </w:r>
      <w:r>
        <w:t xml:space="preserve"> (nombre de changements moyen : 2.684) (cf. </w:t>
      </w:r>
      <w:r>
        <w:rPr>
          <w:i w:val="true"/>
          <w:iCs w:val="true"/>
        </w:rPr>
        <w:t xml:space="preserve">Figure 3-17</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Sexe</w:t>
      </w:r>
      <w:r>
        <w:t xml:space="preserve"> de type </w:t>
      </w:r>
      <w:r>
        <w:rPr>
          <w:b w:val="true"/>
          <w:bCs w:val="true"/>
        </w:rPr>
        <w:t xml:space="preserve">physique-2</w:t>
      </w:r>
      <w:r>
        <w:t xml:space="preserve"> (nombre de changements moyen : 1.632) (cf. </w:t>
      </w:r>
      <w:r>
        <w:rPr>
          <w:i w:val="true"/>
          <w:iCs w:val="true"/>
        </w:rPr>
        <w:t xml:space="preserve">Figure 3-18</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Style d'habillement du soir</w:t>
      </w:r>
      <w:r>
        <w:t xml:space="preserve"> de type </w:t>
      </w:r>
      <w:r>
        <w:rPr>
          <w:b w:val="true"/>
          <w:bCs w:val="true"/>
        </w:rPr>
        <w:t xml:space="preserve">physique-2</w:t>
      </w:r>
      <w:r>
        <w:t xml:space="preserve"> (nombre de changements moyen : 1.632) (cf. </w:t>
      </w:r>
      <w:r>
        <w:rPr>
          <w:i w:val="true"/>
          <w:iCs w:val="true"/>
        </w:rPr>
        <w:t xml:space="preserve">Figure 3-18</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Orientation sexuelle (hétéro, homo, bi, trans)</w:t>
      </w:r>
      <w:r>
        <w:t xml:space="preserve"> de type </w:t>
      </w:r>
      <w:r>
        <w:rPr>
          <w:b w:val="true"/>
          <w:bCs w:val="true"/>
        </w:rPr>
        <w:t xml:space="preserve">attitude</w:t>
      </w:r>
      <w:r>
        <w:t xml:space="preserve"> (nombre de changements moyen : 1.737) (cf. </w:t>
      </w:r>
      <w:r>
        <w:rPr>
          <w:i w:val="true"/>
          <w:iCs w:val="true"/>
        </w:rPr>
        <w:t xml:space="preserve">Figure 3-19</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Sous-vêtements</w:t>
      </w:r>
      <w:r>
        <w:t xml:space="preserve"> de type </w:t>
      </w:r>
      <w:r>
        <w:rPr>
          <w:b w:val="true"/>
          <w:bCs w:val="true"/>
        </w:rPr>
        <w:t xml:space="preserve">attitude</w:t>
      </w:r>
      <w:r>
        <w:t xml:space="preserve"> (nombre de changements moyen : 1.842) (cf. </w:t>
      </w:r>
      <w:r>
        <w:rPr>
          <w:i w:val="true"/>
          <w:iCs w:val="true"/>
        </w:rPr>
        <w:t xml:space="preserve">Figure 3-19</w:t>
      </w:r>
      <w:r>
        <w:t xml:space="preserve">)</w:t>
      </w:r>
    </w:p>
    <w:p>
      <w:pPr>
        <w:pStyle w:val="IndicText"/>
        <w:pStyle w:val="ListParagraph"/>
        <w:numPr>
          <w:ilvl w:val="0"/>
          <w:numId w:val="1"/>
        </w:numPr>
      </w:pPr>
      <w:r>
        <w:t xml:space="preserve">Pour la description </w:t>
      </w:r>
      <w:r>
        <w:rPr>
          <w:b w:val="true"/>
          <w:bCs w:val="true"/>
        </w:rPr>
        <w:t xml:space="preserve">soi</w:t>
      </w:r>
      <w:r>
        <w:t xml:space="preserve">, la feature </w:t>
      </w:r>
      <w:r>
        <w:rPr>
          <w:b w:val="true"/>
          <w:bCs w:val="true"/>
        </w:rPr>
        <w:t xml:space="preserve">Sports préférés, sports pratiqués, fréquence de la pratique</w:t>
      </w:r>
      <w:r>
        <w:t xml:space="preserve"> de type </w:t>
      </w:r>
      <w:r>
        <w:rPr>
          <w:b w:val="true"/>
          <w:bCs w:val="true"/>
        </w:rPr>
        <w:t xml:space="preserve">autres</w:t>
      </w:r>
      <w:r>
        <w:t xml:space="preserve"> (nombre de changements moyen : 1.947) (cf. </w:t>
      </w:r>
      <w:r>
        <w:rPr>
          <w:i w:val="true"/>
          <w:iCs w:val="true"/>
        </w:rPr>
        <w:t xml:space="preserve">Figure 3-20</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Origines</w:t>
      </w:r>
      <w:r>
        <w:t xml:space="preserve"> de type </w:t>
      </w:r>
      <w:r>
        <w:rPr>
          <w:b w:val="true"/>
          <w:bCs w:val="true"/>
        </w:rPr>
        <w:t xml:space="preserve">physique-1</w:t>
      </w:r>
      <w:r>
        <w:t xml:space="preserve"> (nombre de changements moyen : 1.421) (cf. </w:t>
      </w:r>
      <w:r>
        <w:rPr>
          <w:i w:val="true"/>
          <w:iCs w:val="true"/>
        </w:rPr>
        <w:t xml:space="preserve">Figure 3-21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Taille</w:t>
      </w:r>
      <w:r>
        <w:t xml:space="preserve"> de type </w:t>
      </w:r>
      <w:r>
        <w:rPr>
          <w:b w:val="true"/>
          <w:bCs w:val="true"/>
        </w:rPr>
        <w:t xml:space="preserve">physique-1</w:t>
      </w:r>
      <w:r>
        <w:t xml:space="preserve"> (nombre de changements moyen : 1.737) (cf. </w:t>
      </w:r>
      <w:r>
        <w:rPr>
          <w:i w:val="true"/>
          <w:iCs w:val="true"/>
        </w:rPr>
        <w:t xml:space="preserve">Figure 3-21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Poids</w:t>
      </w:r>
      <w:r>
        <w:t xml:space="preserve"> de type </w:t>
      </w:r>
      <w:r>
        <w:rPr>
          <w:b w:val="true"/>
          <w:bCs w:val="true"/>
        </w:rPr>
        <w:t xml:space="preserve">physique-1</w:t>
      </w:r>
      <w:r>
        <w:t xml:space="preserve"> (nombre de changements moyen : 1.316) (cf. </w:t>
      </w:r>
      <w:r>
        <w:rPr>
          <w:i w:val="true"/>
          <w:iCs w:val="true"/>
        </w:rPr>
        <w:t xml:space="preserve">Figure 3-21</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Style d'habillement du soir</w:t>
      </w:r>
      <w:r>
        <w:t xml:space="preserve"> de type </w:t>
      </w:r>
      <w:r>
        <w:rPr>
          <w:b w:val="true"/>
          <w:bCs w:val="true"/>
        </w:rPr>
        <w:t xml:space="preserve">physique-2</w:t>
      </w:r>
      <w:r>
        <w:t xml:space="preserve"> (nombre de changements moyen : 1.737) (cf. </w:t>
      </w:r>
      <w:r>
        <w:rPr>
          <w:i w:val="true"/>
          <w:iCs w:val="true"/>
        </w:rPr>
        <w:t xml:space="preserve">Figure 3-22</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S'exposer en photos</w:t>
      </w:r>
      <w:r>
        <w:t xml:space="preserve"> de type </w:t>
      </w:r>
      <w:r>
        <w:rPr>
          <w:b w:val="true"/>
          <w:bCs w:val="true"/>
        </w:rPr>
        <w:t xml:space="preserve">attitude</w:t>
      </w:r>
      <w:r>
        <w:t xml:space="preserve"> (nombre de changements moyen : 1.632) (cf. </w:t>
      </w:r>
      <w:r>
        <w:rPr>
          <w:i w:val="true"/>
          <w:iCs w:val="true"/>
        </w:rPr>
        <w:t xml:space="preserve">Figure 3-23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S'exposer en vidéos</w:t>
      </w:r>
      <w:r>
        <w:t xml:space="preserve"> de type </w:t>
      </w:r>
      <w:r>
        <w:rPr>
          <w:b w:val="true"/>
          <w:bCs w:val="true"/>
        </w:rPr>
        <w:t xml:space="preserve">attitude</w:t>
      </w:r>
      <w:r>
        <w:t xml:space="preserve"> (nombre de changements moyen : 1.421) (cf. </w:t>
      </w:r>
      <w:r>
        <w:rPr>
          <w:i w:val="true"/>
          <w:iCs w:val="true"/>
        </w:rPr>
        <w:t xml:space="preserve">Figure 3-23</w:t>
      </w:r>
      <w:r>
        <w:t xml:space="preserve">)</w:t>
      </w:r>
    </w:p>
    <w:p>
      <w:pPr>
        <w:pStyle w:val="IndicText"/>
        <w:pStyle w:val="ListParagraph"/>
        <w:numPr>
          <w:ilvl w:val="0"/>
          <w:numId w:val="1"/>
        </w:numPr>
      </w:pPr>
      <w:r>
        <w:t xml:space="preserve">Pour la description </w:t>
      </w:r>
      <w:r>
        <w:rPr>
          <w:b w:val="true"/>
          <w:bCs w:val="true"/>
        </w:rPr>
        <w:t xml:space="preserve">autre</w:t>
      </w:r>
      <w:r>
        <w:t xml:space="preserve">, la feature </w:t>
      </w:r>
      <w:r>
        <w:rPr>
          <w:b w:val="true"/>
          <w:bCs w:val="true"/>
        </w:rPr>
        <w:t xml:space="preserve">Dates de rappels de pistage</w:t>
      </w:r>
      <w:r>
        <w:t xml:space="preserve"> de type </w:t>
      </w:r>
      <w:r>
        <w:rPr>
          <w:b w:val="true"/>
          <w:bCs w:val="true"/>
        </w:rPr>
        <w:t xml:space="preserve">autres</w:t>
      </w:r>
      <w:r>
        <w:t xml:space="preserve"> (nombre de changements moyen : 2.368) (cf. </w:t>
      </w:r>
      <w:r>
        <w:rPr>
          <w:i w:val="true"/>
          <w:iCs w:val="true"/>
        </w:rPr>
        <w:t xml:space="preserve">Figure 3-24</w:t>
      </w:r>
      <w:r>
        <w:t xml:space="preserve">)</w:t>
      </w:r>
    </w:p>
    <w:p>
      <w:pPr>
        <w:pStyle w:val="IndicText"/>
      </w:pPr>
      <w:r>
        <w:t xml:space="preserve">Pour la combinatoire "soi = Femme / autre = Femme", </w:t>
      </w:r>
    </w:p>
    <w:p>
      <w:pPr>
        <w:pStyle w:val="IndicText"/>
      </w:pPr>
      <w:r>
        <w:t xml:space="preserve">Il n'y a aucune feature qui est statistiquement différente des autres.</w:t>
      </w:r>
    </w:p>
    <w:p>
      <w:pPr>
        <w:sectPr>
          <w:pgSz w:w="11906" w:h="16838" w:orient="portrait"/>
          <w:pgMar w:top="1440" w:right="1440" w:bottom="1440" w:left="1440" w:header="708" w:footer="708" w:gutter="0" w:mirrorMargins="false"/>
          <w:cols w:space="708" w:num="1"/>
          <w:docGrid w:linePitch="360"/>
          <w:headerReference w:type="default" r:id="rId11"/>
          <w:footerReference w:type="default" r:id="rId12"/>
        </w:sectPr>
      </w:pPr>
    </w:p>
    <w:p>
      <w:pPr>
        <w:pStyle w:val="IndicTitle"/>
      </w:pPr>
      <w:r>
        <w:t xml:space="preserve">Nombre de changement par individu pour chaque feature</w:t>
      </w:r>
    </w:p>
    <w:p>
      <w:pPr>
        <w:pStyle w:val="IndicText"/>
      </w:pPr>
      <w:r>
        <w:t xml:space="preserve">Les graphiques suivants permettent de trouver les individus qui répondent trop lentement/rapidement afin de possiblement les supprimer si ils n'ont pas répondu de manière sérieuse au questionnaire par exemple.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4-1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4-2</w:t>
      </w:r>
    </w:p>
    <w:p>
      <w:pPr>
        <w:sectPr>
          <w:pgSz w:w="11906" w:h="16838" w:orient="portrait"/>
          <w:pgMar w:top="1440" w:right="1440" w:bottom="1440" w:left="1440" w:header="708" w:footer="708" w:gutter="0" w:mirrorMargins="false"/>
          <w:cols w:space="708" w:num="1"/>
          <w:docGrid w:linePitch="360"/>
          <w:headerReference w:type="default" r:id="rId13"/>
          <w:footerReference w:type="default" r:id="rId14"/>
        </w:sectPr>
      </w:pPr>
    </w:p>
    <w:p>
      <w:pPr>
        <w:pStyle w:val="IndicTitle"/>
      </w:pPr>
      <w:r>
        <w:t xml:space="preserve">Nombre de changement par individu pour chaque feature</w:t>
      </w:r>
    </w:p>
    <w:p>
      <w:pPr>
        <w:pStyle w:val="IndicText"/>
      </w:pPr>
      <w:r>
        <w:t xml:space="preserve">Les graphiques suivants permettent de voir la répartition de classement des features de chaque bloc en fonction de l'age des individus. Si un nuage de points d'une certaine couleur semble se détacher des autres, alors il se peut qu'il y ai une corrélation entre age et classement sur cette feature.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5-21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5-22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5-23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5-24</w:t>
      </w:r>
    </w:p>
    <w:p>
      <w:pPr>
        <w:sectPr>
          <w:pgSz w:w="11906" w:h="16838" w:orient="portrait"/>
          <w:pgMar w:top="1440" w:right="1440" w:bottom="1440" w:left="1440" w:header="708" w:footer="708" w:gutter="0" w:mirrorMargins="false"/>
          <w:cols w:space="708" w:num="1"/>
          <w:docGrid w:linePitch="360"/>
          <w:headerReference w:type="default" r:id="rId15"/>
          <w:footerReference w:type="default" r:id="rId16"/>
        </w:sectPr>
      </w:pPr>
    </w:p>
    <w:p>
      <w:pPr>
        <w:jc w:val="center"/>
        <w:pStyle w:val="Heading1"/>
      </w:pPr>
      <w:r>
        <w:t xml:space="preserve">Annexes</w:t>
      </w:r>
    </w:p>
    <w:p>
      <w:pPr>
        <w:sectPr>
          <w:pgSz w:w="11906" w:h="16838" w:orient="portrait"/>
          <w:pgMar w:top="1440" w:right="1440" w:bottom="1440" w:left="1440" w:header="708" w:footer="708" w:gutter="0" w:mirrorMargins="false"/>
          <w:cols w:space="708" w:num="1"/>
          <w:docGrid w:linePitch="360"/>
          <w:headerReference w:type="default" r:id="rId17"/>
          <w:footerReference w:type="default" r:id="rId18"/>
        </w:sectPr>
      </w:pPr>
    </w:p>
    <w:p>
      <w:pPr>
        <w:pStyle w:val="AnnexTitle"/>
      </w:pPr>
      <w:r>
        <w:t xml:space="preserve">Annexe Indicateur Classements finaux - Fréquence d'apparition</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1-19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4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1-20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1-25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1-26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1-27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1-28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1-29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1-30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5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1-31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1-32</w:t>
      </w:r>
    </w:p>
    <w:p>
      <w:pPr>
        <w:sectPr>
          <w:pgSz w:w="11906" w:h="16838" w:orient="portrait"/>
          <w:pgMar w:top="1440" w:right="1440" w:bottom="1440" w:left="1440" w:header="708" w:footer="708" w:gutter="0" w:mirrorMargins="false"/>
          <w:cols w:space="708" w:num="1"/>
          <w:docGrid w:linePitch="360"/>
          <w:headerReference w:type="default" r:id="rId19"/>
          <w:footerReference w:type="default" r:id="rId20"/>
        </w:sectPr>
      </w:pPr>
    </w:p>
    <w:p>
      <w:pPr>
        <w:pStyle w:val="AnnexTitle"/>
      </w:pPr>
      <w:r>
        <w:t xml:space="preserve">Annexe Indicateur Temps de classement par feature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6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2-16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2-25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2-26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2-27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2-28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2-29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2-30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2-31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2-32</w:t>
      </w:r>
    </w:p>
    <w:p>
      <w:pPr>
        <w:sectPr>
          <w:pgSz w:w="11906" w:h="16838" w:orient="portrait"/>
          <w:pgMar w:top="1440" w:right="1440" w:bottom="1440" w:left="1440" w:header="708" w:footer="708" w:gutter="0" w:mirrorMargins="false"/>
          <w:cols w:space="708" w:num="1"/>
          <w:docGrid w:linePitch="360"/>
          <w:headerReference w:type="default" r:id="rId21"/>
          <w:footerReference w:type="default" r:id="rId22"/>
        </w:sectPr>
      </w:pPr>
    </w:p>
    <w:p>
      <w:pPr>
        <w:pStyle w:val="AnnexTitle"/>
      </w:pPr>
      <w:r>
        <w:t xml:space="preserve">Annexe Indicateur Nombre de changement de classement par feature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3-16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3-25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3-26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3-27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3-28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3-29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3-30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3-31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3-32</w:t>
      </w:r>
    </w:p>
    <w:p>
      <w:pPr>
        <w:sectPr>
          <w:pgSz w:w="11906" w:h="16838" w:orient="portrait"/>
          <w:pgMar w:top="1440" w:right="1440" w:bottom="1440" w:left="1440" w:header="708" w:footer="708" w:gutter="0" w:mirrorMargins="false"/>
          <w:cols w:space="708" w:num="1"/>
          <w:docGrid w:linePitch="360"/>
          <w:headerReference w:type="default" r:id="rId23"/>
          <w:footerReference w:type="default" r:id="rId24"/>
        </w:sectPr>
      </w:pPr>
    </w:p>
    <w:p>
      <w:pPr>
        <w:pStyle w:val="AnnexTitle"/>
      </w:pPr>
      <w:r>
        <w:t xml:space="preserve">Annexe Indicateur Nombre de changement par individu pour chaque feature</w:t>
      </w:r>
    </w:p>
    <w:p>
      <w:pPr>
        <w:sectPr>
          <w:pgSz w:w="11906" w:h="16838" w:orient="portrait"/>
          <w:pgMar w:top="1440" w:right="1440" w:bottom="1440" w:left="1440" w:header="708" w:footer="708" w:gutter="0" w:mirrorMargins="false"/>
          <w:cols w:space="708" w:num="1"/>
          <w:docGrid w:linePitch="360"/>
          <w:headerReference w:type="default" r:id="rId25"/>
          <w:footerReference w:type="default" r:id="rId26"/>
        </w:sectPr>
      </w:pPr>
    </w:p>
    <w:p>
      <w:pPr>
        <w:pStyle w:val="AnnexTitle"/>
      </w:pPr>
      <w:r>
        <w:t xml:space="preserve">Annexe Indicateur Nombre de changement par individu pour chaque feature</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5-12</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9"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5-13</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0"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5-14</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5-19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5-20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1"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5-25</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2"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5-26</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3"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5-27</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4"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5-28</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5"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5-29</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6"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5-30</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7"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5-31</w:t>
      </w:r>
    </w:p>
    <w:p>
      <w:r>
        <w:drawing>
          <wp:inline distT="0" distB="0" distL="0" distR="0">
            <wp:extent cx="5715000" cy="3810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8" cstate="none"/>
                    <a:srcRect/>
                    <a:stretch>
                      <a:fillRect/>
                    </a:stretch>
                  </pic:blipFill>
                  <pic:spPr bwMode="auto">
                    <a:xfrm>
                      <a:ext cx="5715000" cy="3810000"/>
                      <a:off x="0" y="0"/>
                    </a:xfrm>
                    <a:prstGeom prst="rect">
                      <a:avLst/>
                    </a:prstGeom>
                  </pic:spPr>
                </pic:pic>
              </a:graphicData>
            </a:graphic>
          </wp:inline>
        </w:drawing>
      </w:r>
    </w:p>
    <w:p>
      <w:pPr>
        <w:pStyle w:val="Legend"/>
      </w:pPr>
      <w:r>
        <w:t xml:space="preserve">Figure 5-32</w:t>
      </w:r>
    </w:p>
    <w:sectPr>
      <w:pgSz w:w="11906" w:h="16838" w:orient="portrait"/>
      <w:pgMar w:top="1440" w:right="1440" w:bottom="1440" w:left="1440" w:header="708" w:footer="708" w:gutter="0" w:mirrorMargins="false"/>
      <w:cols w:space="708" w:num="1"/>
      <w:docGrid w:linePitch="360"/>
      <w:headerReference w:type="default" r:id="rId27"/>
      <w:footerReference w:type="default" r:id="rId28"/>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0"/>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sz w:val="32"/>
      <w:szCs w:val="32"/>
      <w:color w:val="2E74B5"/>
    </w:rPr>
    <w:basedOn w:val="Normal"/>
    <w:next w:val="Normal"/>
    <w:qFormat/>
  </w:style>
  <w:style w:type="paragraph" w:styleId="Heading2">
    <w:name w:val="Heading 2"/>
    <w:rPr>
      <w:sz w:val="26"/>
      <w:szCs w:val="26"/>
      <w:color w:val="2E74B5"/>
    </w:rPr>
    <w:basedOn w:val="Normal"/>
    <w:next w:val="Normal"/>
    <w:qFormat/>
  </w:style>
  <w:style w:type="paragraph" w:styleId="Heading3">
    <w:name w:val="Heading 3"/>
    <w:rPr>
      <w:sz w:val="24"/>
      <w:szCs w:val="24"/>
      <w:color w:val="1F4D78"/>
    </w:rPr>
    <w:basedOn w:val="Normal"/>
    <w:next w:val="Normal"/>
    <w:qFormat/>
  </w:style>
  <w:style w:type="paragraph" w:styleId="Heading4">
    <w:name w:val="Heading 4"/>
    <w:rPr>
      <w:i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 w:type="paragraph" w:styleId="IndicTitle">
    <w:name w:val="Indicator Title"/>
    <w:pPr>
      <w:spacing w:before="120" w:after="240"/>
    </w:pPr>
    <w:rPr>
      <w:sz w:val="40"/>
      <w:szCs w:val="40"/>
      <w:b w:val="true"/>
    </w:rPr>
    <w:basedOn w:val="Title 2"/>
    <w:next w:val="Normal"/>
  </w:style>
  <w:style w:type="paragraph" w:styleId="AnnexTitle">
    <w:name w:val="Indicator Annex Title"/>
    <w:pPr>
      <w:spacing w:before="120" w:after="240"/>
    </w:pPr>
    <w:rPr>
      <w:sz w:val="30"/>
      <w:szCs w:val="30"/>
      <w:b w:val="true"/>
    </w:rPr>
    <w:basedOn w:val="Title 3"/>
    <w:next w:val="Normal"/>
  </w:style>
  <w:style w:type="paragraph" w:styleId="IndicText">
    <w:name w:val="Indicator Paragraph"/>
    <w:pPr>
      <w:spacing w:after="120"/>
    </w:pPr>
    <w:rPr>
      <w:sz w:val="24"/>
      <w:szCs w:val="24"/>
    </w:rPr>
    <w:basedOn w:val="Normal"/>
    <w:next w:val="Normal"/>
  </w:style>
  <w:style w:type="paragraph" w:styleId="Legend">
    <w:name w:val="Legend"/>
    <w:pPr>
      <w:spacing w:after="240"/>
    </w:pPr>
    <w:rPr>
      <w:sz w:val="20"/>
      <w:szCs w:val="20"/>
      <w:i w:val="true"/>
      <w:color w:val="999999"/>
    </w:rPr>
    <w:basedOn w:val="Normal"/>
    <w:next w:val="Normal"/>
    <w:qFormat/>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header" Target="header6.xml"/><Relationship Id="rId16" Type="http://schemas.openxmlformats.org/officeDocument/2006/relationships/footer" Target="footer6.xml"/><Relationship Id="rId17" Type="http://schemas.openxmlformats.org/officeDocument/2006/relationships/header" Target="header7.xml"/><Relationship Id="rId18" Type="http://schemas.openxmlformats.org/officeDocument/2006/relationships/footer" Target="footer7.xml"/><Relationship Id="rId19" Type="http://schemas.openxmlformats.org/officeDocument/2006/relationships/header" Target="header8.xml"/><Relationship Id="rId20" Type="http://schemas.openxmlformats.org/officeDocument/2006/relationships/footer" Target="footer8.xml"/><Relationship Id="rId21" Type="http://schemas.openxmlformats.org/officeDocument/2006/relationships/header" Target="header9.xml"/><Relationship Id="rId22" Type="http://schemas.openxmlformats.org/officeDocument/2006/relationships/footer" Target="footer9.xml"/><Relationship Id="rId23" Type="http://schemas.openxmlformats.org/officeDocument/2006/relationships/header" Target="header10.xml"/><Relationship Id="rId24" Type="http://schemas.openxmlformats.org/officeDocument/2006/relationships/footer" Target="footer10.xml"/><Relationship Id="rId25" Type="http://schemas.openxmlformats.org/officeDocument/2006/relationships/header" Target="header11.xml"/><Relationship Id="rId26" Type="http://schemas.openxmlformats.org/officeDocument/2006/relationships/footer" Target="footer11.xml"/><Relationship Id="rId27" Type="http://schemas.openxmlformats.org/officeDocument/2006/relationships/header" Target="header12.xml"/><Relationship Id="rId28" Type="http://schemas.openxmlformats.org/officeDocument/2006/relationships/footer" Target="footer12.xml"/><Relationship Id="rId29" Type="http://schemas.openxmlformats.org/officeDocument/2006/relationships/image" Target="media/ycvqmkuohgbkhuu8sc9pr.png"/><Relationship Id="rId30" Type="http://schemas.openxmlformats.org/officeDocument/2006/relationships/image" Target="media/j66surefw8sxanfoz3pudf.png"/><Relationship Id="rId31" Type="http://schemas.openxmlformats.org/officeDocument/2006/relationships/image" Target="media/zdskgpz3b3orwpxlaurzc.png"/><Relationship Id="rId32" Type="http://schemas.openxmlformats.org/officeDocument/2006/relationships/image" Target="media/9s0b198320e4z7uak1d14c.png"/><Relationship Id="rId33" Type="http://schemas.openxmlformats.org/officeDocument/2006/relationships/image" Target="media/u5p0j1jkt7xlsdlqdlhb9.png"/><Relationship Id="rId34" Type="http://schemas.openxmlformats.org/officeDocument/2006/relationships/image" Target="media/326a2wc9x4sz7w8ipo22bb.png"/><Relationship Id="rId35" Type="http://schemas.openxmlformats.org/officeDocument/2006/relationships/image" Target="media/qvz8dureop9mxetb2bvw5s.png"/><Relationship Id="rId36" Type="http://schemas.openxmlformats.org/officeDocument/2006/relationships/image" Target="media/ncusnbf98ps9hhymtaemtj.png"/><Relationship Id="rId37" Type="http://schemas.openxmlformats.org/officeDocument/2006/relationships/image" Target="media/z4d6kyqqozl3si31yq69ai.png"/><Relationship Id="rId38" Type="http://schemas.openxmlformats.org/officeDocument/2006/relationships/image" Target="media/urbd1fddr47jamcntl35n.png"/><Relationship Id="rId39" Type="http://schemas.openxmlformats.org/officeDocument/2006/relationships/image" Target="media/ngbptyndcgqn85g2gym01.png"/><Relationship Id="rId40" Type="http://schemas.openxmlformats.org/officeDocument/2006/relationships/image" Target="media/4iuvhc3wm4qotjmd1328o.png"/><Relationship Id="rId41" Type="http://schemas.openxmlformats.org/officeDocument/2006/relationships/image" Target="media/w6g5mmjejrj469wbhcls53.png"/><Relationship Id="rId42" Type="http://schemas.openxmlformats.org/officeDocument/2006/relationships/image" Target="media/k9tjojuqjxf467426o8c1m.png"/><Relationship Id="rId43" Type="http://schemas.openxmlformats.org/officeDocument/2006/relationships/image" Target="media/kpukgazkvpacuiwnift61.png"/><Relationship Id="rId44" Type="http://schemas.openxmlformats.org/officeDocument/2006/relationships/image" Target="media/6ek46yya6lbvfsgavubnqr.png"/><Relationship Id="rId45" Type="http://schemas.openxmlformats.org/officeDocument/2006/relationships/image" Target="media/hddnn4ca8nme3rkrl37yar.png"/><Relationship Id="rId46" Type="http://schemas.openxmlformats.org/officeDocument/2006/relationships/image" Target="media/loc8y7asqckeuo5286x4u.png"/><Relationship Id="rId47" Type="http://schemas.openxmlformats.org/officeDocument/2006/relationships/image" Target="media/ingf6gqmkwqenvews89j2d.png"/><Relationship Id="rId48" Type="http://schemas.openxmlformats.org/officeDocument/2006/relationships/image" Target="media/oq3ycnbujed2y17k2idjfk.png"/><Relationship Id="rId49" Type="http://schemas.openxmlformats.org/officeDocument/2006/relationships/image" Target="media/d25lf5b943na78nltql6jd.png"/><Relationship Id="rId50" Type="http://schemas.openxmlformats.org/officeDocument/2006/relationships/image" Target="media/xydtrt7a2yqcua6pj59rpk.png"/><Relationship Id="rId51" Type="http://schemas.openxmlformats.org/officeDocument/2006/relationships/image" Target="media/x5cyf3epdauthu9jx5cs.png"/><Relationship Id="rId52" Type="http://schemas.openxmlformats.org/officeDocument/2006/relationships/image" Target="media/lpsvbd4rjo7k4cgh2w9ak.png"/><Relationship Id="rId53" Type="http://schemas.openxmlformats.org/officeDocument/2006/relationships/image" Target="media/5lrbf8gh74tl3yg9iwmz.png"/><Relationship Id="rId54" Type="http://schemas.openxmlformats.org/officeDocument/2006/relationships/image" Target="media/az5qk8rvvfbzzzugz5ck5n.png"/><Relationship Id="rId55" Type="http://schemas.openxmlformats.org/officeDocument/2006/relationships/image" Target="media/vw4lwzlixcm71t78mper3t.png"/><Relationship Id="rId56" Type="http://schemas.openxmlformats.org/officeDocument/2006/relationships/image" Target="media/0a7jhksyc939cmvyjdm91k.png"/><Relationship Id="rId57" Type="http://schemas.openxmlformats.org/officeDocument/2006/relationships/image" Target="media/3uogs6x7o7nq101teay7fp.png"/><Relationship Id="rId58" Type="http://schemas.openxmlformats.org/officeDocument/2006/relationships/image" Target="media/z0ae10jx7ngwcg5m2dlhk.png"/><Relationship Id="rId59" Type="http://schemas.openxmlformats.org/officeDocument/2006/relationships/image" Target="media/6p7o4i3nvlgn2ibrok0j6a.png"/><Relationship Id="rId60" Type="http://schemas.openxmlformats.org/officeDocument/2006/relationships/image" Target="media/6px9r7mn71bq172f25lrd.png"/><Relationship Id="rId61" Type="http://schemas.openxmlformats.org/officeDocument/2006/relationships/image" Target="media/vtjllk7ct9j9mzo74zd89.png"/><Relationship Id="rId62" Type="http://schemas.openxmlformats.org/officeDocument/2006/relationships/image" Target="media/wr19388rm48ye9dct7xwa.png"/><Relationship Id="rId63" Type="http://schemas.openxmlformats.org/officeDocument/2006/relationships/image" Target="media/10mqiapkntlfb29ig2o1tzw.png"/><Relationship Id="rId64" Type="http://schemas.openxmlformats.org/officeDocument/2006/relationships/image" Target="media/xvi2xc1tcxrykhfk1v6b.png"/><Relationship Id="rId65" Type="http://schemas.openxmlformats.org/officeDocument/2006/relationships/image" Target="media/laojleur2sr4d67ub831uy.png"/><Relationship Id="rId66" Type="http://schemas.openxmlformats.org/officeDocument/2006/relationships/image" Target="media/pprn9q8pzga6sf06vi44wr.png"/><Relationship Id="rId67" Type="http://schemas.openxmlformats.org/officeDocument/2006/relationships/image" Target="media/gdgwmu0azf9pwbkeb4nz6s.png"/><Relationship Id="rId68" Type="http://schemas.openxmlformats.org/officeDocument/2006/relationships/image" Target="media/8iali9iq67o2t0wl83fws8.png"/><Relationship Id="rId69" Type="http://schemas.openxmlformats.org/officeDocument/2006/relationships/image" Target="media/y6kl4tp1pjnj8l2upwen7.png"/><Relationship Id="rId70" Type="http://schemas.openxmlformats.org/officeDocument/2006/relationships/image" Target="media/axc2sinyt4lz6whbe1rf0i.png"/><Relationship Id="rId71" Type="http://schemas.openxmlformats.org/officeDocument/2006/relationships/image" Target="media/r6r25tp3wwlh9atkqhe9m.png"/><Relationship Id="rId72" Type="http://schemas.openxmlformats.org/officeDocument/2006/relationships/image" Target="media/nopptpuc75fg0ui1m6kykw.png"/><Relationship Id="rId73" Type="http://schemas.openxmlformats.org/officeDocument/2006/relationships/image" Target="media/grfy7fe3sgwxmzh44hjjsh.png"/><Relationship Id="rId74" Type="http://schemas.openxmlformats.org/officeDocument/2006/relationships/image" Target="media/3durth0uaqgs4ys4pgp6sr.png"/><Relationship Id="rId75" Type="http://schemas.openxmlformats.org/officeDocument/2006/relationships/image" Target="media/ztcbpdf5akz0cuuzuvi5d.png"/><Relationship Id="rId76" Type="http://schemas.openxmlformats.org/officeDocument/2006/relationships/image" Target="media/0j31i0ydqj5q3v2e1w2mpxr.png"/><Relationship Id="rId77" Type="http://schemas.openxmlformats.org/officeDocument/2006/relationships/image" Target="media/m3tze90e2wgzwon43hyuk.png"/><Relationship Id="rId78" Type="http://schemas.openxmlformats.org/officeDocument/2006/relationships/image" Target="media/7b26w2i0bfxmljzdpahh8.png"/><Relationship Id="rId79" Type="http://schemas.openxmlformats.org/officeDocument/2006/relationships/image" Target="media/uuncq15uepogy25jlibzj.png"/><Relationship Id="rId80" Type="http://schemas.openxmlformats.org/officeDocument/2006/relationships/image" Target="media/z1o032882qfojvofgbdnkj.png"/><Relationship Id="rId81" Type="http://schemas.openxmlformats.org/officeDocument/2006/relationships/image" Target="media/fyfb30v1h9ju4bd6kuhrhf.png"/><Relationship Id="rId82" Type="http://schemas.openxmlformats.org/officeDocument/2006/relationships/image" Target="media/r7vhzowsj4snida3ktdg2.png"/><Relationship Id="rId83" Type="http://schemas.openxmlformats.org/officeDocument/2006/relationships/image" Target="media/k3tastvsfosf94gxaky9qb.png"/><Relationship Id="rId84" Type="http://schemas.openxmlformats.org/officeDocument/2006/relationships/image" Target="media/yadjjazdig8au6nwqfu8x8.png"/><Relationship Id="rId85" Type="http://schemas.openxmlformats.org/officeDocument/2006/relationships/image" Target="media/crjearlbem6navncp8qfs.png"/><Relationship Id="rId86" Type="http://schemas.openxmlformats.org/officeDocument/2006/relationships/image" Target="media/lu55073mgpb81wlda6puw7.png"/><Relationship Id="rId87" Type="http://schemas.openxmlformats.org/officeDocument/2006/relationships/image" Target="media/sifwglaajo82dcegeja7o.png"/><Relationship Id="rId88" Type="http://schemas.openxmlformats.org/officeDocument/2006/relationships/image" Target="media/gf4kdexeiv6g5zlcx7hva.png"/><Relationship Id="rId89" Type="http://schemas.openxmlformats.org/officeDocument/2006/relationships/image" Target="media/98hdnlg3b3h3q57pr94odi.png"/><Relationship Id="rId90" Type="http://schemas.openxmlformats.org/officeDocument/2006/relationships/image" Target="media/35udrc665ni24m6tb1ykvy.png"/><Relationship Id="rId91" Type="http://schemas.openxmlformats.org/officeDocument/2006/relationships/image" Target="media/oklekwka2yc29bymh8eloq.png"/><Relationship Id="rId92" Type="http://schemas.openxmlformats.org/officeDocument/2006/relationships/image" Target="media/95ov48wz1tg4r4x1k5ige3.png"/><Relationship Id="rId93" Type="http://schemas.openxmlformats.org/officeDocument/2006/relationships/image" Target="media/h3bruzmzv9sk1dtt7fc7t.png"/><Relationship Id="rId94" Type="http://schemas.openxmlformats.org/officeDocument/2006/relationships/image" Target="media/b0fbgpa34kjju46901l7xj.png"/><Relationship Id="rId95" Type="http://schemas.openxmlformats.org/officeDocument/2006/relationships/image" Target="media/uu68e1xtcbjrh4wp02yu.png"/><Relationship Id="rId96" Type="http://schemas.openxmlformats.org/officeDocument/2006/relationships/image" Target="media/6jprom0go15lj1ia34ryl.png"/><Relationship Id="rId97" Type="http://schemas.openxmlformats.org/officeDocument/2006/relationships/image" Target="media/hjeihy9y95wb3ddb0xzovc.png"/><Relationship Id="rId98" Type="http://schemas.openxmlformats.org/officeDocument/2006/relationships/image" Target="media/gn0x9kpjjsma1cvwniqyvl.png"/><Relationship Id="rId99" Type="http://schemas.openxmlformats.org/officeDocument/2006/relationships/image" Target="media/dwbsepbjy1tmehdlrs8z1m.png"/><Relationship Id="rId100" Type="http://schemas.openxmlformats.org/officeDocument/2006/relationships/image" Target="media/m7fhtpufxhe2mjw0t9uy8w.png"/><Relationship Id="rId101" Type="http://schemas.openxmlformats.org/officeDocument/2006/relationships/image" Target="media/93ra1zoczwqjjexrr9l0p.png"/><Relationship Id="rId102" Type="http://schemas.openxmlformats.org/officeDocument/2006/relationships/image" Target="media/l9p5ilfspt7toyti1s4kdk.png"/><Relationship Id="rId103" Type="http://schemas.openxmlformats.org/officeDocument/2006/relationships/image" Target="media/10gi57opsdhsp0os8p2ukt.png"/><Relationship Id="rId104" Type="http://schemas.openxmlformats.org/officeDocument/2006/relationships/image" Target="media/9xrsyc686oexb41747dskg.png"/><Relationship Id="rId105" Type="http://schemas.openxmlformats.org/officeDocument/2006/relationships/image" Target="media/b66j9brto1qznpap50q40b.png"/><Relationship Id="rId106" Type="http://schemas.openxmlformats.org/officeDocument/2006/relationships/image" Target="media/3uwrkxitxci3wwhk4cvpxi.png"/><Relationship Id="rId107" Type="http://schemas.openxmlformats.org/officeDocument/2006/relationships/image" Target="media/wh943z7r3al62ntuox6oe.png"/><Relationship Id="rId108" Type="http://schemas.openxmlformats.org/officeDocument/2006/relationships/image" Target="media/rpdquconjib9qr37i1xan.png"/><Relationship Id="rId109" Type="http://schemas.openxmlformats.org/officeDocument/2006/relationships/image" Target="media/dw38l7unbiig8u4q271mmu.png"/><Relationship Id="rId110" Type="http://schemas.openxmlformats.org/officeDocument/2006/relationships/image" Target="media/prct2lmrnkedkh5qyoi93o.png"/><Relationship Id="rId111" Type="http://schemas.openxmlformats.org/officeDocument/2006/relationships/image" Target="media/gozi06f08vcy5g1mdi7xw.png"/><Relationship Id="rId112" Type="http://schemas.openxmlformats.org/officeDocument/2006/relationships/image" Target="media/992jcbv9dt4toehh4gx8ok.png"/><Relationship Id="rId113" Type="http://schemas.openxmlformats.org/officeDocument/2006/relationships/image" Target="media/0hw32d3amh1wn0dl96jssk.png"/><Relationship Id="rId114" Type="http://schemas.openxmlformats.org/officeDocument/2006/relationships/image" Target="media/93bnlbhqydodwhwy6w8svk.png"/><Relationship Id="rId115" Type="http://schemas.openxmlformats.org/officeDocument/2006/relationships/image" Target="media/mddezfcgh398klvlnnbfo.png"/><Relationship Id="rId116" Type="http://schemas.openxmlformats.org/officeDocument/2006/relationships/image" Target="media/gd0hieq6pvnafdgra2mjr.png"/><Relationship Id="rId117" Type="http://schemas.openxmlformats.org/officeDocument/2006/relationships/image" Target="media/a9mit7vg7qff21j0w35cxw.png"/><Relationship Id="rId118" Type="http://schemas.openxmlformats.org/officeDocument/2006/relationships/image" Target="media/9s7txdp1j4m9t5dhptsmqp.png"/><Relationship Id="rId119" Type="http://schemas.openxmlformats.org/officeDocument/2006/relationships/image" Target="media/mdop0o5kt2q7bpg1yjsax.png"/><Relationship Id="rId120" Type="http://schemas.openxmlformats.org/officeDocument/2006/relationships/image" Target="media/cou9kcq2gt74d7uwcvli2r.png"/><Relationship Id="rId121" Type="http://schemas.openxmlformats.org/officeDocument/2006/relationships/image" Target="media/rsnqsjonkut3mkhlxnl18o.png"/><Relationship Id="rId122" Type="http://schemas.openxmlformats.org/officeDocument/2006/relationships/image" Target="media/x1jddcvtj3mkpz3yi5xnej.png"/><Relationship Id="rId123" Type="http://schemas.openxmlformats.org/officeDocument/2006/relationships/image" Target="media/85e4b5r208phsmxlplttan.png"/><Relationship Id="rId124" Type="http://schemas.openxmlformats.org/officeDocument/2006/relationships/image" Target="media/cofklpyhkhpt36098pu65.png"/><Relationship Id="rId125" Type="http://schemas.openxmlformats.org/officeDocument/2006/relationships/image" Target="media/rx83mow7xxeg7hbl4vw7ig.png"/><Relationship Id="rId126" Type="http://schemas.openxmlformats.org/officeDocument/2006/relationships/image" Target="media/tjg4ybukblg7oj8c4422ae.png"/><Relationship Id="rId127" Type="http://schemas.openxmlformats.org/officeDocument/2006/relationships/image" Target="media/lv1lcezsd9etf2d5whyh4.png"/><Relationship Id="rId128" Type="http://schemas.openxmlformats.org/officeDocument/2006/relationships/image" Target="media/4m5955zjbaoafg6jv9t0or.png"/><Relationship Id="rId129" Type="http://schemas.openxmlformats.org/officeDocument/2006/relationships/image" Target="media/obo75dv1bn7cjngiicdaw.png"/><Relationship Id="rId130" Type="http://schemas.openxmlformats.org/officeDocument/2006/relationships/image" Target="media/e73pagopn72nu551d274y.png"/><Relationship Id="rId131" Type="http://schemas.openxmlformats.org/officeDocument/2006/relationships/image" Target="media/sgrl9ziuygqosy43g68em.png"/><Relationship Id="rId132" Type="http://schemas.openxmlformats.org/officeDocument/2006/relationships/image" Target="media/0hlw89pnpysk8imsbd8ln5d.png"/><Relationship Id="rId133" Type="http://schemas.openxmlformats.org/officeDocument/2006/relationships/image" Target="media/5nd935f53ufvb6dnewls.png"/><Relationship Id="rId134" Type="http://schemas.openxmlformats.org/officeDocument/2006/relationships/image" Target="media/47wi3gllwddg5t8o8vut8.png"/><Relationship Id="rId135" Type="http://schemas.openxmlformats.org/officeDocument/2006/relationships/image" Target="media/2511vggso2ym2pyuc13ub.png"/><Relationship Id="rId136" Type="http://schemas.openxmlformats.org/officeDocument/2006/relationships/image" Target="media/outeemlb6hmxtdmuki04w.png"/><Relationship Id="rId137" Type="http://schemas.openxmlformats.org/officeDocument/2006/relationships/image" Target="media/kzifbil2ffzgj1232osb.png"/><Relationship Id="rId138" Type="http://schemas.openxmlformats.org/officeDocument/2006/relationships/image" Target="media/4tilw5wrpfbqh1v6gr2j9j.png"/><Relationship Id="rId139" Type="http://schemas.openxmlformats.org/officeDocument/2006/relationships/image" Target="media/v4hwwyuuc9d76y1tg9ytd.png"/><Relationship Id="rId140" Type="http://schemas.openxmlformats.org/officeDocument/2006/relationships/image" Target="media/sajg34ds6uha4y4tsr1uw7.png"/><Relationship Id="rId141" Type="http://schemas.openxmlformats.org/officeDocument/2006/relationships/image" Target="media/75xmyxse13fgrl3af4eexb.png"/><Relationship Id="rId142" Type="http://schemas.openxmlformats.org/officeDocument/2006/relationships/image" Target="media/pmq9kj5wokpmvqgydzqisf.png"/><Relationship Id="rId143" Type="http://schemas.openxmlformats.org/officeDocument/2006/relationships/image" Target="media/fnegmxhye6tpnkv4a93unb.png"/><Relationship Id="rId144" Type="http://schemas.openxmlformats.org/officeDocument/2006/relationships/image" Target="media/2rwds8eukuv5up0os7i3a.png"/><Relationship Id="rId145" Type="http://schemas.openxmlformats.org/officeDocument/2006/relationships/image" Target="media/zaz7z50rdbpoeb3gm3qr.png"/><Relationship Id="rId146" Type="http://schemas.openxmlformats.org/officeDocument/2006/relationships/image" Target="media/yozcf270cdrtw2f8flkfzf.png"/><Relationship Id="rId147" Type="http://schemas.openxmlformats.org/officeDocument/2006/relationships/image" Target="media/3y540rxrjv155h2hwmk34r.png"/><Relationship Id="rId148" Type="http://schemas.openxmlformats.org/officeDocument/2006/relationships/image" Target="media/2xkx5yp70bo6nwmpa6wx7u.png"/><Relationship Id="rId149" Type="http://schemas.openxmlformats.org/officeDocument/2006/relationships/image" Target="media/uq05nk1gaefil9113tnim.png"/><Relationship Id="rId150" Type="http://schemas.openxmlformats.org/officeDocument/2006/relationships/image" Target="media/4jg5flrbnmo7k0e3p04xd2.png"/><Relationship Id="rId151" Type="http://schemas.openxmlformats.org/officeDocument/2006/relationships/image" Target="media/nu1gdanyb8lbsyj3gmv5.png"/><Relationship Id="rId152" Type="http://schemas.openxmlformats.org/officeDocument/2006/relationships/image" Target="media/z7olrgclh6j6sjqbmmqdq.png"/><Relationship Id="rId153" Type="http://schemas.openxmlformats.org/officeDocument/2006/relationships/image" Target="media/tvejvn458y0crtcdvow2n8.png"/><Relationship Id="rId154" Type="http://schemas.openxmlformats.org/officeDocument/2006/relationships/image" Target="media/2jekhfzsfjnqkyoxph8szb.png"/><Relationship Id="rId155" Type="http://schemas.openxmlformats.org/officeDocument/2006/relationships/image" Target="media/i3hhj64kklipqygguftaz8.png"/><Relationship Id="rId156" Type="http://schemas.openxmlformats.org/officeDocument/2006/relationships/image" Target="media/089gpxk8qmlnhq4fx46mv2k.png"/><Relationship Id="rId157" Type="http://schemas.openxmlformats.org/officeDocument/2006/relationships/image" Target="media/mih1o0c8gje6fea89l97z4.png"/><Relationship Id="rId158" Type="http://schemas.openxmlformats.org/officeDocument/2006/relationships/image" Target="media/r5roaiki8gptgl9jkwgver.png"/></Relationships>
</file>

<file path=word/_rels/footer1.xml.rels><Relationships xmlns="http://schemas.openxmlformats.org/package/2006/relationships"/>
</file>

<file path=word/_rels/footer10.xml.rels><Relationships xmlns="http://schemas.openxmlformats.org/package/2006/relationships"/>
</file>

<file path=word/_rels/footer11.xml.rels><Relationships xmlns="http://schemas.openxmlformats.org/package/2006/relationships"/>
</file>

<file path=word/_rels/footer12.xml.rels><Relationships xmlns="http://schemas.openxmlformats.org/package/2006/relationships"/>
</file>

<file path=word/_rels/footer2.xml.rels><Relationships xmlns="http://schemas.openxmlformats.org/package/2006/relationships"/>
</file>

<file path=word/_rels/footer3.xml.rels><Relationships xmlns="http://schemas.openxmlformats.org/package/2006/relationships"/>
</file>

<file path=word/_rels/footer4.xml.rels><Relationships xmlns="http://schemas.openxmlformats.org/package/2006/relationships"/>
</file>

<file path=word/_rels/footer5.xml.rels><Relationships xmlns="http://schemas.openxmlformats.org/package/2006/relationships"/>
</file>

<file path=word/_rels/footer6.xml.rels><Relationships xmlns="http://schemas.openxmlformats.org/package/2006/relationships"/>
</file>

<file path=word/_rels/footer7.xml.rels><Relationships xmlns="http://schemas.openxmlformats.org/package/2006/relationships"/>
</file>

<file path=word/_rels/footer8.xml.rels><Relationships xmlns="http://schemas.openxmlformats.org/package/2006/relationships"/>
</file>

<file path=word/_rels/footer9.xml.rels><Relationships xmlns="http://schemas.openxmlformats.org/package/2006/relationships"/>
</file>

<file path=word/_rels/header1.xml.rels><Relationships xmlns="http://schemas.openxmlformats.org/package/2006/relationships"/>
</file>

<file path=word/_rels/header10.xml.rels><Relationships xmlns="http://schemas.openxmlformats.org/package/2006/relationships"/>
</file>

<file path=word/_rels/header11.xml.rels><Relationships xmlns="http://schemas.openxmlformats.org/package/2006/relationships"/>
</file>

<file path=word/_rels/header12.xml.rels><Relationships xmlns="http://schemas.openxmlformats.org/package/2006/relationships"/>
</file>

<file path=word/_rels/header2.xml.rels><Relationships xmlns="http://schemas.openxmlformats.org/package/2006/relationships"/>
</file>

<file path=word/_rels/header3.xml.rels><Relationships xmlns="http://schemas.openxmlformats.org/package/2006/relationships"/>
</file>

<file path=word/_rels/header4.xml.rels><Relationships xmlns="http://schemas.openxmlformats.org/package/2006/relationships"/>
</file>

<file path=word/_rels/header5.xml.rels><Relationships xmlns="http://schemas.openxmlformats.org/package/2006/relationships"/>
</file>

<file path=word/_rels/header6.xml.rels><Relationships xmlns="http://schemas.openxmlformats.org/package/2006/relationships"/>
</file>

<file path=word/_rels/header7.xml.rels><Relationships xmlns="http://schemas.openxmlformats.org/package/2006/relationships"/>
</file>

<file path=word/_rels/header8.xml.rels><Relationships xmlns="http://schemas.openxmlformats.org/package/2006/relationships"/>
</file>

<file path=word/_rels/header9.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d'indicateurs statistiques</dc:title>
  <dc:creator>Algolov</dc:creator>
  <dc:description>Rapport permettant l'analyse des statistiques tirées des données des questionnaires</dc:description>
  <dcterms:created xsi:type="dcterms:W3CDTF">2020-05-02T20:04:36Z</dcterms:created>
  <dcterms:modified xsi:type="dcterms:W3CDTF">2020-05-02T20:04:36Z</dcterms:modified>
</cp:coreProperties>
</file>