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33E31" w14:textId="77777777" w:rsidR="00733C81" w:rsidRPr="00733C81" w:rsidRDefault="00733C81" w:rsidP="00733C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33C8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Database Server</w:t>
      </w:r>
    </w:p>
    <w:p w14:paraId="75E589B5" w14:textId="77777777" w:rsidR="00733C81" w:rsidRDefault="00733C81" w:rsidP="00733C81">
      <w:pPr>
        <w:pStyle w:val="Heading3"/>
        <w:rPr>
          <w:color w:val="8B008B"/>
        </w:rPr>
      </w:pPr>
      <w:r>
        <w:rPr>
          <w:color w:val="8B008B"/>
        </w:rPr>
        <w:t>Server Types</w:t>
      </w:r>
    </w:p>
    <w:p w14:paraId="01E0CF88" w14:textId="77777777" w:rsidR="00733C81" w:rsidRPr="00733C81" w:rsidRDefault="00733C81" w:rsidP="00733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33C81">
        <w:rPr>
          <w:rFonts w:ascii="Arial" w:eastAsia="Times New Roman" w:hAnsi="Arial" w:cs="Arial"/>
          <w:color w:val="000000"/>
          <w:sz w:val="27"/>
          <w:szCs w:val="27"/>
        </w:rPr>
        <w:t>Flat file database servers</w:t>
      </w:r>
    </w:p>
    <w:p w14:paraId="288641BD" w14:textId="77777777" w:rsidR="00733C81" w:rsidRPr="00733C81" w:rsidRDefault="00733C81" w:rsidP="00733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33C81">
        <w:rPr>
          <w:rFonts w:ascii="Arial" w:eastAsia="Times New Roman" w:hAnsi="Arial" w:cs="Arial"/>
          <w:color w:val="000000"/>
          <w:sz w:val="27"/>
          <w:szCs w:val="27"/>
        </w:rPr>
        <w:t>Relational database servers</w:t>
      </w:r>
    </w:p>
    <w:p w14:paraId="4194C561" w14:textId="77777777" w:rsidR="00733C81" w:rsidRPr="00733C81" w:rsidRDefault="00733C81" w:rsidP="00733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33C81">
        <w:rPr>
          <w:rFonts w:ascii="Arial" w:eastAsia="Times New Roman" w:hAnsi="Arial" w:cs="Arial"/>
          <w:color w:val="000000"/>
          <w:sz w:val="27"/>
          <w:szCs w:val="27"/>
        </w:rPr>
        <w:t>Object database servers</w:t>
      </w:r>
    </w:p>
    <w:p w14:paraId="0365034B" w14:textId="77777777" w:rsidR="00733C81" w:rsidRPr="00733C81" w:rsidRDefault="00733C81" w:rsidP="00733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33C81">
        <w:rPr>
          <w:rFonts w:ascii="Arial" w:eastAsia="Times New Roman" w:hAnsi="Arial" w:cs="Arial"/>
          <w:color w:val="000000"/>
          <w:sz w:val="27"/>
          <w:szCs w:val="27"/>
        </w:rPr>
        <w:t>Object relational database servers</w:t>
      </w:r>
    </w:p>
    <w:p w14:paraId="553BFAAF" w14:textId="77777777" w:rsidR="00733C81" w:rsidRPr="00733C81" w:rsidRDefault="00733C81" w:rsidP="00733C81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Most popular today are Relational Database Management Systems (RDBMS).</w:t>
      </w:r>
    </w:p>
    <w:p w14:paraId="790CEC61" w14:textId="77777777" w:rsidR="00537F33" w:rsidRDefault="00537F33" w:rsidP="001D06CA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i/>
          <w:color w:val="8B008B"/>
        </w:rPr>
      </w:pPr>
      <w:r>
        <w:rPr>
          <w:rFonts w:asciiTheme="majorHAnsi" w:eastAsiaTheme="majorEastAsia" w:hAnsiTheme="majorHAnsi" w:cstheme="majorBidi"/>
          <w:b/>
          <w:bCs/>
          <w:i/>
          <w:color w:val="8B008B"/>
        </w:rPr>
        <w:t>----------------------------------------------------------------------------------------------------------------------------------</w:t>
      </w:r>
    </w:p>
    <w:p w14:paraId="7FD53926" w14:textId="77777777" w:rsidR="001D06CA" w:rsidRDefault="001D06CA" w:rsidP="001D06CA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i/>
          <w:color w:val="8B008B"/>
        </w:rPr>
      </w:pPr>
      <w:r w:rsidRPr="00733C81">
        <w:rPr>
          <w:rFonts w:asciiTheme="majorHAnsi" w:eastAsiaTheme="majorEastAsia" w:hAnsiTheme="majorHAnsi" w:cstheme="majorBidi"/>
          <w:b/>
          <w:bCs/>
          <w:i/>
          <w:color w:val="8B008B"/>
        </w:rPr>
        <w:t>Flat file database servers</w:t>
      </w:r>
    </w:p>
    <w:p w14:paraId="31FE6702" w14:textId="77777777" w:rsidR="008C0407" w:rsidRDefault="001D06CA" w:rsidP="001D06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D06CA">
        <w:rPr>
          <w:rFonts w:ascii="Arial" w:eastAsia="Times New Roman" w:hAnsi="Arial" w:cs="Arial"/>
          <w:color w:val="000000"/>
          <w:sz w:val="27"/>
          <w:szCs w:val="27"/>
        </w:rPr>
        <w:t>Flat file is one in which table data is gathered in lines of </w:t>
      </w:r>
      <w:hyperlink r:id="rId7" w:history="1">
        <w:r w:rsidRPr="001D06CA">
          <w:rPr>
            <w:rFonts w:ascii="Arial" w:eastAsia="Times New Roman" w:hAnsi="Arial" w:cs="Arial"/>
            <w:color w:val="000000"/>
            <w:sz w:val="27"/>
            <w:szCs w:val="27"/>
          </w:rPr>
          <w:t>ASCII</w:t>
        </w:r>
      </w:hyperlink>
      <w:r w:rsidRPr="001D06CA">
        <w:rPr>
          <w:rFonts w:ascii="Arial" w:eastAsia="Times New Roman" w:hAnsi="Arial" w:cs="Arial"/>
          <w:color w:val="000000"/>
          <w:sz w:val="27"/>
          <w:szCs w:val="27"/>
        </w:rPr>
        <w:t> text with the value from each table cell separated by a comma and each row represented with a new line. This type of flat file is also known as a comma (CSV) file.</w:t>
      </w:r>
    </w:p>
    <w:p w14:paraId="07C2897A" w14:textId="77777777" w:rsidR="00537F33" w:rsidRDefault="00537F33" w:rsidP="00537F33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i/>
          <w:color w:val="8B008B"/>
        </w:rPr>
      </w:pPr>
      <w:r>
        <w:rPr>
          <w:rFonts w:asciiTheme="majorHAnsi" w:eastAsiaTheme="majorEastAsia" w:hAnsiTheme="majorHAnsi" w:cstheme="majorBidi"/>
          <w:b/>
          <w:bCs/>
          <w:i/>
          <w:color w:val="8B008B"/>
        </w:rPr>
        <w:t>----------------------------------------------------------------------------------------------------------------------------------</w:t>
      </w:r>
    </w:p>
    <w:p w14:paraId="4D20C750" w14:textId="77777777" w:rsidR="008C0407" w:rsidRPr="008C0407" w:rsidRDefault="008C0407" w:rsidP="008C0407">
      <w:pPr>
        <w:pStyle w:val="Heading3"/>
        <w:rPr>
          <w:i/>
          <w:color w:val="800080"/>
        </w:rPr>
      </w:pPr>
      <w:r w:rsidRPr="008C0407">
        <w:rPr>
          <w:i/>
          <w:color w:val="8B008B"/>
        </w:rPr>
        <w:t>Object Database Servers</w:t>
      </w:r>
    </w:p>
    <w:p w14:paraId="7D8B3887" w14:textId="77777777" w:rsidR="008C0407" w:rsidRDefault="008C0407" w:rsidP="008C0407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Object database servers use an Object Query Language (OQL) as a standard language for communication</w:t>
      </w:r>
    </w:p>
    <w:p w14:paraId="61048588" w14:textId="77777777" w:rsidR="00537F33" w:rsidRDefault="00537F33" w:rsidP="00537F33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i/>
          <w:color w:val="8B008B"/>
        </w:rPr>
      </w:pPr>
      <w:r>
        <w:rPr>
          <w:rFonts w:asciiTheme="majorHAnsi" w:eastAsiaTheme="majorEastAsia" w:hAnsiTheme="majorHAnsi" w:cstheme="majorBidi"/>
          <w:b/>
          <w:bCs/>
          <w:i/>
          <w:color w:val="8B008B"/>
        </w:rPr>
        <w:t>----------------------------------------------------------------------------------------------------------------------------------</w:t>
      </w:r>
    </w:p>
    <w:p w14:paraId="0583A13B" w14:textId="77777777" w:rsidR="00537F33" w:rsidRDefault="00537F33" w:rsidP="00537F33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 w:rsidRPr="00733C81">
        <w:rPr>
          <w:rFonts w:asciiTheme="majorHAnsi" w:eastAsiaTheme="majorEastAsia" w:hAnsiTheme="majorHAnsi" w:cstheme="majorBidi"/>
          <w:b/>
          <w:bCs/>
          <w:i/>
          <w:color w:val="8B008B"/>
        </w:rPr>
        <w:t>Relational database servers</w:t>
      </w:r>
    </w:p>
    <w:p w14:paraId="25CCFA59" w14:textId="77777777" w:rsidR="00A26653" w:rsidRDefault="00537F33" w:rsidP="00733C81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537F33">
        <w:rPr>
          <w:rFonts w:ascii="Arial" w:eastAsia="Times New Roman" w:hAnsi="Arial" w:cs="Arial"/>
          <w:color w:val="000000"/>
          <w:sz w:val="27"/>
          <w:szCs w:val="27"/>
        </w:rPr>
        <w:t>A</w:t>
      </w:r>
      <w:r w:rsidRPr="00537F33">
        <w:rPr>
          <w:rFonts w:eastAsia="Times New Roman"/>
          <w:color w:val="000000"/>
          <w:sz w:val="27"/>
          <w:szCs w:val="27"/>
        </w:rPr>
        <w:t> </w:t>
      </w:r>
      <w:r w:rsidRPr="00537F33">
        <w:rPr>
          <w:rFonts w:ascii="Arial" w:eastAsia="Times New Roman" w:hAnsi="Arial" w:cs="Arial"/>
          <w:color w:val="000000"/>
          <w:sz w:val="27"/>
          <w:szCs w:val="27"/>
        </w:rPr>
        <w:t>relational</w:t>
      </w:r>
      <w:r w:rsidRPr="00537F33">
        <w:rPr>
          <w:rFonts w:eastAsia="Times New Roman"/>
          <w:color w:val="000000"/>
          <w:sz w:val="27"/>
          <w:szCs w:val="27"/>
        </w:rPr>
        <w:t> </w:t>
      </w:r>
      <w:r w:rsidRPr="00537F33">
        <w:rPr>
          <w:rFonts w:ascii="Arial" w:eastAsia="Times New Roman" w:hAnsi="Arial" w:cs="Arial"/>
          <w:color w:val="000000"/>
          <w:sz w:val="27"/>
          <w:szCs w:val="27"/>
        </w:rPr>
        <w:t>database allows the definition of</w:t>
      </w:r>
      <w:r w:rsidRPr="00537F33">
        <w:rPr>
          <w:rFonts w:eastAsia="Times New Roman"/>
          <w:color w:val="000000"/>
          <w:sz w:val="27"/>
          <w:szCs w:val="27"/>
        </w:rPr>
        <w:t> </w:t>
      </w:r>
      <w:r w:rsidRPr="00537F33">
        <w:rPr>
          <w:rFonts w:ascii="Arial" w:eastAsia="Times New Roman" w:hAnsi="Arial" w:cs="Arial"/>
          <w:color w:val="000000"/>
          <w:sz w:val="27"/>
          <w:szCs w:val="27"/>
        </w:rPr>
        <w:t>data</w:t>
      </w:r>
      <w:r w:rsidRPr="00537F33">
        <w:rPr>
          <w:rFonts w:eastAsia="Times New Roman"/>
          <w:color w:val="000000"/>
          <w:sz w:val="27"/>
          <w:szCs w:val="27"/>
        </w:rPr>
        <w:t> </w:t>
      </w:r>
      <w:r w:rsidRPr="00537F33">
        <w:rPr>
          <w:rFonts w:ascii="Arial" w:eastAsia="Times New Roman" w:hAnsi="Arial" w:cs="Arial"/>
          <w:color w:val="000000"/>
          <w:sz w:val="27"/>
          <w:szCs w:val="27"/>
        </w:rPr>
        <w:t>structures, storage and retrieval operations and integrity constraints. In such a database the data</w:t>
      </w:r>
      <w:r w:rsidRPr="00537F33">
        <w:rPr>
          <w:rFonts w:eastAsia="Times New Roman"/>
          <w:color w:val="000000"/>
          <w:sz w:val="27"/>
          <w:szCs w:val="27"/>
        </w:rPr>
        <w:t> </w:t>
      </w:r>
      <w:r w:rsidRPr="00537F33">
        <w:rPr>
          <w:rFonts w:ascii="Arial" w:eastAsia="Times New Roman" w:hAnsi="Arial" w:cs="Arial"/>
          <w:color w:val="000000"/>
          <w:sz w:val="27"/>
          <w:szCs w:val="27"/>
        </w:rPr>
        <w:t>and relations between them are organized in tables. A table is a collection of rows or records and each row in a table contains the same fields.</w:t>
      </w:r>
    </w:p>
    <w:p w14:paraId="43ACFEB9" w14:textId="77777777" w:rsidR="00537F33" w:rsidRDefault="00537F33" w:rsidP="00537F33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i/>
          <w:color w:val="8B008B"/>
        </w:rPr>
      </w:pPr>
      <w:r>
        <w:rPr>
          <w:rFonts w:asciiTheme="majorHAnsi" w:eastAsiaTheme="majorEastAsia" w:hAnsiTheme="majorHAnsi" w:cstheme="majorBidi"/>
          <w:b/>
          <w:bCs/>
          <w:i/>
          <w:color w:val="8B008B"/>
        </w:rPr>
        <w:t>----------------------------------------------------------------------------------------------------------------------------------</w:t>
      </w:r>
    </w:p>
    <w:p w14:paraId="5EB4E99B" w14:textId="77777777" w:rsidR="004D32DD" w:rsidRDefault="004D32DD" w:rsidP="004D32DD"/>
    <w:p w14:paraId="5D72B673" w14:textId="77777777" w:rsidR="004D32DD" w:rsidRDefault="004D32DD" w:rsidP="004D32DD"/>
    <w:p w14:paraId="14CE3D23" w14:textId="77777777" w:rsidR="004D32DD" w:rsidRPr="004D32DD" w:rsidRDefault="004D32DD" w:rsidP="004D32DD"/>
    <w:p w14:paraId="470C15A5" w14:textId="77777777" w:rsidR="004D32DD" w:rsidRDefault="004D32DD" w:rsidP="004D32DD">
      <w:pPr>
        <w:pStyle w:val="Heading1"/>
        <w:shd w:val="clear" w:color="auto" w:fill="E2E2E2"/>
        <w:spacing w:before="120" w:after="120" w:line="390" w:lineRule="atLeast"/>
        <w:rPr>
          <w:i/>
          <w:color w:val="8B008B"/>
          <w:sz w:val="22"/>
          <w:szCs w:val="22"/>
        </w:rPr>
      </w:pPr>
      <w:r w:rsidRPr="004D32DD">
        <w:rPr>
          <w:i/>
          <w:color w:val="8B008B"/>
          <w:sz w:val="22"/>
          <w:szCs w:val="22"/>
        </w:rPr>
        <w:lastRenderedPageBreak/>
        <w:t>Top 10 Enterprise Database Systems to Consider in 2015</w:t>
      </w:r>
    </w:p>
    <w:p w14:paraId="35A7420B" w14:textId="77777777" w:rsidR="004D32DD" w:rsidRDefault="004D32DD" w:rsidP="004D32DD">
      <w:pPr>
        <w:pStyle w:val="Heading2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F0007"/>
          <w:sz w:val="30"/>
          <w:szCs w:val="30"/>
        </w:rPr>
      </w:pPr>
    </w:p>
    <w:p w14:paraId="6C9D776F" w14:textId="77777777" w:rsidR="004D32DD" w:rsidRPr="008B3320" w:rsidRDefault="004D32DD" w:rsidP="00493580">
      <w:pPr>
        <w:pStyle w:val="NoSpacing"/>
        <w:numPr>
          <w:ilvl w:val="0"/>
          <w:numId w:val="5"/>
        </w:numPr>
        <w:ind w:left="-90"/>
        <w:rPr>
          <w:sz w:val="28"/>
        </w:rPr>
      </w:pPr>
      <w:r w:rsidRPr="008B3320">
        <w:rPr>
          <w:sz w:val="28"/>
        </w:rPr>
        <w:t xml:space="preserve">Oracle Database </w:t>
      </w:r>
      <w:r w:rsidRPr="008B3320">
        <w:rPr>
          <w:rStyle w:val="apple-converted-space"/>
          <w:rFonts w:ascii="Arial" w:hAnsi="Arial" w:cs="Arial"/>
          <w:color w:val="000000"/>
          <w:sz w:val="24"/>
          <w:szCs w:val="20"/>
          <w:shd w:val="clear" w:color="auto" w:fill="FFFFFF"/>
        </w:rPr>
        <w:t>RDBMS </w:t>
      </w:r>
    </w:p>
    <w:p w14:paraId="6FFBDC8D" w14:textId="77777777" w:rsidR="008B3320" w:rsidRPr="008B3320" w:rsidRDefault="004D32DD" w:rsidP="00493580">
      <w:pPr>
        <w:pStyle w:val="NoSpacing"/>
        <w:numPr>
          <w:ilvl w:val="0"/>
          <w:numId w:val="5"/>
        </w:numPr>
        <w:ind w:left="-90"/>
        <w:rPr>
          <w:sz w:val="28"/>
        </w:rPr>
      </w:pPr>
      <w:r w:rsidRPr="008B3320">
        <w:rPr>
          <w:sz w:val="28"/>
        </w:rPr>
        <w:t>Microsoft SQL Server</w:t>
      </w:r>
    </w:p>
    <w:p w14:paraId="2C48F78C" w14:textId="77777777" w:rsidR="004D32DD" w:rsidRPr="008B3320" w:rsidRDefault="004D32DD" w:rsidP="00493580">
      <w:pPr>
        <w:pStyle w:val="NoSpacing"/>
        <w:numPr>
          <w:ilvl w:val="0"/>
          <w:numId w:val="5"/>
        </w:numPr>
        <w:ind w:left="-90"/>
        <w:rPr>
          <w:sz w:val="28"/>
        </w:rPr>
      </w:pPr>
      <w:r w:rsidRPr="008B3320">
        <w:rPr>
          <w:sz w:val="28"/>
        </w:rPr>
        <w:t>IBM DB2</w:t>
      </w:r>
    </w:p>
    <w:p w14:paraId="064D861D" w14:textId="77777777" w:rsidR="004D32DD" w:rsidRPr="008B3320" w:rsidRDefault="004D32DD" w:rsidP="00493580">
      <w:pPr>
        <w:pStyle w:val="NoSpacing"/>
        <w:numPr>
          <w:ilvl w:val="0"/>
          <w:numId w:val="5"/>
        </w:numPr>
        <w:ind w:left="-90"/>
        <w:rPr>
          <w:sz w:val="28"/>
        </w:rPr>
      </w:pPr>
      <w:r w:rsidRPr="008B3320">
        <w:rPr>
          <w:sz w:val="28"/>
        </w:rPr>
        <w:t>SAP Sybase ASE</w:t>
      </w:r>
    </w:p>
    <w:p w14:paraId="671EA840" w14:textId="77777777" w:rsidR="004D32DD" w:rsidRPr="008B3320" w:rsidRDefault="004D32DD" w:rsidP="00493580">
      <w:pPr>
        <w:pStyle w:val="NoSpacing"/>
        <w:numPr>
          <w:ilvl w:val="0"/>
          <w:numId w:val="5"/>
        </w:numPr>
        <w:ind w:left="-90"/>
        <w:rPr>
          <w:rStyle w:val="apple-converted-space"/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8B3320">
        <w:rPr>
          <w:sz w:val="28"/>
        </w:rPr>
        <w:t xml:space="preserve">PostgreSQL </w:t>
      </w:r>
      <w:r w:rsidRPr="008B3320">
        <w:rPr>
          <w:color w:val="000000"/>
          <w:sz w:val="28"/>
          <w:szCs w:val="20"/>
          <w:shd w:val="clear" w:color="auto" w:fill="FFFFFF"/>
        </w:rPr>
        <w:t>open-source object-relational database management system (ORDBMS)</w:t>
      </w:r>
      <w:r w:rsidRPr="008B3320">
        <w:rPr>
          <w:rStyle w:val="apple-converted-space"/>
          <w:rFonts w:ascii="Arial" w:hAnsi="Arial" w:cs="Arial"/>
          <w:color w:val="000000"/>
          <w:sz w:val="24"/>
          <w:szCs w:val="20"/>
          <w:shd w:val="clear" w:color="auto" w:fill="FFFFFF"/>
        </w:rPr>
        <w:t> </w:t>
      </w:r>
    </w:p>
    <w:p w14:paraId="1E29956A" w14:textId="77777777" w:rsidR="004D32DD" w:rsidRPr="00C40636" w:rsidRDefault="004D32DD" w:rsidP="00493580">
      <w:pPr>
        <w:pStyle w:val="NoSpacing"/>
        <w:numPr>
          <w:ilvl w:val="0"/>
          <w:numId w:val="5"/>
        </w:numPr>
        <w:ind w:left="-90"/>
        <w:rPr>
          <w:color w:val="000000"/>
          <w:sz w:val="28"/>
          <w:szCs w:val="20"/>
          <w:shd w:val="clear" w:color="auto" w:fill="FFFFFF"/>
        </w:rPr>
      </w:pPr>
      <w:r w:rsidRPr="00C40636">
        <w:rPr>
          <w:color w:val="000000"/>
          <w:sz w:val="28"/>
          <w:szCs w:val="20"/>
          <w:shd w:val="clear" w:color="auto" w:fill="FFFFFF"/>
        </w:rPr>
        <w:t xml:space="preserve">MariaDB Enterprise </w:t>
      </w:r>
      <w:r w:rsidRPr="00C40636">
        <w:rPr>
          <w:sz w:val="28"/>
        </w:rPr>
        <w:t>RDBMS </w:t>
      </w:r>
    </w:p>
    <w:p w14:paraId="3C55C825" w14:textId="77777777" w:rsidR="004D32DD" w:rsidRPr="00C40636" w:rsidRDefault="004D32DD" w:rsidP="00493580">
      <w:pPr>
        <w:pStyle w:val="NoSpacing"/>
        <w:numPr>
          <w:ilvl w:val="0"/>
          <w:numId w:val="5"/>
        </w:numPr>
        <w:ind w:left="-90"/>
        <w:rPr>
          <w:color w:val="000000"/>
          <w:sz w:val="28"/>
          <w:szCs w:val="20"/>
          <w:shd w:val="clear" w:color="auto" w:fill="FFFFFF"/>
        </w:rPr>
      </w:pPr>
      <w:r w:rsidRPr="00C40636">
        <w:rPr>
          <w:color w:val="000000"/>
          <w:sz w:val="28"/>
          <w:szCs w:val="20"/>
          <w:shd w:val="clear" w:color="auto" w:fill="FFFFFF"/>
        </w:rPr>
        <w:t xml:space="preserve">MySQL </w:t>
      </w:r>
      <w:r w:rsidRPr="008B3320">
        <w:rPr>
          <w:color w:val="000000"/>
          <w:sz w:val="28"/>
          <w:szCs w:val="20"/>
          <w:shd w:val="clear" w:color="auto" w:fill="FFFFFF"/>
        </w:rPr>
        <w:t>popular option for use in Web applications. MySQL has since become part of the Oracle empire in 2009 following Sun's acquisition by Oracle.</w:t>
      </w:r>
    </w:p>
    <w:p w14:paraId="41EBF59A" w14:textId="77777777" w:rsidR="00515555" w:rsidRPr="00515555" w:rsidRDefault="00C40636" w:rsidP="00515555">
      <w:pPr>
        <w:pStyle w:val="NoSpacing"/>
        <w:numPr>
          <w:ilvl w:val="0"/>
          <w:numId w:val="5"/>
        </w:numPr>
        <w:ind w:left="-90"/>
        <w:rPr>
          <w:color w:val="000000"/>
          <w:sz w:val="28"/>
          <w:szCs w:val="20"/>
          <w:shd w:val="clear" w:color="auto" w:fill="FFFFFF"/>
        </w:rPr>
      </w:pPr>
      <w:r w:rsidRPr="00515555">
        <w:rPr>
          <w:color w:val="000000"/>
          <w:sz w:val="28"/>
          <w:szCs w:val="20"/>
          <w:shd w:val="clear" w:color="auto" w:fill="FFFFFF"/>
        </w:rPr>
        <w:t>Teradata large data warehouse in your enterprise</w:t>
      </w:r>
    </w:p>
    <w:p w14:paraId="1439FDB3" w14:textId="77777777" w:rsidR="00C40636" w:rsidRPr="00515555" w:rsidRDefault="00C40636" w:rsidP="00515555">
      <w:pPr>
        <w:pStyle w:val="NoSpacing"/>
        <w:numPr>
          <w:ilvl w:val="0"/>
          <w:numId w:val="5"/>
        </w:numPr>
        <w:ind w:left="-90"/>
        <w:rPr>
          <w:color w:val="000000"/>
          <w:sz w:val="28"/>
          <w:szCs w:val="20"/>
          <w:shd w:val="clear" w:color="auto" w:fill="FFFFFF"/>
        </w:rPr>
      </w:pPr>
      <w:r w:rsidRPr="00515555">
        <w:rPr>
          <w:color w:val="000000"/>
          <w:sz w:val="28"/>
          <w:szCs w:val="20"/>
          <w:shd w:val="clear" w:color="auto" w:fill="FFFFFF"/>
        </w:rPr>
        <w:t>Informix IBM product in the list</w:t>
      </w:r>
    </w:p>
    <w:p w14:paraId="0FC66CF5" w14:textId="77777777" w:rsidR="004D32DD" w:rsidRDefault="004D32DD" w:rsidP="004D32DD">
      <w:pPr>
        <w:pStyle w:val="Heading2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F0007"/>
          <w:sz w:val="30"/>
          <w:szCs w:val="30"/>
        </w:rPr>
      </w:pPr>
    </w:p>
    <w:p w14:paraId="4A4EBDEF" w14:textId="77777777" w:rsidR="004D32DD" w:rsidRPr="004D32DD" w:rsidRDefault="004D32DD" w:rsidP="004D32DD">
      <w:pPr>
        <w:pStyle w:val="Heading2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b w:val="0"/>
          <w:color w:val="3F0007"/>
          <w:sz w:val="30"/>
          <w:szCs w:val="30"/>
        </w:rPr>
      </w:pPr>
    </w:p>
    <w:p w14:paraId="49D945E0" w14:textId="77777777" w:rsidR="004D32DD" w:rsidRPr="00537F33" w:rsidRDefault="004D32DD" w:rsidP="00733C81">
      <w:pPr>
        <w:rPr>
          <w:rFonts w:ascii="Arial" w:eastAsia="Times New Roman" w:hAnsi="Arial" w:cs="Arial"/>
          <w:color w:val="000000"/>
          <w:sz w:val="27"/>
          <w:szCs w:val="27"/>
        </w:rPr>
      </w:pPr>
    </w:p>
    <w:sectPr w:rsidR="004D32DD" w:rsidRPr="00537F33" w:rsidSect="004935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4EB1B" w14:textId="77777777" w:rsidR="002D6875" w:rsidRDefault="002D6875" w:rsidP="0043703D">
      <w:pPr>
        <w:spacing w:after="0" w:line="240" w:lineRule="auto"/>
      </w:pPr>
      <w:r>
        <w:separator/>
      </w:r>
    </w:p>
  </w:endnote>
  <w:endnote w:type="continuationSeparator" w:id="0">
    <w:p w14:paraId="01981F92" w14:textId="77777777" w:rsidR="002D6875" w:rsidRDefault="002D6875" w:rsidP="00437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195AC" w14:textId="77777777" w:rsidR="00F2358C" w:rsidRDefault="00F235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9006E" w14:textId="34204669" w:rsidR="00C74116" w:rsidRPr="00C74116" w:rsidRDefault="00C74116" w:rsidP="00C74116">
    <w:pPr>
      <w:pStyle w:val="Footer"/>
      <w:jc w:val="center"/>
      <w:rPr>
        <w:rFonts w:ascii="Candara" w:hAnsi="Candara"/>
        <w:b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19D56" w14:textId="77777777" w:rsidR="00F2358C" w:rsidRDefault="00F23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6F758" w14:textId="77777777" w:rsidR="002D6875" w:rsidRDefault="002D6875" w:rsidP="0043703D">
      <w:pPr>
        <w:spacing w:after="0" w:line="240" w:lineRule="auto"/>
      </w:pPr>
      <w:r>
        <w:separator/>
      </w:r>
    </w:p>
  </w:footnote>
  <w:footnote w:type="continuationSeparator" w:id="0">
    <w:p w14:paraId="061EB2A7" w14:textId="77777777" w:rsidR="002D6875" w:rsidRDefault="002D6875" w:rsidP="00437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E25E8" w14:textId="77777777" w:rsidR="00F2358C" w:rsidRDefault="00F235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021FE" w14:textId="77777777" w:rsidR="00F2358C" w:rsidRDefault="00F235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8C446" w14:textId="77777777" w:rsidR="00F2358C" w:rsidRDefault="00F235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0E6E"/>
    <w:multiLevelType w:val="multilevel"/>
    <w:tmpl w:val="71E0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334A4"/>
    <w:multiLevelType w:val="hybridMultilevel"/>
    <w:tmpl w:val="8A94D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3F84"/>
    <w:multiLevelType w:val="hybridMultilevel"/>
    <w:tmpl w:val="E1C4A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31A07"/>
    <w:multiLevelType w:val="hybridMultilevel"/>
    <w:tmpl w:val="9C98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75360"/>
    <w:multiLevelType w:val="hybridMultilevel"/>
    <w:tmpl w:val="AB72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86D53"/>
    <w:multiLevelType w:val="hybridMultilevel"/>
    <w:tmpl w:val="CCC6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C81"/>
    <w:rsid w:val="000361F5"/>
    <w:rsid w:val="000371FF"/>
    <w:rsid w:val="00045392"/>
    <w:rsid w:val="000B1674"/>
    <w:rsid w:val="000D3ACA"/>
    <w:rsid w:val="00174C00"/>
    <w:rsid w:val="001D06CA"/>
    <w:rsid w:val="001E7122"/>
    <w:rsid w:val="00222D37"/>
    <w:rsid w:val="00242891"/>
    <w:rsid w:val="00250DB1"/>
    <w:rsid w:val="00291756"/>
    <w:rsid w:val="002B0BE2"/>
    <w:rsid w:val="002D6875"/>
    <w:rsid w:val="002F1FD0"/>
    <w:rsid w:val="003441DE"/>
    <w:rsid w:val="003653FF"/>
    <w:rsid w:val="00394F42"/>
    <w:rsid w:val="003C4FE8"/>
    <w:rsid w:val="0043703D"/>
    <w:rsid w:val="00493580"/>
    <w:rsid w:val="004B3DE3"/>
    <w:rsid w:val="004C731F"/>
    <w:rsid w:val="004D32DD"/>
    <w:rsid w:val="004E5739"/>
    <w:rsid w:val="00515555"/>
    <w:rsid w:val="00515CBA"/>
    <w:rsid w:val="00537F33"/>
    <w:rsid w:val="005A0099"/>
    <w:rsid w:val="005D4DB8"/>
    <w:rsid w:val="0062664B"/>
    <w:rsid w:val="00653570"/>
    <w:rsid w:val="00733C81"/>
    <w:rsid w:val="00793B1A"/>
    <w:rsid w:val="007D6A69"/>
    <w:rsid w:val="00832755"/>
    <w:rsid w:val="008B3320"/>
    <w:rsid w:val="008B3335"/>
    <w:rsid w:val="008C0407"/>
    <w:rsid w:val="008C3DD6"/>
    <w:rsid w:val="008C5FAE"/>
    <w:rsid w:val="00923F04"/>
    <w:rsid w:val="009B5D3F"/>
    <w:rsid w:val="009C0F38"/>
    <w:rsid w:val="009C490D"/>
    <w:rsid w:val="009E0D19"/>
    <w:rsid w:val="009E5109"/>
    <w:rsid w:val="00A26653"/>
    <w:rsid w:val="00A913C2"/>
    <w:rsid w:val="00A97034"/>
    <w:rsid w:val="00B53387"/>
    <w:rsid w:val="00B87197"/>
    <w:rsid w:val="00BF2AF8"/>
    <w:rsid w:val="00C03C03"/>
    <w:rsid w:val="00C0684E"/>
    <w:rsid w:val="00C25C6C"/>
    <w:rsid w:val="00C308CF"/>
    <w:rsid w:val="00C40636"/>
    <w:rsid w:val="00C74116"/>
    <w:rsid w:val="00CA75B2"/>
    <w:rsid w:val="00D06D3F"/>
    <w:rsid w:val="00D21C51"/>
    <w:rsid w:val="00D55541"/>
    <w:rsid w:val="00D6423E"/>
    <w:rsid w:val="00D711D9"/>
    <w:rsid w:val="00D74B26"/>
    <w:rsid w:val="00D91047"/>
    <w:rsid w:val="00E50DF0"/>
    <w:rsid w:val="00E70B08"/>
    <w:rsid w:val="00F2358C"/>
    <w:rsid w:val="00F5750A"/>
    <w:rsid w:val="00F61965"/>
    <w:rsid w:val="00F75385"/>
    <w:rsid w:val="00F87FB1"/>
    <w:rsid w:val="00FA403F"/>
    <w:rsid w:val="00FC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F938"/>
  <w15:docId w15:val="{F7AE94BC-14D3-462D-88B3-28177C5B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33C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C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C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C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C0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D06CA"/>
  </w:style>
  <w:style w:type="character" w:styleId="Hyperlink">
    <w:name w:val="Hyperlink"/>
    <w:basedOn w:val="DefaultParagraphFont"/>
    <w:uiPriority w:val="99"/>
    <w:semiHidden/>
    <w:unhideWhenUsed/>
    <w:rsid w:val="001D06C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32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32DD"/>
    <w:pPr>
      <w:ind w:left="720"/>
      <w:contextualSpacing/>
    </w:pPr>
  </w:style>
  <w:style w:type="paragraph" w:styleId="NoSpacing">
    <w:name w:val="No Spacing"/>
    <w:uiPriority w:val="1"/>
    <w:qFormat/>
    <w:rsid w:val="008B332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7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03D"/>
  </w:style>
  <w:style w:type="paragraph" w:styleId="Footer">
    <w:name w:val="footer"/>
    <w:basedOn w:val="Normal"/>
    <w:link w:val="FooterChar"/>
    <w:uiPriority w:val="99"/>
    <w:unhideWhenUsed/>
    <w:rsid w:val="00437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earchcio-midmarket.techtarget.com/definition/ASCII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IGTEARLSCCM01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A Kadam</dc:creator>
  <cp:lastModifiedBy>Swapnil Kadam</cp:lastModifiedBy>
  <cp:revision>58</cp:revision>
  <dcterms:created xsi:type="dcterms:W3CDTF">2016-01-25T06:15:00Z</dcterms:created>
  <dcterms:modified xsi:type="dcterms:W3CDTF">2020-10-16T11:14:00Z</dcterms:modified>
</cp:coreProperties>
</file>