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E94560"/>
          <w:sz w:val="72"/>
          <w:szCs w:val="72"/>
        </w:rPr>
        <w:t xml:space="preserve">LOANGUARD</w:t>
      </w:r>
    </w:p>
    <w:p>
      <w:pPr>
        <w:spacing w:after="160" w:before="0"/>
        <w:jc w:val="center"/>
      </w:pPr>
      <w:r>
        <w:rPr>
          <w:rFonts w:ascii="Arial" w:cs="Arial" w:eastAsia="Arial" w:hAnsi="Arial"/>
          <w:color w:val="1E293B"/>
          <w:sz w:val="32"/>
          <w:szCs w:val="32"/>
        </w:rPr>
        <w:t xml:space="preserve">AI-Powered Loan Fraud Detection System</w:t>
      </w:r>
    </w:p>
    <w:p>
      <w:pPr>
        <w:pBdr>
          <w:bottom w:val="single" w:color="E94560" w:sz="4" w:space="10"/>
        </w:pBdr>
        <w:spacing w:after="800" w:before="0"/>
        <w:jc w:val="center"/>
      </w:pPr>
      <w:r>
        <w:rPr>
          <w:rFonts w:ascii="Arial" w:cs="Arial" w:eastAsia="Arial" w:hAnsi="Arial"/>
          <w:i/>
          <w:iCs/>
          <w:color w:val="64748B"/>
          <w:sz w:val="24"/>
          <w:szCs w:val="24"/>
        </w:rPr>
        <w:t xml:space="preserve">Complete Project Reference &amp; Interview Preparation Guide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tcPr>
          <w:p>
            <w:pPr>
              <w:jc w:val="center"/>
            </w:pPr>
            <w:r>
              <w:rPr>
                <w:rFonts w:ascii="Arial" w:cs="Arial" w:eastAsia="Arial" w:hAnsi="Arial"/>
                <w:b/>
                <w:bCs/>
                <w:color w:val="E94560"/>
                <w:sz w:val="22"/>
                <w:szCs w:val="22"/>
              </w:rPr>
              <w:t xml:space="preserve">BACKEND</w:t>
            </w:r>
          </w:p>
          <w:p>
            <w:pPr>
              <w:jc w:val="center"/>
            </w:pPr>
            <w:r>
              <w:rPr>
                <w:rFonts w:ascii="Arial" w:cs="Arial" w:eastAsia="Arial" w:hAnsi="Arial"/>
                <w:color w:val="1E293B"/>
                <w:sz w:val="20"/>
                <w:szCs w:val="20"/>
              </w:rPr>
              <w:t xml:space="preserve">Spring Boot (Java)</w:t>
            </w:r>
          </w:p>
        </w:tc>
        <w:tc>
          <w:tcPr>
            <w:tcW w:type="dxa" w:w="3120"/>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pPr>
              <w:jc w:val="center"/>
            </w:pPr>
            <w:r>
              <w:rPr>
                <w:rFonts w:ascii="Arial" w:cs="Arial" w:eastAsia="Arial" w:hAnsi="Arial"/>
                <w:b/>
                <w:bCs/>
                <w:color w:val="2563EB"/>
                <w:sz w:val="22"/>
                <w:szCs w:val="22"/>
              </w:rPr>
              <w:t xml:space="preserve">FRONTEND</w:t>
            </w:r>
          </w:p>
          <w:p>
            <w:pPr>
              <w:jc w:val="center"/>
            </w:pPr>
            <w:r>
              <w:rPr>
                <w:rFonts w:ascii="Arial" w:cs="Arial" w:eastAsia="Arial" w:hAnsi="Arial"/>
                <w:color w:val="1E293B"/>
                <w:sz w:val="20"/>
                <w:szCs w:val="20"/>
              </w:rPr>
              <w:t xml:space="preserve">React (JavaScript)</w:t>
            </w:r>
          </w:p>
        </w:tc>
        <w:tc>
          <w:tcPr>
            <w:tcW w:type="dxa" w:w="3120"/>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pPr>
              <w:jc w:val="center"/>
            </w:pPr>
            <w:r>
              <w:rPr>
                <w:rFonts w:ascii="Arial" w:cs="Arial" w:eastAsia="Arial" w:hAnsi="Arial"/>
                <w:b/>
                <w:bCs/>
                <w:color w:val="16A34A"/>
                <w:sz w:val="22"/>
                <w:szCs w:val="22"/>
              </w:rPr>
              <w:t xml:space="preserve">ML SERVICE</w:t>
            </w:r>
          </w:p>
          <w:p>
            <w:pPr>
              <w:jc w:val="center"/>
            </w:pPr>
            <w:r>
              <w:rPr>
                <w:rFonts w:ascii="Arial" w:cs="Arial" w:eastAsia="Arial" w:hAnsi="Arial"/>
                <w:color w:val="1E293B"/>
                <w:sz w:val="20"/>
                <w:szCs w:val="20"/>
              </w:rPr>
              <w:t xml:space="preserve">Python + Flask</w:t>
            </w:r>
          </w:p>
        </w:tc>
      </w:tr>
    </w:tbl>
    <w:p>
      <w:pPr>
        <w:spacing w:after="80" w:before="80"/>
      </w:pPr>
      <w:r>
        <w:t xml:space="preserve"/>
      </w:r>
    </w:p>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1. Project Overview</w:t>
      </w:r>
    </w:p>
    <w:p>
      <w:pPr>
        <w:spacing w:after="80" w:before="60"/>
      </w:pPr>
      <w:r>
        <w:rPr>
          <w:rFonts w:ascii="Arial" w:cs="Arial" w:eastAsia="Arial" w:hAnsi="Arial"/>
          <w:b w:val="false"/>
          <w:bCs w:val="false"/>
          <w:i w:val="false"/>
          <w:iCs w:val="false"/>
          <w:color w:val="1E293B"/>
          <w:sz w:val="22"/>
          <w:szCs w:val="22"/>
        </w:rPr>
        <w:t xml:space="preserve">LoanGuard is a full-stack fraud detection system that analyzes loan applications in real time using a combination of business rule validation and a machine learning model. When a user submits a loan application, the system runs it through multiple layers of checks, assigns a fraud risk score from 0 to 100, determines a risk level, makes an automated decision, explains why the decision was made, and emails the result to the applicant.</w:t>
      </w:r>
    </w:p>
    <w:p>
      <w:pPr>
        <w:spacing w:after="80" w:before="80"/>
      </w:pPr>
      <w:r>
        <w:t xml:space="preserve"/>
      </w:r>
    </w:p>
    <w:p>
      <w:pPr>
        <w:spacing w:after="80" w:before="60"/>
      </w:pPr>
      <w:r>
        <w:rPr>
          <w:rFonts w:ascii="Arial" w:cs="Arial" w:eastAsia="Arial" w:hAnsi="Arial"/>
          <w:b w:val="false"/>
          <w:bCs w:val="false"/>
          <w:i/>
          <w:iCs/>
          <w:color w:val="64748B"/>
          <w:sz w:val="22"/>
          <w:szCs w:val="22"/>
        </w:rPr>
        <w:t xml:space="preserve">The project demonstrates three separate services working together as a microservice-style architecture — something that real financial technology companies use in production systems.</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1.1 What Problem Does It Solve?</w:t>
      </w:r>
    </w:p>
    <w:p>
      <w:pPr>
        <w:spacing w:after="80" w:before="60"/>
      </w:pPr>
      <w:r>
        <w:rPr>
          <w:rFonts w:ascii="Arial" w:cs="Arial" w:eastAsia="Arial" w:hAnsi="Arial"/>
          <w:b w:val="false"/>
          <w:bCs w:val="false"/>
          <w:i w:val="false"/>
          <w:iCs w:val="false"/>
          <w:color w:val="1E293B"/>
          <w:sz w:val="22"/>
          <w:szCs w:val="22"/>
        </w:rPr>
        <w:t xml:space="preserve">Traditional loan application reviews are done manually, which is slow and inconsistent. LoanGuard automates this process. As soon as an application is submitted, the system detects if the application shows patterns of fraud — such as asking for a loan amount far exceeding income, having a very low credit score, or being unemployed. The result is instant and explainable.</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1.2 Project Rating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Score &amp; Remarks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Architecture Design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8.5/10 — Proper 3-tier microservice separation. Most beginners build a monolith.</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Backend Code Quality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8/10 — Clean service layer, proper separation of concerns, good comments.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ML Integration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7.5/10 — Good use of Flask as ML microservice. Rule engine + ML combo is smart.</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Security Implementation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7/10 — JWT auth, BCrypt, protected endpoints. Missing rate limiting.</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Frontend Quality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7.5/10 — React with hooks, client+server side validation, clean routing.</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Email Notification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9/10 — HTML template, env variable security, graceful fallback on failure.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Database Design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7.5/10 — Proper foreign keys, audit log table, correct delete ordering.</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Overall Project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8/10 — Strong portfolio project. Handles edge cases most students miss.</w:t>
            </w:r>
          </w:p>
        </w:tc>
      </w:tr>
    </w:tbl>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2. System Architecture</w:t>
      </w:r>
    </w:p>
    <w:p>
      <w:pPr>
        <w:spacing w:after="80" w:before="60"/>
      </w:pPr>
      <w:r>
        <w:rPr>
          <w:rFonts w:ascii="Arial" w:cs="Arial" w:eastAsia="Arial" w:hAnsi="Arial"/>
          <w:b w:val="false"/>
          <w:bCs w:val="false"/>
          <w:i w:val="false"/>
          <w:iCs w:val="false"/>
          <w:color w:val="1E293B"/>
          <w:sz w:val="22"/>
          <w:szCs w:val="22"/>
        </w:rPr>
        <w:t xml:space="preserve">LoanGuard uses a 3-tier microservice architecture. Each service runs on its own port and has a single responsibility. They communicate over HTTP using REST APIs.</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2.1 The Three Services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 Frontend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Port 3000 — The user interface. Built with React. Handles form input, validation, and displaying results to the user.</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 Boot Backend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Port 8080 — The main brain. Handles all business logic, JWT authentication, database operations, rule engine, email sending, and coordinates with the ML service.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Flask ML Service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Port 5000 — The prediction engine. A Python Flask API that loads the trained Random Forest model and returns a fraud risk score for each application.</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2.2 Request Flow — What Happens When Form Is Submitted</w:t>
      </w:r>
    </w:p>
    <w:p>
      <w:pPr>
        <w:spacing w:after="80" w:before="80"/>
      </w:pPr>
      <w:r>
        <w:t xml:space="preserve"/>
      </w:r>
    </w:p>
    <w:p>
      <w:pPr>
        <w:pStyle w:val="ListParagraph"/>
        <w:numPr>
          <w:ilvl w:val="0"/>
          <w:numId w:val="2"/>
        </w:numPr>
        <w:spacing w:after="40" w:before="40"/>
      </w:pPr>
      <w:r>
        <w:rPr>
          <w:rFonts w:ascii="Arial" w:cs="Arial" w:eastAsia="Arial" w:hAnsi="Arial"/>
          <w:color w:val="1E293B"/>
          <w:sz w:val="22"/>
          <w:szCs w:val="22"/>
        </w:rPr>
        <w:t xml:space="preserve">User fills loan form in React and clicks Submit.</w:t>
      </w:r>
    </w:p>
    <w:p>
      <w:pPr>
        <w:pStyle w:val="ListParagraph"/>
        <w:numPr>
          <w:ilvl w:val="0"/>
          <w:numId w:val="2"/>
        </w:numPr>
        <w:spacing w:after="40" w:before="40"/>
      </w:pPr>
      <w:r>
        <w:rPr>
          <w:rFonts w:ascii="Arial" w:cs="Arial" w:eastAsia="Arial" w:hAnsi="Arial"/>
          <w:color w:val="1E293B"/>
          <w:sz w:val="22"/>
          <w:szCs w:val="22"/>
        </w:rPr>
        <w:t xml:space="preserve">React calls POST /api/applications/submit on Spring Boot (port 8080) with the form data as JSON.</w:t>
      </w:r>
    </w:p>
    <w:p>
      <w:pPr>
        <w:pStyle w:val="ListParagraph"/>
        <w:numPr>
          <w:ilvl w:val="0"/>
          <w:numId w:val="2"/>
        </w:numPr>
        <w:spacing w:after="40" w:before="40"/>
      </w:pPr>
      <w:r>
        <w:rPr>
          <w:rFonts w:ascii="Arial" w:cs="Arial" w:eastAsia="Arial" w:hAnsi="Arial"/>
          <w:color w:val="1E293B"/>
          <w:sz w:val="22"/>
          <w:szCs w:val="22"/>
        </w:rPr>
        <w:t xml:space="preserve">Spring Boot validates the input using @Valid annotations on the DTO.</w:t>
      </w:r>
    </w:p>
    <w:p>
      <w:pPr>
        <w:pStyle w:val="ListParagraph"/>
        <w:numPr>
          <w:ilvl w:val="0"/>
          <w:numId w:val="2"/>
        </w:numPr>
        <w:spacing w:after="40" w:before="40"/>
      </w:pPr>
      <w:r>
        <w:rPr>
          <w:rFonts w:ascii="Arial" w:cs="Arial" w:eastAsia="Arial" w:hAnsi="Arial"/>
          <w:color w:val="1E293B"/>
          <w:sz w:val="22"/>
          <w:szCs w:val="22"/>
        </w:rPr>
        <w:t xml:space="preserve">Spring Boot runs the Rule Engine — pure Java checks for obvious fraud patterns.</w:t>
      </w:r>
    </w:p>
    <w:p>
      <w:pPr>
        <w:pStyle w:val="ListParagraph"/>
        <w:numPr>
          <w:ilvl w:val="0"/>
          <w:numId w:val="2"/>
        </w:numPr>
        <w:spacing w:after="40" w:before="40"/>
      </w:pPr>
      <w:r>
        <w:rPr>
          <w:rFonts w:ascii="Arial" w:cs="Arial" w:eastAsia="Arial" w:hAnsi="Arial"/>
          <w:color w:val="1E293B"/>
          <w:sz w:val="22"/>
          <w:szCs w:val="22"/>
        </w:rPr>
        <w:t xml:space="preserve">If rule violations are fewer than 3, Spring Boot calls POST /predict on Flask (port 5000) with the application data.</w:t>
      </w:r>
    </w:p>
    <w:p>
      <w:pPr>
        <w:pStyle w:val="ListParagraph"/>
        <w:numPr>
          <w:ilvl w:val="0"/>
          <w:numId w:val="2"/>
        </w:numPr>
        <w:spacing w:after="40" w:before="40"/>
      </w:pPr>
      <w:r>
        <w:rPr>
          <w:rFonts w:ascii="Arial" w:cs="Arial" w:eastAsia="Arial" w:hAnsi="Arial"/>
          <w:color w:val="1E293B"/>
          <w:sz w:val="22"/>
          <w:szCs w:val="22"/>
        </w:rPr>
        <w:t xml:space="preserve">Flask loads the trained model, runs prediction, returns a risk_score between 0 and 100.</w:t>
      </w:r>
    </w:p>
    <w:p>
      <w:pPr>
        <w:pStyle w:val="ListParagraph"/>
        <w:numPr>
          <w:ilvl w:val="0"/>
          <w:numId w:val="2"/>
        </w:numPr>
        <w:spacing w:after="40" w:before="40"/>
      </w:pPr>
      <w:r>
        <w:rPr>
          <w:rFonts w:ascii="Arial" w:cs="Arial" w:eastAsia="Arial" w:hAnsi="Arial"/>
          <w:color w:val="1E293B"/>
          <w:sz w:val="22"/>
          <w:szCs w:val="22"/>
        </w:rPr>
        <w:t xml:space="preserve">Spring Boot combines the ML score with rule violation boosts and calculates the final risk level and decision.</w:t>
      </w:r>
    </w:p>
    <w:p>
      <w:pPr>
        <w:pStyle w:val="ListParagraph"/>
        <w:numPr>
          <w:ilvl w:val="0"/>
          <w:numId w:val="2"/>
        </w:numPr>
        <w:spacing w:after="40" w:before="40"/>
      </w:pPr>
      <w:r>
        <w:rPr>
          <w:rFonts w:ascii="Arial" w:cs="Arial" w:eastAsia="Arial" w:hAnsi="Arial"/>
          <w:color w:val="1E293B"/>
          <w:sz w:val="22"/>
          <w:szCs w:val="22"/>
        </w:rPr>
        <w:t xml:space="preserve">Spring Boot saves the application, fraud analysis, and audit log to MySQL database.</w:t>
      </w:r>
    </w:p>
    <w:p>
      <w:pPr>
        <w:pStyle w:val="ListParagraph"/>
        <w:numPr>
          <w:ilvl w:val="0"/>
          <w:numId w:val="2"/>
        </w:numPr>
        <w:spacing w:after="40" w:before="40"/>
      </w:pPr>
      <w:r>
        <w:rPr>
          <w:rFonts w:ascii="Arial" w:cs="Arial" w:eastAsia="Arial" w:hAnsi="Arial"/>
          <w:color w:val="1E293B"/>
          <w:sz w:val="22"/>
          <w:szCs w:val="22"/>
        </w:rPr>
        <w:t xml:space="preserve">Spring Boot calls EmailService which connects to Gmail SMTP and sends the result email to the applicant.</w:t>
      </w:r>
    </w:p>
    <w:p>
      <w:pPr>
        <w:pStyle w:val="ListParagraph"/>
        <w:numPr>
          <w:ilvl w:val="0"/>
          <w:numId w:val="2"/>
        </w:numPr>
        <w:spacing w:after="40" w:before="40"/>
      </w:pPr>
      <w:r>
        <w:rPr>
          <w:rFonts w:ascii="Arial" w:cs="Arial" w:eastAsia="Arial" w:hAnsi="Arial"/>
          <w:color w:val="1E293B"/>
          <w:sz w:val="22"/>
          <w:szCs w:val="22"/>
        </w:rPr>
        <w:t xml:space="preserve">Spring Boot returns the full result JSON back to React.</w:t>
      </w:r>
    </w:p>
    <w:p>
      <w:pPr>
        <w:pStyle w:val="ListParagraph"/>
        <w:numPr>
          <w:ilvl w:val="0"/>
          <w:numId w:val="2"/>
        </w:numPr>
        <w:spacing w:after="40" w:before="40"/>
      </w:pPr>
      <w:r>
        <w:rPr>
          <w:rFonts w:ascii="Arial" w:cs="Arial" w:eastAsia="Arial" w:hAnsi="Arial"/>
          <w:color w:val="1E293B"/>
          <w:sz w:val="22"/>
          <w:szCs w:val="22"/>
        </w:rPr>
        <w:t xml:space="preserve">React displays the result page with risk score, decision, and reasons.</w:t>
      </w:r>
    </w:p>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3. Backend — Spring Boot (Java)</w:t>
      </w:r>
    </w:p>
    <w:p>
      <w:pPr>
        <w:spacing w:after="80" w:before="60"/>
      </w:pPr>
      <w:r>
        <w:rPr>
          <w:rFonts w:ascii="Arial" w:cs="Arial" w:eastAsia="Arial" w:hAnsi="Arial"/>
          <w:b w:val="false"/>
          <w:bCs w:val="false"/>
          <w:i w:val="false"/>
          <w:iCs w:val="false"/>
          <w:color w:val="1E293B"/>
          <w:sz w:val="22"/>
          <w:szCs w:val="22"/>
        </w:rPr>
        <w:t xml:space="preserve">Spring Boot is an open source Java framework that makes it easy to build REST APIs. It removes most of the manual configuration that normal Java web development requires. You focus on business logic, Spring Boot handles the plumbing.</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3.1 Folder Structure and What Each Part Does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6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controller/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Receives HTTP requests and sends responses. Calls the service layer. Does not contain business logic.</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service/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Contains all business logic. FraudDetectionService is the main one. EmailService is the new one for notifications.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Java classes that map directly to database tables. Each field maps to a column.</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dto/</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Data Transfer Objects. LoanApplicationRequest is what arrives from React. FraudResultResponse is what gets sent back.</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repository/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Interfaces that handle all database queries. Spring Data JPA generates the SQL automatically.</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security/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JWT token generation and validation. Protects admin-only endpoints.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pom.xml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Maven configuration file. Lists all libraries (dependencies) the project needs.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application.properties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Configuration file. Database URL, port numbers, email settings, JWT secret.</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3.2 Key Dependencies in pom.xml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spring-boot-starter-web</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Enables building REST APIs. Provides @RestController, @GetMapping, @PostMapping etc.</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spring-boot-starter-data-jpa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Connects Java objects to database tables. You write Java, it generates SQL.</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spring-boot-starter-validation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Enables @NotBlank, @Email, @Min, @Max annotations on DTO fields for input validation.</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spring-boot-starter-mail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Provides JavaMailSender. Used by EmailService to connect to Gmail SMTP and send emails.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spring-boot-starter-security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Provides security framework. Used for JWT token authentication.</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mysql-connector-j</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JDBC driver. Allows Java to connect and talk to MySQL database.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jjwt (JSON Web Token)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Library for creating and parsing JWT tokens used for admin authentication.</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lombok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Reduces boilerplate. @Data annotation auto-generates getters, setters, constructors.</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3.3 The Rule Engine — FraudDetectionService.java</w:t>
      </w:r>
    </w:p>
    <w:p>
      <w:pPr>
        <w:spacing w:after="80" w:before="60"/>
      </w:pPr>
      <w:r>
        <w:rPr>
          <w:rFonts w:ascii="Arial" w:cs="Arial" w:eastAsia="Arial" w:hAnsi="Arial"/>
          <w:b w:val="false"/>
          <w:bCs w:val="false"/>
          <w:i w:val="false"/>
          <w:iCs w:val="false"/>
          <w:color w:val="1E293B"/>
          <w:sz w:val="22"/>
          <w:szCs w:val="22"/>
        </w:rPr>
        <w:t xml:space="preserve">The rule engine runs before the ML model. It catches obviously fraudulent or invalid applications using pure Java logic. This saves ML service calls and handles edge cases the model might miss.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Condition That Triggers a Violation</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Age Check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Applicant age is below 21 or above 65</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Loan-to-Income Ratio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Loan amount is more than 10 times the annual income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Credit Score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Credit score is below 500 (critically low)</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Existing Debt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Existing debt is more than 60% of annual income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Minimum Income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Annual income is below Rs. 1,00,000</w:t>
            </w:r>
          </w:p>
        </w:tc>
      </w:tr>
    </w:tbl>
    <w:p>
      <w:pPr>
        <w:spacing w:after="80" w:before="80"/>
      </w:pPr>
      <w:r>
        <w:t xml:space="preserve"/>
      </w:r>
    </w:p>
    <w:p>
      <w:pPr>
        <w:spacing w:after="80" w:before="60"/>
      </w:pPr>
      <w:r>
        <w:rPr>
          <w:rFonts w:ascii="Arial" w:cs="Arial" w:eastAsia="Arial" w:hAnsi="Arial"/>
          <w:b w:val="false"/>
          <w:bCs w:val="false"/>
          <w:i w:val="false"/>
          <w:iCs w:val="false"/>
          <w:color w:val="1E293B"/>
          <w:sz w:val="22"/>
          <w:szCs w:val="22"/>
        </w:rPr>
        <w:t xml:space="preserve">If 3 or more rules are violated, the system skips the ML model entirely and sets the risk score to 95%. This is intentional — it avoids unnecessary Flask calls for applications that are clearly fraudulent.</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3.4 Risk Scoring 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Risk Score Range</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0 — 30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LOW — Auto Approved</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31 — 60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MEDIUM — Manual Review</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61 — 80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HIGH — Manual Review</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81 — 100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CRITICAL — Auto Rejected</w:t>
            </w:r>
          </w:p>
        </w:tc>
      </w:tr>
    </w:tbl>
    <w:p>
      <w:pPr>
        <w:spacing w:after="80" w:before="80"/>
      </w:pPr>
      <w:r>
        <w:t xml:space="preserve"/>
      </w:r>
    </w:p>
    <w:p>
      <w:pPr>
        <w:spacing w:after="80" w:before="60"/>
      </w:pPr>
      <w:r>
        <w:rPr>
          <w:rFonts w:ascii="Arial" w:cs="Arial" w:eastAsia="Arial" w:hAnsi="Arial"/>
          <w:b w:val="false"/>
          <w:bCs w:val="false"/>
          <w:i w:val="false"/>
          <w:iCs w:val="false"/>
          <w:color w:val="1E293B"/>
          <w:sz w:val="22"/>
          <w:szCs w:val="22"/>
        </w:rPr>
        <w:t xml:space="preserve">Each rule violation that the rule engine catches adds a 10% boost to the ML model's raw score. So if the ML returns 45% and there are 2 rule violations, final score = 45 + 20 = 65% (HIGH risk).</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3.5 JWT Authentication — How Admin Protection Works</w:t>
      </w:r>
    </w:p>
    <w:p>
      <w:pPr>
        <w:spacing w:after="80" w:before="60"/>
      </w:pPr>
      <w:r>
        <w:rPr>
          <w:rFonts w:ascii="Arial" w:cs="Arial" w:eastAsia="Arial" w:hAnsi="Arial"/>
          <w:b w:val="false"/>
          <w:bCs w:val="false"/>
          <w:i w:val="false"/>
          <w:iCs w:val="false"/>
          <w:color w:val="1E293B"/>
          <w:sz w:val="22"/>
          <w:szCs w:val="22"/>
        </w:rPr>
        <w:t xml:space="preserve">JWT stands for JSON Web Token. It is a secure way to verify who is making a request without storing session data on the server.</w:t>
      </w:r>
    </w:p>
    <w:p>
      <w:pPr>
        <w:spacing w:after="80" w:before="80"/>
      </w:pPr>
      <w:r>
        <w:t xml:space="preserve"/>
      </w:r>
    </w:p>
    <w:p>
      <w:pPr>
        <w:pStyle w:val="ListParagraph"/>
        <w:numPr>
          <w:ilvl w:val="0"/>
          <w:numId w:val="2"/>
        </w:numPr>
        <w:spacing w:after="40" w:before="40"/>
      </w:pPr>
      <w:r>
        <w:rPr>
          <w:rFonts w:ascii="Arial" w:cs="Arial" w:eastAsia="Arial" w:hAnsi="Arial"/>
          <w:color w:val="1E293B"/>
          <w:sz w:val="22"/>
          <w:szCs w:val="22"/>
        </w:rPr>
        <w:t xml:space="preserve">Admin logs in with email and password at POST /api/auth/login.</w:t>
      </w:r>
    </w:p>
    <w:p>
      <w:pPr>
        <w:pStyle w:val="ListParagraph"/>
        <w:numPr>
          <w:ilvl w:val="0"/>
          <w:numId w:val="2"/>
        </w:numPr>
        <w:spacing w:after="40" w:before="40"/>
      </w:pPr>
      <w:r>
        <w:rPr>
          <w:rFonts w:ascii="Arial" w:cs="Arial" w:eastAsia="Arial" w:hAnsi="Arial"/>
          <w:color w:val="1E293B"/>
          <w:sz w:val="22"/>
          <w:szCs w:val="22"/>
        </w:rPr>
        <w:t xml:space="preserve">Spring Boot verifies the password using BCrypt (a hashing algorithm — passwords are never stored as plain text).</w:t>
      </w:r>
    </w:p>
    <w:p>
      <w:pPr>
        <w:pStyle w:val="ListParagraph"/>
        <w:numPr>
          <w:ilvl w:val="0"/>
          <w:numId w:val="2"/>
        </w:numPr>
        <w:spacing w:after="40" w:before="40"/>
      </w:pPr>
      <w:r>
        <w:rPr>
          <w:rFonts w:ascii="Arial" w:cs="Arial" w:eastAsia="Arial" w:hAnsi="Arial"/>
          <w:color w:val="1E293B"/>
          <w:sz w:val="22"/>
          <w:szCs w:val="22"/>
        </w:rPr>
        <w:t xml:space="preserve">If correct, Spring Boot creates a JWT token — a long encoded string that contains the admin's identity — and sends it back.</w:t>
      </w:r>
    </w:p>
    <w:p>
      <w:pPr>
        <w:pStyle w:val="ListParagraph"/>
        <w:numPr>
          <w:ilvl w:val="0"/>
          <w:numId w:val="2"/>
        </w:numPr>
        <w:spacing w:after="40" w:before="40"/>
      </w:pPr>
      <w:r>
        <w:rPr>
          <w:rFonts w:ascii="Arial" w:cs="Arial" w:eastAsia="Arial" w:hAnsi="Arial"/>
          <w:color w:val="1E293B"/>
          <w:sz w:val="22"/>
          <w:szCs w:val="22"/>
        </w:rPr>
        <w:t xml:space="preserve">React stores this token in localStorage.</w:t>
      </w:r>
    </w:p>
    <w:p>
      <w:pPr>
        <w:pStyle w:val="ListParagraph"/>
        <w:numPr>
          <w:ilvl w:val="0"/>
          <w:numId w:val="2"/>
        </w:numPr>
        <w:spacing w:after="40" w:before="40"/>
      </w:pPr>
      <w:r>
        <w:rPr>
          <w:rFonts w:ascii="Arial" w:cs="Arial" w:eastAsia="Arial" w:hAnsi="Arial"/>
          <w:color w:val="1E293B"/>
          <w:sz w:val="22"/>
          <w:szCs w:val="22"/>
        </w:rPr>
        <w:t xml:space="preserve">For every future admin request (dashboard, all applications, override decision), React sends the token in the Authorization header.</w:t>
      </w:r>
    </w:p>
    <w:p>
      <w:pPr>
        <w:pStyle w:val="ListParagraph"/>
        <w:numPr>
          <w:ilvl w:val="0"/>
          <w:numId w:val="2"/>
        </w:numPr>
        <w:spacing w:after="40" w:before="40"/>
      </w:pPr>
      <w:r>
        <w:rPr>
          <w:rFonts w:ascii="Arial" w:cs="Arial" w:eastAsia="Arial" w:hAnsi="Arial"/>
          <w:color w:val="1E293B"/>
          <w:sz w:val="22"/>
          <w:szCs w:val="22"/>
        </w:rPr>
        <w:t xml:space="preserve">Spring Boot's JwtAuthFilter intercepts the request, decodes the token, verifies it is valid and not expired, and allows the request through.</w:t>
      </w:r>
    </w:p>
    <w:p>
      <w:pPr>
        <w:pStyle w:val="ListParagraph"/>
        <w:numPr>
          <w:ilvl w:val="0"/>
          <w:numId w:val="2"/>
        </w:numPr>
        <w:spacing w:after="40" w:before="40"/>
      </w:pPr>
      <w:r>
        <w:rPr>
          <w:rFonts w:ascii="Arial" w:cs="Arial" w:eastAsia="Arial" w:hAnsi="Arial"/>
          <w:color w:val="1E293B"/>
          <w:sz w:val="22"/>
          <w:szCs w:val="22"/>
        </w:rPr>
        <w:t xml:space="preserve">If the token is missing or invalid, Spring Boot returns 401 Unauthorized.</w:t>
      </w:r>
    </w:p>
    <w:p>
      <w:pPr>
        <w:spacing w:after="80" w:before="80"/>
      </w:pPr>
      <w:r>
        <w:t xml:space="preserve"/>
      </w:r>
    </w:p>
    <w:p>
      <w:pPr>
        <w:spacing w:after="80" w:before="60"/>
      </w:pPr>
      <w:r>
        <w:rPr>
          <w:rFonts w:ascii="Arial" w:cs="Arial" w:eastAsia="Arial" w:hAnsi="Arial"/>
          <w:b w:val="false"/>
          <w:bCs w:val="false"/>
          <w:i w:val="false"/>
          <w:iCs w:val="false"/>
          <w:color w:val="1E293B"/>
          <w:sz w:val="22"/>
          <w:szCs w:val="22"/>
        </w:rPr>
        <w:t xml:space="preserve">Public endpoints (submit application, login) do not require a token. Protected endpoints (dashboard stats, all applications, override, delete) require a valid token.</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3.6 Email Notification — EmailService.java</w:t>
      </w:r>
    </w:p>
    <w:p>
      <w:pPr>
        <w:spacing w:after="80" w:before="60"/>
      </w:pPr>
      <w:r>
        <w:rPr>
          <w:rFonts w:ascii="Arial" w:cs="Arial" w:eastAsia="Arial" w:hAnsi="Arial"/>
          <w:b w:val="false"/>
          <w:bCs w:val="false"/>
          <w:i w:val="false"/>
          <w:iCs w:val="false"/>
          <w:color w:val="1E293B"/>
          <w:sz w:val="22"/>
          <w:szCs w:val="22"/>
        </w:rPr>
        <w:t xml:space="preserve">EmailService is a new file created as part of the email notification feature. It uses Spring Boot's JavaMailSender which connects to Gmail's SMTP server on port 465 using SSL encryption.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Email Component</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Protocol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SMTP (Simple Mail Transfer Protocol) — the standard for sending emails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Gmail Port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465 with SSL (changed from 587 STARTTLS due to Java 21 SSL certificate restrictions)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Credentials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Stored as environment variables LOANGUARD_MAIL_USERNAME and LOANGUARD_MAIL_PASSWORD — never in code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 Password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 16-character Google-generated password specifically for SMTP. Not your regular Gmail password.</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Email Format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HTML email with inline CSS — dark theme matching the LoanGuard website design</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Error Handling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If email fails, error is caught silently. The loan analysis result still shows on screen.</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Trigger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Called from FraudDetectionService after audit log is saved, only if applicantEmail is not null</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3.7 Database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loan_applications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Every submitted application. Name, email, age, income, loan amount, credit score etc.</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fraud_analysis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The result of analysis for each application. Risk score, risk level, decision, reasons.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audit_log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 log of every action taken. Application submitted, admin override, re-analysis. Important for compliance.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admin_users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Admin credentials. Password stored as BCrypt hash, never plain text.</w:t>
            </w:r>
          </w:p>
        </w:tc>
      </w:tr>
    </w:tbl>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4. ML Service — Python + Flask</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4.1 What Flask Does Here</w:t>
      </w:r>
    </w:p>
    <w:p>
      <w:pPr>
        <w:spacing w:after="80" w:before="60"/>
      </w:pPr>
      <w:r>
        <w:rPr>
          <w:rFonts w:ascii="Arial" w:cs="Arial" w:eastAsia="Arial" w:hAnsi="Arial"/>
          <w:b w:val="false"/>
          <w:bCs w:val="false"/>
          <w:i w:val="false"/>
          <w:iCs w:val="false"/>
          <w:color w:val="1E293B"/>
          <w:sz w:val="22"/>
          <w:szCs w:val="22"/>
        </w:rPr>
        <w:t xml:space="preserve">Flask is a lightweight Python web framework. In this project, Flask's only job is to expose one endpoint — POST /predict — that receives application data and returns a fraud risk score. It is not a full web server. It is purely the ML serving layer.</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4.2 The Machine Learning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Algorithm</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Random Forest Classifier</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Training Data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5,000 synthetic loan application records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Output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predict_proba() — returns probability (0.0 to 1.0) of fraud, multiplied by 100 to get a percentage score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Saved As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model.pkl — a serialized file using Python's pickle library. Loaded once when Flask starts.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Input Features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Age, annual income, loan amount, loan tenure, credit score, existing debt, employment type, loan purpose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Reported Accuracy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94%+ on the synthetic test dataset</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4.3 Random Forest — What It Is and Why It Was Used</w:t>
      </w:r>
    </w:p>
    <w:p>
      <w:pPr>
        <w:spacing w:after="80" w:before="60"/>
      </w:pPr>
      <w:r>
        <w:rPr>
          <w:rFonts w:ascii="Arial" w:cs="Arial" w:eastAsia="Arial" w:hAnsi="Arial"/>
          <w:b w:val="false"/>
          <w:bCs w:val="false"/>
          <w:i w:val="false"/>
          <w:iCs w:val="false"/>
          <w:color w:val="1E293B"/>
          <w:sz w:val="22"/>
          <w:szCs w:val="22"/>
        </w:rPr>
        <w:t xml:space="preserve">A Random Forest is an ensemble machine learning algorithm. It builds many decision trees during training, each trained on a random subset of the data and features. When making a prediction, every tree gives a vote and the majority vote wins.</w:t>
      </w:r>
    </w:p>
    <w:p>
      <w:pPr>
        <w:spacing w:after="80" w:before="80"/>
      </w:pPr>
      <w:r>
        <w:t xml:space="preserve"/>
      </w:r>
    </w:p>
    <w:p>
      <w:pPr>
        <w:spacing w:after="80" w:before="60"/>
      </w:pPr>
      <w:r>
        <w:rPr>
          <w:rFonts w:ascii="Arial" w:cs="Arial" w:eastAsia="Arial" w:hAnsi="Arial"/>
          <w:b w:val="false"/>
          <w:bCs w:val="false"/>
          <w:i w:val="false"/>
          <w:iCs w:val="false"/>
          <w:color w:val="1E293B"/>
          <w:sz w:val="22"/>
          <w:szCs w:val="22"/>
        </w:rPr>
        <w:t xml:space="preserve">Why Random Forest for this project:</w:t>
      </w:r>
    </w:p>
    <w:p>
      <w:pPr>
        <w:pStyle w:val="ListParagraph"/>
        <w:numPr>
          <w:ilvl w:val="0"/>
          <w:numId w:val="3"/>
        </w:numPr>
        <w:spacing w:after="40" w:before="40"/>
      </w:pPr>
      <w:r>
        <w:rPr>
          <w:rFonts w:ascii="Arial" w:cs="Arial" w:eastAsia="Arial" w:hAnsi="Arial"/>
          <w:color w:val="1E293B"/>
          <w:sz w:val="22"/>
          <w:szCs w:val="22"/>
        </w:rPr>
        <w:t xml:space="preserve">Handles both numerical (credit score, income) and categorical (employment type, loan purpose) features well</w:t>
      </w:r>
    </w:p>
    <w:p>
      <w:pPr>
        <w:pStyle w:val="ListParagraph"/>
        <w:numPr>
          <w:ilvl w:val="0"/>
          <w:numId w:val="3"/>
        </w:numPr>
        <w:spacing w:after="40" w:before="40"/>
      </w:pPr>
      <w:r>
        <w:rPr>
          <w:rFonts w:ascii="Arial" w:cs="Arial" w:eastAsia="Arial" w:hAnsi="Arial"/>
          <w:color w:val="1E293B"/>
          <w:sz w:val="22"/>
          <w:szCs w:val="22"/>
        </w:rPr>
        <w:t xml:space="preserve">Does not require feature scaling or normalization unlike algorithms such as SVM or KNN</w:t>
      </w:r>
    </w:p>
    <w:p>
      <w:pPr>
        <w:pStyle w:val="ListParagraph"/>
        <w:numPr>
          <w:ilvl w:val="0"/>
          <w:numId w:val="3"/>
        </w:numPr>
        <w:spacing w:after="40" w:before="40"/>
      </w:pPr>
      <w:r>
        <w:rPr>
          <w:rFonts w:ascii="Arial" w:cs="Arial" w:eastAsia="Arial" w:hAnsi="Arial"/>
          <w:color w:val="1E293B"/>
          <w:sz w:val="22"/>
          <w:szCs w:val="22"/>
        </w:rPr>
        <w:t xml:space="preserve">Resistant to overfitting because of the averaging across many trees</w:t>
      </w:r>
    </w:p>
    <w:p>
      <w:pPr>
        <w:pStyle w:val="ListParagraph"/>
        <w:numPr>
          <w:ilvl w:val="0"/>
          <w:numId w:val="3"/>
        </w:numPr>
        <w:spacing w:after="40" w:before="40"/>
      </w:pPr>
      <w:r>
        <w:rPr>
          <w:rFonts w:ascii="Arial" w:cs="Arial" w:eastAsia="Arial" w:hAnsi="Arial"/>
          <w:color w:val="1E293B"/>
          <w:sz w:val="22"/>
          <w:szCs w:val="22"/>
        </w:rPr>
        <w:t xml:space="preserve">predict_proba() gives a probability score, not just a yes/no answer, which is needed for the 0-100 risk score</w:t>
      </w:r>
    </w:p>
    <w:p>
      <w:pPr>
        <w:pStyle w:val="ListParagraph"/>
        <w:numPr>
          <w:ilvl w:val="0"/>
          <w:numId w:val="3"/>
        </w:numPr>
        <w:spacing w:after="40" w:before="40"/>
      </w:pPr>
      <w:r>
        <w:rPr>
          <w:rFonts w:ascii="Arial" w:cs="Arial" w:eastAsia="Arial" w:hAnsi="Arial"/>
          <w:color w:val="1E293B"/>
          <w:sz w:val="22"/>
          <w:szCs w:val="22"/>
        </w:rPr>
        <w:t xml:space="preserve">Fast prediction time — important for real-time API responses</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4.4 Why This is Called a Classifier, Not a Regressor</w:t>
      </w:r>
    </w:p>
    <w:p>
      <w:pPr>
        <w:spacing w:after="80" w:before="60"/>
      </w:pPr>
      <w:r>
        <w:rPr>
          <w:rFonts w:ascii="Arial" w:cs="Arial" w:eastAsia="Arial" w:hAnsi="Arial"/>
          <w:b w:val="false"/>
          <w:bCs w:val="false"/>
          <w:i w:val="false"/>
          <w:iCs w:val="false"/>
          <w:color w:val="1E293B"/>
          <w:sz w:val="22"/>
          <w:szCs w:val="22"/>
        </w:rPr>
        <w:t xml:space="preserve">The model uses predict_proba()[0][1] which extracts the probability of the positive class (fraud). This is classification — the model predicts which class an application belongs to. The output is then multiplied by 100 to express it as a percentage. So while the output looks like a continuous number, the underlying model is a classifier.</w:t>
      </w:r>
    </w:p>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5. Frontend — React</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5.1 Why React?</w:t>
      </w:r>
    </w:p>
    <w:p>
      <w:pPr>
        <w:spacing w:after="80" w:before="60"/>
      </w:pPr>
      <w:r>
        <w:rPr>
          <w:rFonts w:ascii="Arial" w:cs="Arial" w:eastAsia="Arial" w:hAnsi="Arial"/>
          <w:b w:val="false"/>
          <w:bCs w:val="false"/>
          <w:i w:val="false"/>
          <w:iCs w:val="false"/>
          <w:color w:val="1E293B"/>
          <w:sz w:val="22"/>
          <w:szCs w:val="22"/>
        </w:rPr>
        <w:t xml:space="preserve">React is a JavaScript UI library created by Meta. It allows building user interfaces as a collection of components. The key feature is that React updates only the parts of the page that change, without reloading the entire page. This makes it very fast for interactive applications.</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5.2 Key React Concepts Used in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useState Hook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Stores form field values, loading state, error messages, validation errors. When state changes, React re-renders only that component.</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useEffect Hook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Used on the dashboard page to fetch statistics when the component first loads.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 Router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Enables navigation between pages (Home, LoanForm, Result, Dashboard, Applications) without full page reload. Uses BrowserRouter, Route, Link, and useNavigate.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Axios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HTTP client library used in api.js to make API calls to Spring Boot. Cleaner than fetch().</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Interceptors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Axios interceptor in api.js automatically attaches the JWT token to every request header. You define it once, it works everywhere.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Component Architecture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Each page is its own component. Navbar is a reusable component shared across pages.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Props &amp; State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Results data from the API is passed to the ResultPage using React Router's location.state.</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5.3 Validation — Two Layers</w:t>
      </w:r>
    </w:p>
    <w:p>
      <w:pPr>
        <w:spacing w:after="80" w:before="60"/>
      </w:pPr>
      <w:r>
        <w:rPr>
          <w:rFonts w:ascii="Arial" w:cs="Arial" w:eastAsia="Arial" w:hAnsi="Arial"/>
          <w:b w:val="false"/>
          <w:bCs w:val="false"/>
          <w:i w:val="false"/>
          <w:iCs w:val="false"/>
          <w:color w:val="1E293B"/>
          <w:sz w:val="22"/>
          <w:szCs w:val="22"/>
        </w:rPr>
        <w:t xml:space="preserve">The project has validation on both the frontend and the backend. Both layers are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Client-side (React)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LoanForm.js checks for the 400 response from Spring Boot and reads the fields object from the error response. It stores field-level errors in validationErrors state and the FieldError component renders a red message below each input.</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Server-side (Spring Boot)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LoanApplicationRequest.java uses @NotBlank, @Email, @Min, @Max, @DecimalMin, @DecimalMax annotations. Spring Boot validates these before the request reaches the controller method. Returns 400 with field-level error messages.</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5.4 Protected Routes</w:t>
      </w:r>
    </w:p>
    <w:p>
      <w:pPr>
        <w:spacing w:after="80" w:before="60"/>
      </w:pPr>
      <w:r>
        <w:rPr>
          <w:rFonts w:ascii="Arial" w:cs="Arial" w:eastAsia="Arial" w:hAnsi="Arial"/>
          <w:b w:val="false"/>
          <w:bCs w:val="false"/>
          <w:i w:val="false"/>
          <w:iCs w:val="false"/>
          <w:color w:val="1E293B"/>
          <w:sz w:val="22"/>
          <w:szCs w:val="22"/>
        </w:rPr>
        <w:t xml:space="preserve">Admin pages (Dashboard, All Applications) are protected in React. If a user tries to visit /admin/dashboard without a JWT token in localStorage, the ProtectedRoute component redirects them to the login page. This is client-side protection. The real security is server-side — Spring Boot rejects requests without a valid token regardless.</w:t>
      </w:r>
    </w:p>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6. Security Implementation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Security Feature</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Password Hashing (BCrypt)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Admin passwords are never stored as plain text. BCrypt applies a one-way hash with a salt. Even if the database is stolen, passwords cannot be reversed.</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JWT Authentication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Stateless authentication. No sessions stored on the server. Token contains expiry time (24 hours). Signature uses a secret key so tokens cannot be forged.</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Environment Variables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Gmail credentials (email + app password) and JWT secret are stored as OS environment variables, not in code or config files. VS Code reads them from launch.json.</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gitignore Protection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application.properties and .vscode/launch.json are in .gitignore so credentials never get pushed to GitHub. application.properties.example is pushed instead as a safe template.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CORS Control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@CrossOrigin on the controller restricts which origins can call the API (set to localhost:3000).</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Input Validation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All inputs validated before processing. Prevents bad data from reaching the ML model or database.</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6.1 Known Limitations (Be Honest in Interviews)</w:t>
      </w:r>
    </w:p>
    <w:p>
      <w:pPr>
        <w:pStyle w:val="ListParagraph"/>
        <w:numPr>
          <w:ilvl w:val="0"/>
          <w:numId w:val="3"/>
        </w:numPr>
        <w:spacing w:after="40" w:before="40"/>
      </w:pPr>
      <w:r>
        <w:rPr>
          <w:rFonts w:ascii="Arial" w:cs="Arial" w:eastAsia="Arial" w:hAnsi="Arial"/>
          <w:color w:val="1E293B"/>
          <w:sz w:val="22"/>
          <w:szCs w:val="22"/>
        </w:rPr>
        <w:t xml:space="preserve">No rate limiting on the submit endpoint — a bot could spam applications</w:t>
      </w:r>
    </w:p>
    <w:p>
      <w:pPr>
        <w:pStyle w:val="ListParagraph"/>
        <w:numPr>
          <w:ilvl w:val="0"/>
          <w:numId w:val="3"/>
        </w:numPr>
        <w:spacing w:after="40" w:before="40"/>
      </w:pPr>
      <w:r>
        <w:rPr>
          <w:rFonts w:ascii="Arial" w:cs="Arial" w:eastAsia="Arial" w:hAnsi="Arial"/>
          <w:color w:val="1E293B"/>
          <w:sz w:val="22"/>
          <w:szCs w:val="22"/>
        </w:rPr>
        <w:t xml:space="preserve">Training data is synthetic (5,000 records) — the 94% accuracy is on synthetic data, not real-world data</w:t>
      </w:r>
    </w:p>
    <w:p>
      <w:pPr>
        <w:pStyle w:val="ListParagraph"/>
        <w:numPr>
          <w:ilvl w:val="0"/>
          <w:numId w:val="3"/>
        </w:numPr>
        <w:spacing w:after="40" w:before="40"/>
      </w:pPr>
      <w:r>
        <w:rPr>
          <w:rFonts w:ascii="Arial" w:cs="Arial" w:eastAsia="Arial" w:hAnsi="Arial"/>
          <w:color w:val="1E293B"/>
          <w:sz w:val="22"/>
          <w:szCs w:val="22"/>
        </w:rPr>
        <w:t xml:space="preserve">CORS is hardcoded to localhost — would need updating for deployment</w:t>
      </w:r>
    </w:p>
    <w:p>
      <w:pPr>
        <w:pStyle w:val="ListParagraph"/>
        <w:numPr>
          <w:ilvl w:val="0"/>
          <w:numId w:val="3"/>
        </w:numPr>
        <w:spacing w:after="40" w:before="40"/>
      </w:pPr>
      <w:r>
        <w:rPr>
          <w:rFonts w:ascii="Arial" w:cs="Arial" w:eastAsia="Arial" w:hAnsi="Arial"/>
          <w:color w:val="1E293B"/>
          <w:sz w:val="22"/>
          <w:szCs w:val="22"/>
        </w:rPr>
        <w:t xml:space="preserve">No Docker — setup requires manual XAMPP, Flask, and React startup</w:t>
      </w:r>
    </w:p>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7. Email Notification Feature</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7.1 Files Changed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Change Made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pom.xml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Added spring-boot-starter-mail dependency</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application.properties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Added Gmail SMTP config using ${ENV_VAR} placeholders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LoanApplication.java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Added applicantEmail field — maps to applicant_email column in database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LoanApplicationRequest.java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Added applicantEmail with @Email and @NotBlank validation</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EmailService.java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New file. Builds HTML email template and sends via JavaMailSender.</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FraudDetectionService.java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Added @Autowired EmailService. Added setApplicantEmail() in saveApplication(). Added sendResultEmail() call after audit log.</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api.js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Added applicantEmail to the request body sent to Spring Boot</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LoanForm.js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Added email input field in the UI with validation error display</w:t>
            </w:r>
          </w:p>
        </w:tc>
      </w:tr>
    </w:tbl>
    <w:p>
      <w:pPr>
        <w:spacing w:after="80" w:before="80"/>
      </w:pPr>
      <w:r>
        <w:t xml:space="preserve"/>
      </w:r>
    </w:p>
    <w:p>
      <w:pPr>
        <w:pStyle w:val="Heading2"/>
        <w:spacing w:after="120" w:before="280"/>
      </w:pPr>
      <w:r>
        <w:rPr>
          <w:rFonts w:ascii="Arial" w:cs="Arial" w:eastAsia="Arial" w:hAnsi="Arial"/>
          <w:b/>
          <w:bCs/>
          <w:color w:val="1E293B"/>
          <w:sz w:val="28"/>
          <w:szCs w:val="28"/>
        </w:rPr>
        <w:t xml:space="preserve">7.2 The Bug That Was Fixed</w:t>
      </w:r>
    </w:p>
    <w:p>
      <w:pPr>
        <w:spacing w:after="80" w:before="60"/>
      </w:pPr>
      <w:r>
        <w:rPr>
          <w:rFonts w:ascii="Arial" w:cs="Arial" w:eastAsia="Arial" w:hAnsi="Arial"/>
          <w:b w:val="false"/>
          <w:bCs w:val="false"/>
          <w:i w:val="false"/>
          <w:iCs w:val="false"/>
          <w:color w:val="1E293B"/>
          <w:sz w:val="22"/>
          <w:szCs w:val="22"/>
        </w:rPr>
        <w:t xml:space="preserve">The email code was present and the Gmail config was correct, but emails were never sending. Root cause: saveApplication() in FraudDetectionService was building the LoanApplication object but was missing app.setApplicantEmail(req.getApplicantEmail()). So the email was arriving from React but never being saved to the application object. When the email check ran — application.getApplicantEmail() returned null — the if-condition failed silently and sendResultEmail() was never called.</w:t>
      </w:r>
    </w:p>
    <w:p>
      <w:pPr>
        <w:spacing w:after="80" w:before="80"/>
      </w:pPr>
      <w:r>
        <w:t xml:space="preserve"/>
      </w:r>
    </w:p>
    <w:p>
      <w:pPr>
        <w:spacing w:after="80" w:before="60"/>
      </w:pPr>
      <w:r>
        <w:rPr>
          <w:rFonts w:ascii="Arial" w:cs="Arial" w:eastAsia="Arial" w:hAnsi="Arial"/>
          <w:b w:val="false"/>
          <w:bCs w:val="false"/>
          <w:i w:val="false"/>
          <w:iCs w:val="false"/>
          <w:color w:val="1E293B"/>
          <w:sz w:val="22"/>
          <w:szCs w:val="22"/>
        </w:rPr>
        <w:t xml:space="preserve">Additionally, the initial Gmail connection used port 587 with STARTTLS. Java 21 has stricter SSL certificate validation and was throwing SSLHandshakeException: PKIX path building failed. Switching to port 465 with SSL resolved this — port 465 uses SSL from the beginning of the connection which Java 21 accepts without issues.</w:t>
      </w:r>
    </w:p>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8. Interview Questions You Should Be Ready For</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8.1 Architecture Questions</w:t>
      </w:r>
    </w:p>
    <w:p>
      <w:pPr>
        <w:spacing w:after="80" w:before="80"/>
      </w:pPr>
      <w:r>
        <w:t xml:space="preserve"/>
      </w:r>
    </w:p>
    <w:p>
      <w:pPr>
        <w:pStyle w:val="ListParagraph"/>
        <w:numPr>
          <w:ilvl w:val="0"/>
          <w:numId w:val="3"/>
        </w:numPr>
        <w:spacing w:after="40" w:before="40"/>
      </w:pPr>
      <w:r>
        <w:rPr>
          <w:rFonts w:ascii="Arial" w:cs="Arial" w:eastAsia="Arial" w:hAnsi="Arial"/>
          <w:color w:val="1E293B"/>
          <w:sz w:val="22"/>
          <w:szCs w:val="22"/>
        </w:rPr>
        <w:t xml:space="preserve">Why did you separate the ML model into its own Flask service?</w:t>
      </w:r>
    </w:p>
    <w:p>
      <w:pPr>
        <w:pStyle w:val="ListParagraph"/>
        <w:numPr>
          <w:ilvl w:val="0"/>
          <w:numId w:val="3"/>
        </w:numPr>
        <w:spacing w:after="40" w:before="40"/>
      </w:pPr>
      <w:r>
        <w:rPr>
          <w:rFonts w:ascii="Arial" w:cs="Arial" w:eastAsia="Arial" w:hAnsi="Arial"/>
          <w:color w:val="1E293B"/>
          <w:sz w:val="22"/>
          <w:szCs w:val="22"/>
        </w:rPr>
        <w:t xml:space="preserve">What is a microservice?</w:t>
      </w:r>
    </w:p>
    <w:p>
      <w:pPr>
        <w:pStyle w:val="ListParagraph"/>
        <w:numPr>
          <w:ilvl w:val="0"/>
          <w:numId w:val="3"/>
        </w:numPr>
        <w:spacing w:after="40" w:before="40"/>
      </w:pPr>
      <w:r>
        <w:rPr>
          <w:rFonts w:ascii="Arial" w:cs="Arial" w:eastAsia="Arial" w:hAnsi="Arial"/>
          <w:color w:val="1E293B"/>
          <w:sz w:val="22"/>
          <w:szCs w:val="22"/>
        </w:rPr>
        <w:t xml:space="preserve">Why Spring Boot?</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8.2 ML Questions</w:t>
      </w:r>
    </w:p>
    <w:p>
      <w:pPr>
        <w:pStyle w:val="ListParagraph"/>
        <w:numPr>
          <w:ilvl w:val="0"/>
          <w:numId w:val="3"/>
        </w:numPr>
        <w:spacing w:after="40" w:before="40"/>
      </w:pPr>
      <w:r>
        <w:rPr>
          <w:rFonts w:ascii="Arial" w:cs="Arial" w:eastAsia="Arial" w:hAnsi="Arial"/>
          <w:color w:val="1E293B"/>
          <w:sz w:val="22"/>
          <w:szCs w:val="22"/>
        </w:rPr>
        <w:t xml:space="preserve">Why Random Forest over Logistic Regression or SVM?</w:t>
      </w:r>
    </w:p>
    <w:p>
      <w:pPr>
        <w:pStyle w:val="ListParagraph"/>
        <w:numPr>
          <w:ilvl w:val="0"/>
          <w:numId w:val="3"/>
        </w:numPr>
        <w:spacing w:after="40" w:before="40"/>
      </w:pPr>
      <w:r>
        <w:rPr>
          <w:rFonts w:ascii="Arial" w:cs="Arial" w:eastAsia="Arial" w:hAnsi="Arial"/>
          <w:color w:val="1E293B"/>
          <w:sz w:val="22"/>
          <w:szCs w:val="22"/>
        </w:rPr>
        <w:t xml:space="preserve">What is predict_proba()?</w:t>
      </w:r>
    </w:p>
    <w:p>
      <w:pPr>
        <w:pStyle w:val="ListParagraph"/>
        <w:numPr>
          <w:ilvl w:val="0"/>
          <w:numId w:val="3"/>
        </w:numPr>
        <w:spacing w:after="40" w:before="40"/>
      </w:pPr>
      <w:r>
        <w:rPr>
          <w:rFonts w:ascii="Arial" w:cs="Arial" w:eastAsia="Arial" w:hAnsi="Arial"/>
          <w:color w:val="1E293B"/>
          <w:sz w:val="22"/>
          <w:szCs w:val="22"/>
        </w:rPr>
        <w:t xml:space="preserve">What is overfitting?</w:t>
      </w:r>
    </w:p>
    <w:p>
      <w:pPr>
        <w:pStyle w:val="ListParagraph"/>
        <w:numPr>
          <w:ilvl w:val="0"/>
          <w:numId w:val="3"/>
        </w:numPr>
        <w:spacing w:after="40" w:before="40"/>
      </w:pPr>
      <w:r>
        <w:rPr>
          <w:rFonts w:ascii="Arial" w:cs="Arial" w:eastAsia="Arial" w:hAnsi="Arial"/>
          <w:color w:val="1E293B"/>
          <w:sz w:val="22"/>
          <w:szCs w:val="22"/>
        </w:rPr>
        <w:t xml:space="preserve">Your accuracy is 94% on synthetic data. What does that mean?</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8.3 Security Questions</w:t>
      </w:r>
    </w:p>
    <w:p>
      <w:pPr>
        <w:pStyle w:val="ListParagraph"/>
        <w:numPr>
          <w:ilvl w:val="0"/>
          <w:numId w:val="3"/>
        </w:numPr>
        <w:spacing w:after="40" w:before="40"/>
      </w:pPr>
      <w:r>
        <w:rPr>
          <w:rFonts w:ascii="Arial" w:cs="Arial" w:eastAsia="Arial" w:hAnsi="Arial"/>
          <w:color w:val="1E293B"/>
          <w:sz w:val="22"/>
          <w:szCs w:val="22"/>
        </w:rPr>
        <w:t xml:space="preserve">Why BCrypt for passwords?</w:t>
      </w:r>
    </w:p>
    <w:p>
      <w:pPr>
        <w:pStyle w:val="ListParagraph"/>
        <w:numPr>
          <w:ilvl w:val="0"/>
          <w:numId w:val="3"/>
        </w:numPr>
        <w:spacing w:after="40" w:before="40"/>
      </w:pPr>
      <w:r>
        <w:rPr>
          <w:rFonts w:ascii="Arial" w:cs="Arial" w:eastAsia="Arial" w:hAnsi="Arial"/>
          <w:color w:val="1E293B"/>
          <w:sz w:val="22"/>
          <w:szCs w:val="22"/>
        </w:rPr>
        <w:t xml:space="preserve">What is JWT and how does it work?</w:t>
      </w:r>
    </w:p>
    <w:p>
      <w:pPr>
        <w:pStyle w:val="ListParagraph"/>
        <w:numPr>
          <w:ilvl w:val="0"/>
          <w:numId w:val="3"/>
        </w:numPr>
        <w:spacing w:after="40" w:before="40"/>
      </w:pPr>
      <w:r>
        <w:rPr>
          <w:rFonts w:ascii="Arial" w:cs="Arial" w:eastAsia="Arial" w:hAnsi="Arial"/>
          <w:color w:val="1E293B"/>
          <w:sz w:val="22"/>
          <w:szCs w:val="22"/>
        </w:rPr>
        <w:t xml:space="preserve">Why environment variables for credentials?</w:t>
      </w:r>
    </w:p>
    <w:p>
      <w:pPr>
        <w:spacing w:after="80" w:before="80"/>
      </w:pPr>
      <w:r>
        <w:t xml:space="preserve"/>
      </w:r>
    </w:p>
    <w:p>
      <w:pPr>
        <w:pStyle w:val="Heading2"/>
        <w:spacing w:after="120" w:before="280"/>
      </w:pPr>
      <w:r>
        <w:rPr>
          <w:rFonts w:ascii="Arial" w:cs="Arial" w:eastAsia="Arial" w:hAnsi="Arial"/>
          <w:b/>
          <w:bCs/>
          <w:color w:val="1E293B"/>
          <w:sz w:val="28"/>
          <w:szCs w:val="28"/>
        </w:rPr>
        <w:t xml:space="preserve">8.4 Java / Spring Boot Questions</w:t>
      </w:r>
    </w:p>
    <w:p>
      <w:pPr>
        <w:pStyle w:val="ListParagraph"/>
        <w:numPr>
          <w:ilvl w:val="0"/>
          <w:numId w:val="3"/>
        </w:numPr>
        <w:spacing w:after="40" w:before="40"/>
      </w:pPr>
      <w:r>
        <w:rPr>
          <w:rFonts w:ascii="Arial" w:cs="Arial" w:eastAsia="Arial" w:hAnsi="Arial"/>
          <w:color w:val="1E293B"/>
          <w:sz w:val="22"/>
          <w:szCs w:val="22"/>
        </w:rPr>
        <w:t xml:space="preserve">What is @Service?</w:t>
      </w:r>
    </w:p>
    <w:p>
      <w:pPr>
        <w:pStyle w:val="ListParagraph"/>
        <w:numPr>
          <w:ilvl w:val="0"/>
          <w:numId w:val="3"/>
        </w:numPr>
        <w:spacing w:after="40" w:before="40"/>
      </w:pPr>
      <w:r>
        <w:rPr>
          <w:rFonts w:ascii="Arial" w:cs="Arial" w:eastAsia="Arial" w:hAnsi="Arial"/>
          <w:color w:val="1E293B"/>
          <w:sz w:val="22"/>
          <w:szCs w:val="22"/>
        </w:rPr>
        <w:t xml:space="preserve">What is @Autowired?</w:t>
      </w:r>
    </w:p>
    <w:p>
      <w:pPr>
        <w:pStyle w:val="ListParagraph"/>
        <w:numPr>
          <w:ilvl w:val="0"/>
          <w:numId w:val="3"/>
        </w:numPr>
        <w:spacing w:after="40" w:before="40"/>
      </w:pPr>
      <w:r>
        <w:rPr>
          <w:rFonts w:ascii="Arial" w:cs="Arial" w:eastAsia="Arial" w:hAnsi="Arial"/>
          <w:color w:val="1E293B"/>
          <w:sz w:val="22"/>
          <w:szCs w:val="22"/>
        </w:rPr>
        <w:t xml:space="preserve">What is @Value?</w:t>
      </w:r>
    </w:p>
    <w:p>
      <w:pPr>
        <w:pStyle w:val="ListParagraph"/>
        <w:numPr>
          <w:ilvl w:val="0"/>
          <w:numId w:val="3"/>
        </w:numPr>
        <w:spacing w:after="40" w:before="40"/>
      </w:pPr>
      <w:r>
        <w:rPr>
          <w:rFonts w:ascii="Arial" w:cs="Arial" w:eastAsia="Arial" w:hAnsi="Arial"/>
          <w:color w:val="1E293B"/>
          <w:sz w:val="22"/>
          <w:szCs w:val="22"/>
        </w:rPr>
        <w:t xml:space="preserve">What is JPA / Hibernate?</w:t>
      </w:r>
    </w:p>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9. Features You Could Add (Ideas for Resume Discussion)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Why It Would Improve the Project</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PDF Export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Generate a downloadable PDF of the loan analysis result. Useful for record-keeping. Backend: iText or Apache PDFBox. Frontend: download button on result page.</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Rate Limiting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Limit submissions to 5 per IP per hour using Bucket4j library. Prevents spam and abuse of the analysis endpoint.</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Docker Compose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Package all 3 services + MySQL into containers. One command starts everything. Shows DevOps awareness.</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Real Training Data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Replace synthetic data with anonymized real loan data from public datasets like Kaggle's loan prediction dataset. Would improve model validity.</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Admin Email Alerts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Send admin an email when a CRITICAL risk application is submitted. Already have EmailService — just needs another method.</w:t>
            </w:r>
          </w:p>
        </w:tc>
      </w:tr>
      <w:tr>
        <w:trPr>
          <w:tblHeader w:val="false"/>
        </w:trP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Model Retraining UI</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Admin dashboard button that uploads new CSV data and re-trains the model. Shows end-to-end ML pipeline thinking.</w:t>
            </w:r>
          </w:p>
        </w:tc>
      </w:tr>
    </w:tbl>
    <w:p>
      <w:pPr>
        <w:spacing w:after="80" w:before="80"/>
      </w:pPr>
      <w:r>
        <w:t xml:space="preserve"/>
      </w:r>
    </w:p>
    <w:p>
      <w:pPr>
        <w:pStyle w:val="Heading1"/>
        <w:pBdr>
          <w:bottom w:val="single" w:color="E94560" w:sz="8" w:space="6"/>
        </w:pBdr>
        <w:spacing w:after="160" w:before="360"/>
      </w:pPr>
      <w:r>
        <w:rPr>
          <w:rFonts w:ascii="Arial" w:cs="Arial" w:eastAsia="Arial" w:hAnsi="Arial"/>
          <w:b/>
          <w:bCs/>
          <w:color w:val="0F172A"/>
          <w:sz w:val="36"/>
          <w:szCs w:val="36"/>
        </w:rPr>
        <w:t xml:space="preserve">10. Complete Tech Stack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Version / Details</w:t>
            </w:r>
          </w:p>
        </w:tc>
        <w:tc>
          <w:tcPr>
            <w:tcW w:type="dxa" w:w="2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Why Used</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Java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21 (LTS)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Backend language. Strong typing, industry standard for enterprise backend.</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 Boot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4.0.5</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REST API framework. Auto-configuration, embedded Tomcat, dependency injection.</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 Data JPA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Included in Spring Boot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ORM layer. Maps Java objects to MySQL tables. Auto-generates SQL queries.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 Security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Included in Spring Boot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JWT filter chain for protecting admin endpoints.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 Mail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Included in Spring Boot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JavaMailSender for connecting to Gmail SMTP and sending HTML emails.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MySQL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5.5.5 via XAMPP</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Relational database. Stores all applications, analysis results, audit logs.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3.x</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ML service language. Best ecosystem for machine learning libraries.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Flask</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Lightweight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Micro web framework. Exposes the /predict endpoint for the ML model.</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scikit-learn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Latest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Machine learning library. RandomForestClassifier and pickle for model saving.</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18.x</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Frontend UI library. Component-based, hooks, virtual DOM, no page reloads.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Axios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Latest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HTTP client for React. Used in api.js to call Spring Boot endpoints.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 Router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v6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Client-side routing. Enables multi-page navigation without page reloads.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JWT (jjwt)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Latest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Token generation and validation for admin authentication.</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BCrypt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Via Spring Security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Password hashing with salt for secure admin credential storage.</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Gmail SMTP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Port 465 / SSL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Email delivery for loan result notifications.</w:t>
            </w:r>
          </w:p>
        </w:tc>
      </w:tr>
    </w:tbl>
    <w:p>
      <w:pPr>
        <w:spacing w:after="80" w:before="80"/>
      </w:pPr>
      <w:r>
        <w:t xml:space="preserve"/>
      </w:r>
    </w:p>
    <w:p>
      <w:pPr>
        <w:spacing w:after="80" w:before="80"/>
      </w:pPr>
      <w:r>
        <w:t xml:space="preserve"/>
      </w:r>
    </w:p>
    <w:p>
      <w:pPr>
        <w:pBdr>
          <w:top w:val="single" w:color="E94560" w:sz="4" w:space="10"/>
        </w:pBdr>
        <w:spacing w:after="0" w:before="400"/>
        <w:jc w:val="center"/>
      </w:pPr>
      <w:r>
        <w:rPr>
          <w:rFonts w:ascii="Arial" w:cs="Arial" w:eastAsia="Arial" w:hAnsi="Arial"/>
          <w:i/>
          <w:iCs/>
          <w:color w:val="64748B"/>
          <w:sz w:val="20"/>
          <w:szCs w:val="20"/>
        </w:rPr>
        <w:t xml:space="preserve">LoanGuard — Built by Swapnil Salunke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2026-04-26T06:14:48.254Z</dcterms:created>
  <dcterms:modified xsi:type="dcterms:W3CDTF">2026-04-26T06:14:48.254Z</dcterms:modified>
</cp:coreProperties>
</file>

<file path=docProps/custom.xml><?xml version="1.0" encoding="utf-8"?>
<Properties xmlns="http://schemas.openxmlformats.org/officeDocument/2006/custom-properties" xmlns:vt="http://schemas.openxmlformats.org/officeDocument/2006/docPropsVTypes"/>
</file>