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1F06" w14:textId="7110D1DD" w:rsidR="00163C72" w:rsidRPr="00163C72" w:rsidRDefault="0046347A" w:rsidP="00163C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Upload COVID-19.csv to a DBMS (attached).</w:t>
      </w:r>
    </w:p>
    <w:p w14:paraId="2E36BDFD" w14:textId="5EAF77C5" w:rsidR="0046347A" w:rsidRPr="00163C72" w:rsidRDefault="00163C72" w:rsidP="00163C7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Solution:-Uploaded</w:t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2- "Confirmed Cases" and "Fatalities" both contain "cumulative" data. Use "Windowing /Partition" statement and transform "cumulative" numbers to "daily" numbers and call them "Confirmed Daily" and "Fatalities Daily" respectively. The following is an example of "Cumulative" and "Daily" numbers.</w:t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21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946"/>
      </w:tblGrid>
      <w:tr w:rsidR="0046347A" w:rsidRPr="0046347A" w14:paraId="3E9C6794" w14:textId="77777777" w:rsidTr="0046347A">
        <w:trPr>
          <w:trHeight w:val="240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234EA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Cumulative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8C476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Daily</w:t>
            </w:r>
          </w:p>
        </w:tc>
      </w:tr>
      <w:tr w:rsidR="0046347A" w:rsidRPr="0046347A" w14:paraId="1CEF925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3E69D7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6F251D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</w:t>
            </w:r>
          </w:p>
        </w:tc>
      </w:tr>
      <w:tr w:rsidR="0046347A" w:rsidRPr="0046347A" w14:paraId="59F34E72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CEE8E8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C9CE11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9</w:t>
            </w:r>
          </w:p>
        </w:tc>
      </w:tr>
      <w:tr w:rsidR="0046347A" w:rsidRPr="0046347A" w14:paraId="5FB80373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55762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C640FD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118</w:t>
            </w:r>
          </w:p>
        </w:tc>
      </w:tr>
      <w:tr w:rsidR="0046347A" w:rsidRPr="0046347A" w14:paraId="01C20D8B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692EF1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A9710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107</w:t>
            </w:r>
          </w:p>
        </w:tc>
      </w:tr>
      <w:tr w:rsidR="0046347A" w:rsidRPr="0046347A" w14:paraId="0E447C6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E40FA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5F6222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765</w:t>
            </w:r>
          </w:p>
        </w:tc>
      </w:tr>
    </w:tbl>
    <w:p w14:paraId="71900F22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50C4893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773BE77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Solution: </w:t>
      </w:r>
    </w:p>
    <w:p w14:paraId="60A14391" w14:textId="77777777" w:rsidR="00163C72" w:rsidRDefault="00163C72" w:rsidP="0046347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7AFF24" w14:textId="77777777" w:rsidR="00824EAB" w:rsidRDefault="00824EAB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ConfirmedCases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 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 Daily"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</w:t>
      </w:r>
    </w:p>
    <w:p w14:paraId="746424BF" w14:textId="1955B7DB" w:rsidR="0046347A" w:rsidRPr="0046347A" w:rsidRDefault="0046347A" w:rsidP="0046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3- Aggregate  "ConfirmedDaily" and "FatalitiesDaily"  by "Country_Region and WeekOfYear(Date)" and copy the aggregated data into a new table called "COVID_19_aggr".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433"/>
      </w:tblGrid>
      <w:tr w:rsidR="0046347A" w:rsidRPr="0046347A" w14:paraId="51C33430" w14:textId="77777777" w:rsidTr="0046347A">
        <w:trPr>
          <w:trHeight w:val="240"/>
        </w:trPr>
        <w:tc>
          <w:tcPr>
            <w:tcW w:w="30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E2A43B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COVID_19_aggr</w:t>
            </w:r>
          </w:p>
        </w:tc>
      </w:tr>
      <w:tr w:rsidR="0046347A" w:rsidRPr="0046347A" w14:paraId="6DD6D7B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B5FD9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Country_Region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CE4FC4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dimension</w:t>
            </w:r>
          </w:p>
        </w:tc>
      </w:tr>
      <w:tr w:rsidR="0046347A" w:rsidRPr="0046347A" w14:paraId="771368B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F36B7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WeekOfYear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2E837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dimension</w:t>
            </w:r>
          </w:p>
        </w:tc>
      </w:tr>
      <w:tr w:rsidR="0046347A" w:rsidRPr="0046347A" w14:paraId="26FC52B4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A5DD9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ConfirmedDaily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320BD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measurement</w:t>
            </w:r>
          </w:p>
        </w:tc>
      </w:tr>
      <w:tr w:rsidR="0046347A" w:rsidRPr="0046347A" w14:paraId="67F22D8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FD8DF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FatalitiesDaily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4C7C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measurement</w:t>
            </w:r>
          </w:p>
        </w:tc>
      </w:tr>
    </w:tbl>
    <w:p w14:paraId="6EC75EA0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3D76F799" w14:textId="7B9777B0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Solution:</w:t>
      </w:r>
    </w:p>
    <w:p w14:paraId="7CD7881B" w14:textId="77777777" w:rsidR="001C011E" w:rsidRDefault="001C011E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6B9CDB57" w14:textId="77777777" w:rsidR="001C011E" w:rsidRDefault="001C011E" w:rsidP="001C01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"Fatalities Daily"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"Confirmed Daily"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"ConfirmedDaily"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ConfirmedCases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 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 Daily"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</w:p>
    <w:p w14:paraId="1880DBAA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3781CCB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5904B51" w14:textId="77777777" w:rsidR="001B711C" w:rsidRDefault="0046347A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4- Use "GROUP BY CUBE", "GROUP BY ROLLUP", and "GROUPING SETS" against "COVID_19_aggr" table.</w:t>
      </w:r>
    </w:p>
    <w:p w14:paraId="741265C6" w14:textId="33899727" w:rsidR="001B711C" w:rsidRDefault="001B711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40787C39" w14:textId="6942745D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57715F0" w14:textId="3E597D76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61ACC2D7" w14:textId="77777777" w:rsidR="00F8585C" w:rsidRDefault="00F8585C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F1143BB" w14:textId="5A28D645" w:rsidR="00F8585C" w:rsidRDefault="00F8585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"GROUP BY </w:t>
      </w:r>
      <w:r w:rsidR="0036660F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ROLLUP</w:t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"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36660F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Usage: </w:t>
      </w:r>
    </w:p>
    <w:p w14:paraId="6BB0F56C" w14:textId="7EC42C2A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6DF31E1" w14:textId="03B30B95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Explanation:</w:t>
      </w:r>
    </w:p>
    <w:p w14:paraId="06D015E5" w14:textId="77E49F98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0488"/>
      </w:tblGrid>
      <w:tr w:rsidR="00DC017D" w:rsidRPr="00DC017D" w14:paraId="6A7BB84C" w14:textId="77777777" w:rsidTr="00DC017D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86E159"/>
            </w:tcBorders>
            <w:shd w:val="clear" w:color="auto" w:fill="FFFFFF"/>
            <w:hideMark/>
          </w:tcPr>
          <w:p w14:paraId="76821055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2</w:t>
            </w:r>
          </w:p>
          <w:p w14:paraId="76B98B21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3</w:t>
            </w:r>
          </w:p>
          <w:p w14:paraId="471B73BD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4</w:t>
            </w:r>
          </w:p>
          <w:p w14:paraId="0333F228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5</w:t>
            </w:r>
          </w:p>
          <w:p w14:paraId="7ADD897F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6</w:t>
            </w:r>
          </w:p>
          <w:p w14:paraId="1FF0CA59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lastRenderedPageBreak/>
              <w:t>7</w:t>
            </w:r>
          </w:p>
          <w:p w14:paraId="738F7073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8</w:t>
            </w:r>
          </w:p>
          <w:p w14:paraId="60D9EDDA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6AAA0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lastRenderedPageBreak/>
              <w:t>SELECT</w:t>
            </w:r>
          </w:p>
          <w:p w14:paraId="004C7B38" w14:textId="275A3405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d1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111FC493" w14:textId="4A8A79AF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d2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0AC4FBD9" w14:textId="3D6B0E8F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d3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41FE5768" w14:textId="4F1A5193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proofErr w:type="spellStart"/>
            <w:r w:rsidRPr="00DC017D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aggregate_function</w:t>
            </w:r>
            <w:proofErr w:type="spellEnd"/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c4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)</w:t>
            </w:r>
          </w:p>
          <w:p w14:paraId="556BF6D2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lastRenderedPageBreak/>
              <w:t>FROM</w:t>
            </w:r>
          </w:p>
          <w:p w14:paraId="29E8B1A1" w14:textId="3FB85523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proofErr w:type="spellStart"/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table_name</w:t>
            </w:r>
            <w:proofErr w:type="spellEnd"/>
          </w:p>
          <w:p w14:paraId="5EF33112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GROUP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BY</w:t>
            </w:r>
          </w:p>
          <w:p w14:paraId="6E101A82" w14:textId="77777777" w:rsid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ROLLUP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d1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d2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d3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);</w:t>
            </w:r>
          </w:p>
          <w:p w14:paraId="32AE7999" w14:textId="2555F7CC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</w:p>
        </w:tc>
      </w:tr>
    </w:tbl>
    <w:p w14:paraId="18CB8D45" w14:textId="77777777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085F3203" w14:textId="5E19A71D" w:rsidR="00D40045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d1, d2, and d3 are the dimension columns. The statement will calculate the aggregation of values in the column c4 based on the hierarchy d1 &gt; d2 &gt; d3.</w:t>
      </w:r>
    </w:p>
    <w:p w14:paraId="79E8DED0" w14:textId="192CFAC0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6D9C4AD9" w14:textId="1644A4BC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4"/>
          <w:szCs w:val="24"/>
        </w:rPr>
        <w:t>Query Created:</w:t>
      </w:r>
    </w:p>
    <w:p w14:paraId="4EC718C7" w14:textId="77777777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0C93D3D8" w14:textId="23E6A9F8" w:rsidR="00D40045" w:rsidRDefault="0036660F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3512E" w14:textId="771E337D" w:rsidR="00D10F0D" w:rsidRDefault="00D10F0D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AA442F" w14:textId="279033D2" w:rsidR="00D10F0D" w:rsidRP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cstheme="minorHAnsi"/>
          <w:b/>
          <w:bCs/>
          <w:color w:val="808080"/>
        </w:rPr>
        <w:t>Result we get :</w:t>
      </w:r>
    </w:p>
    <w:p w14:paraId="2762751F" w14:textId="28FA09AC" w:rsidR="00D10F0D" w:rsidRP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</w:p>
    <w:p w14:paraId="1B51E1BB" w14:textId="02397013" w:rsidR="00D10F0D" w:rsidRPr="00D10F0D" w:rsidRDefault="00D10F0D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Country , week , total(fatalities),total(Confirmed Cases)</w:t>
      </w:r>
      <w:r>
        <w:rPr>
          <w:rFonts w:cstheme="minorHAnsi"/>
          <w:b/>
          <w:bCs/>
          <w:color w:val="808080"/>
        </w:rPr>
        <w:t xml:space="preserve"> ------ </w:t>
      </w:r>
      <w:proofErr w:type="spellStart"/>
      <w:r>
        <w:rPr>
          <w:rFonts w:cstheme="minorHAnsi"/>
          <w:b/>
          <w:bCs/>
          <w:color w:val="808080"/>
        </w:rPr>
        <w:t>Country,Week</w:t>
      </w:r>
      <w:proofErr w:type="spellEnd"/>
      <w:r>
        <w:rPr>
          <w:rFonts w:cstheme="minorHAnsi"/>
          <w:b/>
          <w:bCs/>
          <w:color w:val="808080"/>
        </w:rPr>
        <w:t xml:space="preserve"> wise Totals</w:t>
      </w:r>
    </w:p>
    <w:p w14:paraId="240661F5" w14:textId="74FAC4AB" w:rsidR="00F8585C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Country,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,Total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 Country Wise Totals</w:t>
      </w:r>
    </w:p>
    <w:p w14:paraId="5357DD2A" w14:textId="5A6C34B1" w:rsid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>
        <w:rPr>
          <w:rFonts w:cstheme="minorHAnsi"/>
          <w:b/>
          <w:bCs/>
          <w:color w:val="808080"/>
        </w:rPr>
        <w:t>Null,</w:t>
      </w:r>
      <w:r w:rsidRPr="00D10F0D">
        <w:rPr>
          <w:rFonts w:eastAsia="Times New Roman" w:cstheme="minorHAnsi"/>
          <w:b/>
          <w:bCs/>
          <w:color w:val="414141"/>
        </w:rPr>
        <w:t xml:space="preserve"> NULL</w:t>
      </w:r>
      <w:r>
        <w:rPr>
          <w:rFonts w:eastAsia="Times New Roman" w:cstheme="minorHAnsi"/>
          <w:b/>
          <w:bCs/>
          <w:color w:val="414141"/>
        </w:rPr>
        <w:t>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-------Total of all countries in all weeks</w:t>
      </w:r>
    </w:p>
    <w:p w14:paraId="042E4F75" w14:textId="7FAAF738" w:rsidR="009B35E2" w:rsidRDefault="009B35E2" w:rsidP="0046347A">
      <w:pPr>
        <w:spacing w:after="0" w:line="240" w:lineRule="auto"/>
        <w:rPr>
          <w:rFonts w:cstheme="minorHAnsi"/>
          <w:b/>
          <w:bCs/>
          <w:color w:val="808080"/>
        </w:rPr>
      </w:pPr>
    </w:p>
    <w:p w14:paraId="5CDB16A1" w14:textId="6317E68F" w:rsidR="009B35E2" w:rsidRDefault="000103F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"GROUP BY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CUBE</w:t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"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Usage:</w:t>
      </w:r>
    </w:p>
    <w:p w14:paraId="26F4F928" w14:textId="1F073B04" w:rsidR="001B2075" w:rsidRDefault="001B207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DE5E0AE" w14:textId="67BF715A" w:rsidR="001B2075" w:rsidRDefault="001B2075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D00352" w14:textId="511C0DAC" w:rsidR="001B2075" w:rsidRDefault="001B2075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5E43E3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SELECT</w:t>
      </w:r>
    </w:p>
    <w:p w14:paraId="1D5F2F16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d1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</w:p>
    <w:p w14:paraId="679E2DBD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d2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</w:p>
    <w:p w14:paraId="503A354B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proofErr w:type="spellStart"/>
      <w:r w:rsidRPr="00DC017D">
        <w:rPr>
          <w:rFonts w:ascii="inherit" w:eastAsia="Times New Roman" w:hAnsi="inherit" w:cs="Times New Roman"/>
          <w:color w:val="000000"/>
          <w:sz w:val="21"/>
          <w:szCs w:val="21"/>
        </w:rPr>
        <w:t>aggregate_function</w:t>
      </w:r>
      <w:proofErr w:type="spellEnd"/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(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c4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)</w:t>
      </w:r>
    </w:p>
    <w:p w14:paraId="641B61C0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FROM</w:t>
      </w:r>
    </w:p>
    <w:p w14:paraId="0981E4FC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proofErr w:type="spellStart"/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table_name</w:t>
      </w:r>
      <w:proofErr w:type="spellEnd"/>
    </w:p>
    <w:p w14:paraId="573A500B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GROUP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BY</w:t>
      </w:r>
    </w:p>
    <w:p w14:paraId="3C4551C2" w14:textId="16AD918C" w:rsidR="001B2075" w:rsidRDefault="001B2075" w:rsidP="001B2075">
      <w:pPr>
        <w:spacing w:after="0" w:line="240" w:lineRule="auto"/>
        <w:jc w:val="center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0101FD"/>
          <w:sz w:val="21"/>
          <w:szCs w:val="21"/>
        </w:rPr>
        <w:t>CUBE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(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d1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d2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);</w:t>
      </w:r>
    </w:p>
    <w:p w14:paraId="6E580861" w14:textId="7777777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66C88B3" w14:textId="77777777" w:rsidR="001B2075" w:rsidRDefault="001B2075" w:rsidP="001B2075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4"/>
          <w:szCs w:val="24"/>
        </w:rPr>
        <w:t>Query Created:</w:t>
      </w:r>
    </w:p>
    <w:p w14:paraId="7CC5104B" w14:textId="7777777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6E374D0" w14:textId="7D52C252" w:rsidR="009B35E2" w:rsidRDefault="001B2075" w:rsidP="001B207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cube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5AD70" w14:textId="6E0B8005" w:rsidR="001B2075" w:rsidRDefault="001B2075" w:rsidP="001B207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3B3408" w14:textId="5C47E641" w:rsidR="001B2075" w:rsidRPr="00D10F0D" w:rsidRDefault="001B2075" w:rsidP="001B2075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Result we get :</w:t>
      </w:r>
    </w:p>
    <w:p w14:paraId="29A78301" w14:textId="77777777" w:rsidR="001B2075" w:rsidRPr="00D10F0D" w:rsidRDefault="001B2075" w:rsidP="001B2075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Country , week , total(fatalities),total(Confirmed Cases)</w:t>
      </w:r>
      <w:r>
        <w:rPr>
          <w:rFonts w:cstheme="minorHAnsi"/>
          <w:b/>
          <w:bCs/>
          <w:color w:val="808080"/>
        </w:rPr>
        <w:t xml:space="preserve"> ------ </w:t>
      </w:r>
      <w:proofErr w:type="spellStart"/>
      <w:r>
        <w:rPr>
          <w:rFonts w:cstheme="minorHAnsi"/>
          <w:b/>
          <w:bCs/>
          <w:color w:val="808080"/>
        </w:rPr>
        <w:t>Country,Week</w:t>
      </w:r>
      <w:proofErr w:type="spellEnd"/>
      <w:r>
        <w:rPr>
          <w:rFonts w:cstheme="minorHAnsi"/>
          <w:b/>
          <w:bCs/>
          <w:color w:val="808080"/>
        </w:rPr>
        <w:t xml:space="preserve"> wise Totals</w:t>
      </w:r>
    </w:p>
    <w:p w14:paraId="1A598526" w14:textId="2E4FF90E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Country,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,Total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 Country Wise Totals</w:t>
      </w:r>
    </w:p>
    <w:p w14:paraId="4D124EC0" w14:textId="7C75D7E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>,</w:t>
      </w:r>
      <w:r w:rsidRPr="001B2075">
        <w:rPr>
          <w:rFonts w:cstheme="minorHAnsi"/>
          <w:b/>
          <w:bCs/>
          <w:color w:val="808080"/>
        </w:rPr>
        <w:t xml:space="preserve"> </w:t>
      </w:r>
      <w:r w:rsidRPr="00D10F0D">
        <w:rPr>
          <w:rFonts w:cstheme="minorHAnsi"/>
          <w:b/>
          <w:bCs/>
          <w:color w:val="808080"/>
        </w:rPr>
        <w:t>week , total(fatalities),total(Confirmed Cases)</w:t>
      </w:r>
      <w:r>
        <w:rPr>
          <w:rFonts w:cstheme="minorHAnsi"/>
          <w:b/>
          <w:bCs/>
          <w:color w:val="808080"/>
        </w:rPr>
        <w:t>-------- Week Wise Total confirmed cases and fatalities across all the countries in a particular week</w:t>
      </w:r>
    </w:p>
    <w:p w14:paraId="7755B6BA" w14:textId="225EE77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>
        <w:rPr>
          <w:rFonts w:cstheme="minorHAnsi"/>
          <w:b/>
          <w:bCs/>
          <w:color w:val="808080"/>
        </w:rPr>
        <w:t>Null,</w:t>
      </w:r>
      <w:r w:rsidRPr="00D10F0D">
        <w:rPr>
          <w:rFonts w:eastAsia="Times New Roman" w:cstheme="minorHAnsi"/>
          <w:b/>
          <w:bCs/>
          <w:color w:val="414141"/>
        </w:rPr>
        <w:t xml:space="preserve"> NULL</w:t>
      </w:r>
      <w:r>
        <w:rPr>
          <w:rFonts w:eastAsia="Times New Roman" w:cstheme="minorHAnsi"/>
          <w:b/>
          <w:bCs/>
          <w:color w:val="414141"/>
        </w:rPr>
        <w:t>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-------Total of all countries in all weeks</w:t>
      </w:r>
    </w:p>
    <w:p w14:paraId="2DE28C49" w14:textId="672C8E01" w:rsidR="00A55116" w:rsidRDefault="00A55116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350B320" w14:textId="39F4A8A5" w:rsidR="00A55116" w:rsidRDefault="00A55116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79F6897F" w14:textId="6E5DCE62" w:rsidR="00A55116" w:rsidRDefault="00A55116" w:rsidP="001B2075">
      <w:pPr>
        <w:spacing w:after="0" w:line="240" w:lineRule="auto"/>
        <w:rPr>
          <w:rFonts w:cstheme="minorHAnsi"/>
          <w:b/>
          <w:bCs/>
          <w:color w:val="808080"/>
        </w:rPr>
      </w:pPr>
      <w:r>
        <w:rPr>
          <w:rFonts w:cstheme="minorHAnsi"/>
          <w:b/>
          <w:bCs/>
          <w:color w:val="808080"/>
        </w:rPr>
        <w:t>Grouping sets</w:t>
      </w:r>
    </w:p>
    <w:p w14:paraId="1FC37672" w14:textId="77777777" w:rsidR="00A55116" w:rsidRDefault="00A55116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6101525B" w14:textId="0AC145A1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398D96D" w14:textId="09D9FD52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AD7FAA6" w14:textId="1AB76D33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9E50E87" w14:textId="336B1215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2DA17C95" w14:textId="27352883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D5FEEE6" w14:textId="77777777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2140BAB0" w14:textId="77777777" w:rsidR="00363E60" w:rsidRDefault="00363E60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</w:p>
    <w:p w14:paraId="75664A13" w14:textId="77777777" w:rsidR="00363E60" w:rsidRDefault="00363E60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</w:p>
    <w:p w14:paraId="705EBC63" w14:textId="4B46C7A8" w:rsidR="00B639B1" w:rsidRDefault="0046347A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D10F0D">
        <w:rPr>
          <w:rFonts w:eastAsia="Times New Roman" w:cstheme="minorHAnsi"/>
          <w:b/>
          <w:bCs/>
          <w:color w:val="414141"/>
        </w:rPr>
        <w:br/>
      </w:r>
    </w:p>
    <w:p w14:paraId="47F84789" w14:textId="60EFF389" w:rsidR="00D13780" w:rsidRDefault="0046347A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5- Use RANK(), DENSE_RANK(), PERCENT_RANK() and CUME_DIST() against "COVID_19_aggr" table.</w:t>
      </w:r>
    </w:p>
    <w:p w14:paraId="31DFD007" w14:textId="77777777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3A34EA6" w14:textId="77777777" w:rsidR="00B639B1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27608720" w14:textId="274D335F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7B87F87" w14:textId="399EFD73" w:rsidR="00EA5D0E" w:rsidRDefault="003F7F8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Rank()</w:t>
      </w:r>
    </w:p>
    <w:p w14:paraId="236DF0D5" w14:textId="77777777" w:rsidR="003F7F8C" w:rsidRDefault="003F7F8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5106732" w14:textId="093017A7" w:rsidR="00B639B1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Query Created :</w:t>
      </w:r>
    </w:p>
    <w:p w14:paraId="15081CB7" w14:textId="7342510C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22C3EE1" w14:textId="0288949D" w:rsidR="008B4996" w:rsidRDefault="008B4996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4CBA082D" w14:textId="17D88895" w:rsidR="00726CFD" w:rsidRDefault="00726CFD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2C73" w14:textId="590A2CEA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669ED96" w14:textId="7C5DF195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Exaplanation</w:t>
      </w:r>
      <w:proofErr w:type="spellEnd"/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3B09C934" w14:textId="0178B546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ECEE8B1" w14:textId="414EF44D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Rank function Just gives the numbers in the increasing order from 1 onwards – to the field (here number of confirmed cases) in the window( consist of confirmed cases sorted in descending order i.e. highest will rank 1 and so on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so as to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rank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( 1 onwards)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from high to low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( confirmed cases)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in a partition of week of the year )</w:t>
      </w:r>
    </w:p>
    <w:p w14:paraId="1188A239" w14:textId="77777777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03FA34E" w14:textId="0CFF0EB5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It gives same number to the field having the same value but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to the any next different value give the rank of  count( all previous values)+1</w:t>
      </w:r>
    </w:p>
    <w:p w14:paraId="2FE3FC56" w14:textId="58544D20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51FB551" w14:textId="085DBD53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Similarly , we can create query for the Ranking in terms of number of fatalities ( highest country ranked 1 and so on)</w:t>
      </w:r>
    </w:p>
    <w:p w14:paraId="0F34DD44" w14:textId="7A193172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2F38FD5" w14:textId="77777777" w:rsidR="009C5F98" w:rsidRDefault="009C5F98" w:rsidP="009C5F98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Query Created :</w:t>
      </w:r>
    </w:p>
    <w:p w14:paraId="338AE803" w14:textId="04E1C8EE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4E61153" w14:textId="28836DF9" w:rsidR="009C5F98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085490F6" w14:textId="2F49DDFF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5F26668" w14:textId="77777777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5C7231F" w14:textId="09DAA054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DENSE_RANK()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3CDD1E27" w14:textId="77777777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FD6550E" w14:textId="32DE4898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In Dense Rank , the difference </w:t>
      </w:r>
      <w:r w:rsidR="006E320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from Rank()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is that </w:t>
      </w:r>
      <w:r w:rsidR="00C55605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It gives same number to the field having the same value but to the any next different value give the rank – previous highest rank+1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.</w:t>
      </w:r>
    </w:p>
    <w:p w14:paraId="08E6B146" w14:textId="152B72F8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EE651D6" w14:textId="434A4860" w:rsidR="009C5F98" w:rsidRDefault="00C5560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452632DA" w14:textId="77777777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F2D6D3E" w14:textId="77777777" w:rsidR="00726CFD" w:rsidRDefault="00726CFD" w:rsidP="00726CFD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08791B3B" w14:textId="77777777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E1F436B" w14:textId="24C9421D" w:rsidR="007C1C95" w:rsidRDefault="007C1C9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PERCENT_RANK()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57FA20D6" w14:textId="31CA8477" w:rsidR="00156937" w:rsidRDefault="00156937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1489116" w14:textId="77C286A8" w:rsidR="00156937" w:rsidRDefault="00156937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General Usage:</w:t>
      </w:r>
    </w:p>
    <w:p w14:paraId="4CAF622B" w14:textId="77777777" w:rsidR="007C1C95" w:rsidRDefault="007C1C9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334D4B4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0000"/>
          <w:sz w:val="24"/>
          <w:szCs w:val="24"/>
        </w:rPr>
        <w:t>PERCENT_RANK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OVER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</w:p>
    <w:p w14:paraId="5CD0E0F8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[</w:t>
      </w:r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PARTITION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partition_expression</w:t>
      </w:r>
      <w:proofErr w:type="spellEnd"/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,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...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]</w:t>
      </w:r>
    </w:p>
    <w:p w14:paraId="5453734B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ORDER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sort_expression</w:t>
      </w:r>
      <w:proofErr w:type="spellEnd"/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[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ASC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|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DESC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],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...</w:t>
      </w:r>
    </w:p>
    <w:p w14:paraId="207ADEFD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</w:p>
    <w:p w14:paraId="3FB050F6" w14:textId="77777777" w:rsidR="00156937" w:rsidRDefault="00156937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FD28818" w14:textId="748B684F" w:rsidR="00156937" w:rsidRDefault="00156937" w:rsidP="00156937">
      <w:pPr>
        <w:spacing w:after="0" w:line="240" w:lineRule="auto"/>
        <w:outlineLvl w:val="2"/>
        <w:rPr>
          <w:rFonts w:ascii="Courier New" w:eastAsia="Times New Roman" w:hAnsi="Courier New" w:cs="Courier New"/>
          <w:color w:val="CA473F"/>
          <w:sz w:val="24"/>
          <w:szCs w:val="24"/>
          <w:bdr w:val="none" w:sz="0" w:space="0" w:color="auto" w:frame="1"/>
          <w:shd w:val="clear" w:color="auto" w:fill="FBFBFD"/>
        </w:rPr>
      </w:pPr>
      <w:r w:rsidRPr="00156937">
        <w:rPr>
          <w:rFonts w:ascii="Courier New" w:eastAsia="Times New Roman" w:hAnsi="Courier New" w:cs="Courier New"/>
          <w:color w:val="CA473F"/>
          <w:sz w:val="24"/>
          <w:szCs w:val="24"/>
          <w:bdr w:val="none" w:sz="0" w:space="0" w:color="auto" w:frame="1"/>
          <w:shd w:val="clear" w:color="auto" w:fill="FBFBFD"/>
        </w:rPr>
        <w:t>PARTITION BY</w:t>
      </w:r>
    </w:p>
    <w:p w14:paraId="232D8248" w14:textId="77777777" w:rsidR="00156937" w:rsidRPr="00156937" w:rsidRDefault="00156937" w:rsidP="00156937">
      <w:pPr>
        <w:spacing w:after="0" w:line="240" w:lineRule="auto"/>
        <w:outlineLvl w:val="2"/>
        <w:rPr>
          <w:rFonts w:ascii="&amp;quot" w:eastAsia="Times New Roman" w:hAnsi="&amp;quot" w:cs="Times New Roman"/>
          <w:color w:val="000000"/>
          <w:sz w:val="27"/>
          <w:szCs w:val="27"/>
        </w:rPr>
      </w:pPr>
    </w:p>
    <w:p w14:paraId="5ABBDFF4" w14:textId="3297D20F" w:rsid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lastRenderedPageBreak/>
        <w:t xml:space="preserve">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PARTITION BY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clause distributes the rows into multiple partitions to which 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function is applied. 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PARTITION BY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clause is optional. If you skip it, the function will treat the whole result set as a single partition.</w:t>
      </w:r>
    </w:p>
    <w:p w14:paraId="05626457" w14:textId="2AB01DBF" w:rsid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</w:p>
    <w:p w14:paraId="4171EE72" w14:textId="77777777" w:rsidR="00156937" w:rsidRP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</w:p>
    <w:p w14:paraId="2740B8E2" w14:textId="77777777" w:rsidR="00156937" w:rsidRDefault="00156937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5916A46" w14:textId="77777777" w:rsidR="00156937" w:rsidRDefault="00156937" w:rsidP="00156937">
      <w:pPr>
        <w:pStyle w:val="Heading3"/>
        <w:spacing w:before="0" w:beforeAutospacing="0" w:after="0" w:afterAutospacing="0"/>
        <w:rPr>
          <w:rFonts w:ascii="&amp;quot" w:hAnsi="&amp;quot"/>
          <w:b w:val="0"/>
          <w:bCs w:val="0"/>
          <w:color w:val="000000"/>
        </w:rPr>
      </w:pPr>
      <w:r>
        <w:rPr>
          <w:rStyle w:val="HTMLCode"/>
          <w:b w:val="0"/>
          <w:bCs w:val="0"/>
          <w:color w:val="CA473F"/>
          <w:sz w:val="24"/>
          <w:szCs w:val="24"/>
          <w:bdr w:val="none" w:sz="0" w:space="0" w:color="auto" w:frame="1"/>
          <w:shd w:val="clear" w:color="auto" w:fill="FBFBFD"/>
        </w:rPr>
        <w:t>ORDER BY</w:t>
      </w:r>
    </w:p>
    <w:p w14:paraId="36A6A86B" w14:textId="4AD55EE2" w:rsidR="00156937" w:rsidRDefault="00156937" w:rsidP="00156937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3"/>
          <w:szCs w:val="23"/>
        </w:rPr>
      </w:pPr>
      <w:r>
        <w:rPr>
          <w:rFonts w:ascii="&amp;quot" w:hAnsi="&amp;quot"/>
          <w:color w:val="000000"/>
          <w:sz w:val="23"/>
          <w:szCs w:val="23"/>
        </w:rPr>
        <w:t xml:space="preserve">The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ORDER BY</w:t>
      </w:r>
      <w:r>
        <w:rPr>
          <w:rFonts w:ascii="&amp;quot" w:hAnsi="&amp;quot"/>
          <w:color w:val="000000"/>
          <w:sz w:val="23"/>
          <w:szCs w:val="23"/>
        </w:rPr>
        <w:t xml:space="preserve"> clause specifies the logic order of rows in each partition. Because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>
        <w:rPr>
          <w:rFonts w:ascii="&amp;quot" w:hAnsi="&amp;quot"/>
          <w:color w:val="000000"/>
          <w:sz w:val="23"/>
          <w:szCs w:val="23"/>
        </w:rPr>
        <w:t xml:space="preserve"> is order sensitive, the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order_by_clause</w:t>
      </w:r>
      <w:r>
        <w:rPr>
          <w:rFonts w:ascii="&amp;quot" w:hAnsi="&amp;quot"/>
          <w:color w:val="000000"/>
          <w:sz w:val="23"/>
          <w:szCs w:val="23"/>
        </w:rPr>
        <w:t xml:space="preserve"> is required.</w:t>
      </w:r>
    </w:p>
    <w:p w14:paraId="76A5EB46" w14:textId="563FE134" w:rsidR="00156937" w:rsidRDefault="00156937" w:rsidP="00156937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3"/>
          <w:szCs w:val="23"/>
        </w:rPr>
      </w:pPr>
    </w:p>
    <w:p w14:paraId="05EEDE4B" w14:textId="77777777" w:rsidR="00FA45E1" w:rsidRPr="00FA45E1" w:rsidRDefault="00FA45E1" w:rsidP="00FA45E1">
      <w:pPr>
        <w:spacing w:after="240" w:line="240" w:lineRule="auto"/>
        <w:outlineLvl w:val="2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FA45E1">
        <w:rPr>
          <w:rFonts w:ascii="&amp;quot" w:eastAsia="Times New Roman" w:hAnsi="&amp;quot" w:cs="Times New Roman"/>
          <w:color w:val="000000"/>
          <w:sz w:val="27"/>
          <w:szCs w:val="27"/>
        </w:rPr>
        <w:t>Return value</w:t>
      </w:r>
    </w:p>
    <w:p w14:paraId="37D28A49" w14:textId="77777777" w:rsidR="00FA45E1" w:rsidRPr="00FA45E1" w:rsidRDefault="00FA45E1" w:rsidP="00FA45E1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FA45E1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The result of </w:t>
      </w:r>
      <w:r w:rsidRPr="00FA45E1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 w:rsidRPr="00FA45E1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is greater than 0 and less than or equal to 1.</w:t>
      </w:r>
    </w:p>
    <w:p w14:paraId="5DD10F9A" w14:textId="77777777" w:rsidR="00FA45E1" w:rsidRDefault="00FA45E1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698F8BE" w14:textId="3155C96E" w:rsidR="00FA45E1" w:rsidRDefault="00FA45E1" w:rsidP="00FA45E1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FA45E1">
        <w:rPr>
          <w:rFonts w:ascii="&amp;quot" w:eastAsia="Times New Roman" w:hAnsi="&amp;quot" w:cs="Times New Roman"/>
          <w:color w:val="414141"/>
          <w:sz w:val="21"/>
          <w:szCs w:val="21"/>
        </w:rPr>
        <w:t>0 &lt; PERCENT_RANK() &lt;= 1</w:t>
      </w:r>
    </w:p>
    <w:p w14:paraId="044B746A" w14:textId="7ABE58B4" w:rsidR="00716FBB" w:rsidRDefault="00716FBB" w:rsidP="00FA45E1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 , in accordance our above queries can be modified as :</w:t>
      </w:r>
    </w:p>
    <w:p w14:paraId="5A78498C" w14:textId="49EF51CF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ConfirmedDaily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7D225CBE" w14:textId="2A4CF077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</w:p>
    <w:p w14:paraId="64B1E06B" w14:textId="61A887FC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it assigns the 0 percent to the country </w:t>
      </w:r>
      <w:r w:rsidR="00CD4E8F">
        <w:rPr>
          <w:rFonts w:ascii="Consolas" w:hAnsi="Consolas" w:cs="Consolas"/>
          <w:color w:val="000000"/>
          <w:sz w:val="19"/>
          <w:szCs w:val="19"/>
        </w:rPr>
        <w:t>with the highest number of cases in a particular week showing that 0 percent rows are ahead of it.</w:t>
      </w:r>
    </w:p>
    <w:p w14:paraId="1975AC96" w14:textId="78706B20" w:rsidR="00CD4E8F" w:rsidRPr="007E7F88" w:rsidRDefault="00CD4E8F" w:rsidP="00FA45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Same values get same percentage.</w:t>
      </w:r>
    </w:p>
    <w:p w14:paraId="0BCA940D" w14:textId="17E25B62" w:rsidR="00CD4E8F" w:rsidRPr="007E7F88" w:rsidRDefault="00CD4E8F" w:rsidP="00FA45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And the next different value get : count(values</w:t>
      </w:r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before</w:t>
      </w: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)/</w:t>
      </w:r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total_count</w:t>
      </w:r>
      <w:proofErr w:type="spellEnd"/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 the window -1)</w:t>
      </w: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100 as </w:t>
      </w:r>
      <w:proofErr w:type="spellStart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Percent_Rank</w:t>
      </w:r>
      <w:proofErr w:type="spellEnd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() in our current formatting</w:t>
      </w:r>
    </w:p>
    <w:p w14:paraId="73DF2E45" w14:textId="63F20CF4" w:rsidR="00A54B65" w:rsidRDefault="007E7F88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7E7F88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</w:t>
      </w:r>
    </w:p>
    <w:p w14:paraId="57E7D8B0" w14:textId="04F544C9" w:rsidR="005C000B" w:rsidRDefault="005C000B" w:rsidP="007E7F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ConfirmedDaily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5C8B24" w14:textId="0952BFCB" w:rsidR="005C000B" w:rsidRDefault="005C000B" w:rsidP="007E7F88">
      <w:pPr>
        <w:rPr>
          <w:rFonts w:ascii="Consolas" w:hAnsi="Consolas" w:cs="Consolas"/>
          <w:color w:val="0000FF"/>
          <w:sz w:val="19"/>
          <w:szCs w:val="19"/>
        </w:rPr>
      </w:pPr>
    </w:p>
    <w:p w14:paraId="2C231BFE" w14:textId="75C5C938" w:rsidR="005C000B" w:rsidRDefault="005C000B" w:rsidP="005C0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it assigns the 100 percent to the country with the highest number of cases in a particular week showing that 0 percent rows are ahead of it.</w:t>
      </w:r>
    </w:p>
    <w:p w14:paraId="46948ECF" w14:textId="6B1C938B" w:rsidR="005C000B" w:rsidRDefault="005C000B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So country with 100 percent is the highest cases one and 0 percent is the lowest one just opposite of the above.</w:t>
      </w:r>
    </w:p>
    <w:p w14:paraId="21F3B5E2" w14:textId="77777777" w:rsidR="005C000B" w:rsidRDefault="005C000B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A0CD13B" w14:textId="51BF49D6" w:rsidR="00A54B65" w:rsidRDefault="00A54B65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To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realise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the difference between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Cum_Dist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and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Percent_rank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>:</w:t>
      </w:r>
    </w:p>
    <w:p w14:paraId="32807707" w14:textId="77777777" w:rsidR="00A54B65" w:rsidRPr="00FA45E1" w:rsidRDefault="00A54B65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7589"/>
        <w:gridCol w:w="91"/>
        <w:gridCol w:w="960"/>
      </w:tblGrid>
      <w:tr w:rsidR="00A54B65" w:rsidRPr="00A54B65" w14:paraId="7A4B2635" w14:textId="77777777" w:rsidTr="00AB7678">
        <w:trPr>
          <w:gridAfter w:val="1"/>
          <w:wAfter w:w="960" w:type="dxa"/>
          <w:trHeight w:val="288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0AB8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Department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Rate           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CumeDist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PctRank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A54B65" w:rsidRPr="00A54B65" w14:paraId="668928F1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B8A4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---------------------- ---------------------- --------------------- ---------------------- ----------------------  </w:t>
            </w:r>
          </w:p>
        </w:tc>
      </w:tr>
      <w:tr w:rsidR="00A54B65" w:rsidRPr="00A54B65" w14:paraId="612BDE6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9CB0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Arifin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17.7885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1                      1  </w:t>
            </w:r>
          </w:p>
        </w:tc>
      </w:tr>
      <w:tr w:rsidR="00A54B65" w:rsidRPr="00A54B65" w14:paraId="257457D6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21A3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Norred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16.8269               0.8                    0.5  </w:t>
            </w:r>
          </w:p>
        </w:tc>
      </w:tr>
      <w:tr w:rsidR="00A54B65" w:rsidRPr="00A54B65" w14:paraId="596E64D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7CB0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Kharatishvili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16.8269               0.8                    0.5  </w:t>
            </w:r>
          </w:p>
        </w:tc>
      </w:tr>
      <w:tr w:rsidR="00A54B65" w:rsidRPr="00A54B65" w14:paraId="2D91A97D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9F71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Chai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10.25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0.4                    0  </w:t>
            </w:r>
          </w:p>
        </w:tc>
      </w:tr>
      <w:tr w:rsidR="00A54B65" w:rsidRPr="00A54B65" w14:paraId="0B29D972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E891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Berge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10.25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0.4                    0  </w:t>
            </w:r>
          </w:p>
        </w:tc>
      </w:tr>
      <w:tr w:rsidR="00A54B65" w:rsidRPr="00A54B65" w14:paraId="72B52EF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AAED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Trenary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50.4808               1                      1  </w:t>
            </w:r>
          </w:p>
        </w:tc>
      </w:tr>
      <w:tr w:rsidR="00A54B65" w:rsidRPr="00A54B65" w14:paraId="37F7F469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1DE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Conroy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39.6635               0.9                    0.888888888888889  </w:t>
            </w:r>
          </w:p>
        </w:tc>
      </w:tr>
      <w:tr w:rsidR="00A54B65" w:rsidRPr="00A54B65" w14:paraId="3E9C74B2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3EA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Ajenstat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38.4615               0.8                    0.666666666666667  </w:t>
            </w:r>
          </w:p>
        </w:tc>
      </w:tr>
      <w:tr w:rsidR="00A54B65" w:rsidRPr="00A54B65" w14:paraId="0B11DD1A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E98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Wilson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38.4615               0.8                    0.666666666666667  </w:t>
            </w:r>
          </w:p>
        </w:tc>
      </w:tr>
      <w:tr w:rsidR="00A54B65" w:rsidRPr="00A54B65" w14:paraId="2B5B87E2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E48B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Sharma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32.4519               0.6                    0.444444444444444  </w:t>
            </w:r>
          </w:p>
        </w:tc>
      </w:tr>
      <w:tr w:rsidR="00A54B65" w:rsidRPr="00A54B65" w14:paraId="3C6BFC4F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A557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Connelly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32.4519               0.6                    0.444444444444444  </w:t>
            </w:r>
          </w:p>
        </w:tc>
      </w:tr>
      <w:tr w:rsidR="00A54B65" w:rsidRPr="00A54B65" w14:paraId="47BB7216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265D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Berg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27.4038               0.4                    0  </w:t>
            </w:r>
          </w:p>
        </w:tc>
      </w:tr>
      <w:tr w:rsidR="00A54B65" w:rsidRPr="00A54B65" w14:paraId="17A27E48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8796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Meyyappan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27.4038               0.4                    0  </w:t>
            </w:r>
          </w:p>
        </w:tc>
      </w:tr>
      <w:tr w:rsidR="00A54B65" w:rsidRPr="00A54B65" w14:paraId="75B6FC74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3C23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Bacon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27.4038               0.4                    0  </w:t>
            </w:r>
          </w:p>
        </w:tc>
      </w:tr>
      <w:tr w:rsidR="00A54B65" w:rsidRPr="00A54B65" w14:paraId="7EDAC98F" w14:textId="77777777" w:rsidTr="00AB7678">
        <w:trPr>
          <w:gridAfter w:val="2"/>
          <w:wAfter w:w="1226" w:type="dxa"/>
          <w:trHeight w:val="68"/>
        </w:trPr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E402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Bueno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27.4038               0.4                    0  </w:t>
            </w:r>
          </w:p>
        </w:tc>
      </w:tr>
    </w:tbl>
    <w:p w14:paraId="61D8852F" w14:textId="70DD464F" w:rsidR="007E7F88" w:rsidRPr="00FA45E1" w:rsidRDefault="007E7F88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7FFB7C03" w14:textId="287FF4F4" w:rsidR="00A54B65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CUME_DIST()</w:t>
      </w:r>
      <w:r>
        <w:rPr>
          <w:rFonts w:ascii="&amp;quot" w:eastAsia="Times New Roman" w:hAnsi="&amp;quot" w:cs="Times New Roman"/>
          <w:color w:val="414141"/>
          <w:sz w:val="21"/>
          <w:szCs w:val="21"/>
        </w:rPr>
        <w:t>:</w:t>
      </w:r>
    </w:p>
    <w:p w14:paraId="4FE50783" w14:textId="205E0263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18E429E" w14:textId="6D99FEDD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Corresponding queries to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Percent_Rank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>()</w:t>
      </w:r>
    </w:p>
    <w:p w14:paraId="11E6FC08" w14:textId="655F8915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D1AE417" w14:textId="2BAD0AB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ConfirmedDaily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125125E7" w14:textId="4E27D2E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68D1DD69" w14:textId="56DDEA76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ConfirmedDaily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AB7665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3AEF2EF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E1C2631" w14:textId="2E621369" w:rsidR="00A54B65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Cume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distance just put all equal values in one group so we have </w:t>
      </w:r>
    </w:p>
    <w:p w14:paraId="038F5DD1" w14:textId="2E0ED705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A5BA839" w14:textId="6798BA8D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G1, G2 , G3………………………   so on groups</w:t>
      </w:r>
    </w:p>
    <w:p w14:paraId="6939A124" w14:textId="62E7CDD3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71CFF922" w14:textId="56438C1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So it assigns the values 0 to 1 to the values in the window in any order whether ascending or descending , starting with the lowest </w:t>
      </w:r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(0&lt; x&lt; 1) and this value of x is   ( considering G1, G2 , G3………………………   so on groups as order of the groups) </w:t>
      </w:r>
    </w:p>
    <w:p w14:paraId="786148C1" w14:textId="4731197C" w:rsidR="00F72BC8" w:rsidRDefault="00F72BC8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1AB902D" w14:textId="2E140213" w:rsidR="00F72BC8" w:rsidRDefault="00F72BC8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For any group N : (Num of all values in the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Gn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+ all values before)/total number of values in the window</w:t>
      </w:r>
    </w:p>
    <w:p w14:paraId="764DCF3B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78FD309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0C87C76" w14:textId="284FC6F1" w:rsidR="0046347A" w:rsidRPr="0046347A" w:rsidRDefault="0046347A" w:rsidP="0046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6- Build two PIVOT tables as follows.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PIVOT #1: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1: WeekOfYear 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2: Top 10 Country_Region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Measurement 1: ConfirmedDaily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PIVOT #2: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1: WeekOfYear 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2: Top 10 Country_Region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Measurement 2: FatalitiesDaily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11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347A" w:rsidRPr="0046347A" w14:paraId="16FFD112" w14:textId="77777777" w:rsidTr="0046347A">
        <w:trPr>
          <w:trHeight w:val="24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5BA97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0F19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C183B3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65374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Week6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C527E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Week7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95A54F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Week8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F39328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Week9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115A3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87D938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A50C5D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D82F84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A3ABB9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Week14</w:t>
            </w:r>
          </w:p>
        </w:tc>
      </w:tr>
      <w:tr w:rsidR="0046347A" w:rsidRPr="0046347A" w14:paraId="1FD933A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045290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Country1</w:t>
            </w:r>
          </w:p>
        </w:tc>
        <w:tc>
          <w:tcPr>
            <w:tcW w:w="0" w:type="auto"/>
            <w:gridSpan w:val="11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052E7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ConfirmedDaily and FatalitiesDaily</w:t>
            </w:r>
          </w:p>
        </w:tc>
      </w:tr>
      <w:tr w:rsidR="0046347A" w:rsidRPr="0046347A" w14:paraId="0FA62E46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0197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Country2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FDA4C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2C04F74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49E2B5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Country3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B2B3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243176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03284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Country4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EEE13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0CD7F7F7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E6BAFE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Country5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A0688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56DBA11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50732E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Country6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F8B3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1EC01DB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7F14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lastRenderedPageBreak/>
              <w:t>Country7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FCEC5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3496736D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10016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Country8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13C5C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3FB5054F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6EF3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Country9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A504C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7B65AD9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99786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Country10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CAC9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</w:tbl>
    <w:p w14:paraId="399D2968" w14:textId="77777777" w:rsidR="009E7DB6" w:rsidRDefault="0046347A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</w:p>
    <w:p w14:paraId="05C2DEC7" w14:textId="77777777" w:rsidR="009E7DB6" w:rsidRDefault="009E7DB6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279B8AF" w14:textId="77777777" w:rsidR="00F7369C" w:rsidRDefault="00F7369C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Queries:</w:t>
      </w:r>
    </w:p>
    <w:p w14:paraId="0EFF1884" w14:textId="77777777" w:rsidR="00F7369C" w:rsidRDefault="00F7369C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Pivot Table 1:</w:t>
      </w:r>
    </w:p>
    <w:p w14:paraId="1A889614" w14:textId="77777777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5CA05F89" w14:textId="4E000D98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164D2B" wp14:editId="137C5CE8">
            <wp:extent cx="6086475" cy="1196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69E4" w14:textId="1A0E43FB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Query for just selecting top 10 countries per week :</w:t>
      </w:r>
    </w:p>
    <w:p w14:paraId="3052B6A5" w14:textId="579BAFB2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CA52813" w14:textId="4D56C140" w:rsidR="00EE7E81" w:rsidRDefault="0046347A" w:rsidP="00F7369C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EE7E81">
        <w:rPr>
          <w:rFonts w:ascii="Consolas" w:hAnsi="Consolas" w:cs="Consolas"/>
          <w:color w:val="0000FF"/>
          <w:sz w:val="19"/>
          <w:szCs w:val="19"/>
        </w:rPr>
        <w:t>Pivot 1 with countries name:</w:t>
      </w:r>
    </w:p>
    <w:p w14:paraId="7BB0E9C1" w14:textId="4B8FF48A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 w:rsidR="0046347A"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</w:p>
    <w:p w14:paraId="43981E8D" w14:textId="453FCA45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3F8F62" wp14:editId="12D85EC9">
            <wp:extent cx="67437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9C0" w14:textId="77777777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D2C21BE" w14:textId="6BF1F8DE" w:rsidR="00EE7E81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lastRenderedPageBreak/>
        <w:t>Pivot 2:</w:t>
      </w:r>
    </w:p>
    <w:p w14:paraId="3CE551C3" w14:textId="0F536596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4680A044" w14:textId="77777777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53BC320" w14:textId="486ACAD4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3FC0F" wp14:editId="73610461">
            <wp:extent cx="7078980" cy="2392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D200" w14:textId="7AD3A1AB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3EE05F3" w14:textId="718EAC06" w:rsidR="006612B2" w:rsidRDefault="006612B2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096A5101" w14:textId="4EB2395A" w:rsidR="006612B2" w:rsidRDefault="006612B2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4F0F0F" w14:textId="387237F9" w:rsidR="006612B2" w:rsidRDefault="006612B2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DA291F" wp14:editId="58D60707">
            <wp:extent cx="7292340" cy="2124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1EC" w14:textId="77777777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C52DC2E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C72BB1B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C856E5E" w14:textId="0F166194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8AA34F1" w14:textId="64BDFB02" w:rsidR="00501F07" w:rsidRDefault="00501F07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753666C" w14:textId="77777777" w:rsidR="00501F07" w:rsidRDefault="00501F07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5AC7A6F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FACB04C" w14:textId="25D8EAE9" w:rsidR="00BA5C08" w:rsidRDefault="0046347A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DB2198">
        <w:rPr>
          <w:rFonts w:ascii="Arial" w:eastAsia="Times New Roman" w:hAnsi="Arial" w:cs="Arial"/>
          <w:b/>
          <w:bCs/>
          <w:color w:val="414141"/>
          <w:sz w:val="21"/>
          <w:szCs w:val="21"/>
          <w:shd w:val="clear" w:color="auto" w:fill="FFFFFF"/>
        </w:rPr>
        <w:t>7- Use DRILL DOWN, DRILL UP, SLICING and DICING against the above PIVOT tables</w:t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.</w:t>
      </w:r>
    </w:p>
    <w:p w14:paraId="34976105" w14:textId="7E350352" w:rsidR="00855260" w:rsidRDefault="00855260" w:rsidP="00855260">
      <w:pPr>
        <w:pStyle w:val="Heading3"/>
        <w:spacing w:before="0" w:beforeAutospacing="0"/>
        <w:rPr>
          <w:rFonts w:ascii="&amp;quot" w:hAnsi="&amp;quot"/>
          <w:b w:val="0"/>
          <w:bCs w:val="0"/>
        </w:rPr>
      </w:pPr>
      <w:r>
        <w:rPr>
          <w:rStyle w:val="Strong"/>
          <w:rFonts w:ascii="&amp;quot" w:hAnsi="&amp;quot"/>
          <w:b/>
          <w:bCs/>
          <w:u w:val="single"/>
        </w:rPr>
        <w:t xml:space="preserve">Roll up (drill-up): </w:t>
      </w:r>
    </w:p>
    <w:p w14:paraId="2E71C220" w14:textId="058D3041" w:rsidR="00855260" w:rsidRDefault="00855260" w:rsidP="00DB2198">
      <w:pPr>
        <w:pStyle w:val="NormalWeb"/>
        <w:spacing w:before="0" w:beforeAutospacing="0" w:after="450" w:afterAutospacing="0"/>
        <w:jc w:val="both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 xml:space="preserve">ROLLUP is used in tasks involving subtotals. It creates subtotals at any level of aggregation needed, from the most detailed up to a grand total i.e. climbing up a concept hierarchy for the dimension such as time or geography. </w:t>
      </w:r>
      <w:r w:rsidRPr="00031906">
        <w:rPr>
          <w:rFonts w:ascii="&amp;quot" w:hAnsi="&amp;quot"/>
          <w:b/>
          <w:bCs/>
          <w:color w:val="373A3C"/>
        </w:rPr>
        <w:t>Example :</w:t>
      </w:r>
      <w:r>
        <w:rPr>
          <w:rFonts w:ascii="&amp;quot" w:hAnsi="&amp;quot"/>
          <w:color w:val="373A3C"/>
        </w:rPr>
        <w:t xml:space="preserve"> A Query could involve a ROLLUP of year&gt;month&gt;day or country&gt;state&gt;city. When a roll-up is performed, one or more dimensions from the data cube are removed because the output would display blank for certain rows.</w:t>
      </w:r>
    </w:p>
    <w:p w14:paraId="3E5A87E4" w14:textId="0CE6B772" w:rsidR="00DB2198" w:rsidRDefault="00DB2198" w:rsidP="00DB2198">
      <w:pPr>
        <w:pStyle w:val="Heading3"/>
        <w:spacing w:before="0" w:beforeAutospacing="0"/>
        <w:rPr>
          <w:rFonts w:ascii="&amp;quot" w:hAnsi="&amp;quot"/>
          <w:b w:val="0"/>
          <w:bCs w:val="0"/>
        </w:rPr>
      </w:pPr>
      <w:r>
        <w:rPr>
          <w:rStyle w:val="Strong"/>
          <w:rFonts w:ascii="&amp;quot" w:hAnsi="&amp;quot"/>
          <w:b/>
          <w:bCs/>
          <w:u w:val="single"/>
        </w:rPr>
        <w:t xml:space="preserve">Drill down (Roll down) </w:t>
      </w:r>
    </w:p>
    <w:p w14:paraId="321C0062" w14:textId="77777777" w:rsidR="00DB2198" w:rsidRDefault="00DB2198" w:rsidP="00DB2198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>This is a reverse of the ROLL UP operation discussed above. The data is aggregated from a higher level summary to a lower level summary/detailed data.</w:t>
      </w:r>
    </w:p>
    <w:p w14:paraId="695F6856" w14:textId="77777777" w:rsidR="00316489" w:rsidRDefault="00316489" w:rsidP="00316489">
      <w:pPr>
        <w:pStyle w:val="Heading3"/>
        <w:spacing w:before="0" w:beforeAutospacing="0"/>
        <w:rPr>
          <w:rFonts w:ascii="&amp;quot" w:hAnsi="&amp;quot"/>
          <w:b w:val="0"/>
          <w:bCs w:val="0"/>
        </w:rPr>
      </w:pPr>
      <w:r>
        <w:rPr>
          <w:rStyle w:val="Strong"/>
          <w:rFonts w:ascii="&amp;quot" w:hAnsi="&amp;quot"/>
          <w:b/>
          <w:bCs/>
          <w:u w:val="single"/>
        </w:rPr>
        <w:t>Slicing :</w:t>
      </w:r>
    </w:p>
    <w:p w14:paraId="0C329BB7" w14:textId="153BCEA8" w:rsidR="00316489" w:rsidRDefault="00316489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 xml:space="preserve">A slice in a multidimensional array is a column of data corresponding to a single value for one or more members of the dimension. It helps the user to visualize and gather the information specific to a dimension. When you think of slicing, think of it as a specialized filter for a particular value in a dimension. For instance, if a user wanted to know the total number of OPV products sold across all of the market locations (Europe, Far-Ease, North America, South America,) the user would perform a horizontal slice </w:t>
      </w:r>
    </w:p>
    <w:p w14:paraId="045BA057" w14:textId="77777777" w:rsidR="00316489" w:rsidRDefault="00316489" w:rsidP="00316489">
      <w:pPr>
        <w:pStyle w:val="Heading3"/>
        <w:spacing w:before="0" w:beforeAutospacing="0"/>
        <w:rPr>
          <w:rFonts w:ascii="&amp;quot" w:hAnsi="&amp;quot"/>
          <w:b w:val="0"/>
          <w:bCs w:val="0"/>
        </w:rPr>
      </w:pPr>
      <w:r>
        <w:rPr>
          <w:rStyle w:val="Strong"/>
          <w:rFonts w:ascii="&amp;quot" w:hAnsi="&amp;quot"/>
          <w:b/>
          <w:bCs/>
          <w:u w:val="single"/>
        </w:rPr>
        <w:t>Dicing:</w:t>
      </w:r>
    </w:p>
    <w:p w14:paraId="4A22E792" w14:textId="7DFCF6BA" w:rsidR="00316489" w:rsidRDefault="00316489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>Dicing is similar to slicing, but it works a little bit differently. When one thinks of slicing, filtering is done to focus on a particular attribute. Dicing, on the other hand, is more of a zoom feature that selects a subset over all the dimensions, but for specific values of the dimension.</w:t>
      </w:r>
    </w:p>
    <w:p w14:paraId="76C326F5" w14:textId="00826E96" w:rsidR="00DB2198" w:rsidRDefault="002F70FC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noProof/>
        </w:rPr>
        <w:lastRenderedPageBreak/>
        <w:drawing>
          <wp:inline distT="0" distB="0" distL="0" distR="0" wp14:anchorId="3CF63D59" wp14:editId="2416247C">
            <wp:extent cx="375666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66DE" w14:textId="77777777" w:rsidR="00DB2198" w:rsidRDefault="00DB2198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</w:p>
    <w:p w14:paraId="2A9C92A3" w14:textId="37BA8CC6" w:rsidR="00DB2198" w:rsidRDefault="00DB2198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>In our case of Pivot Table we have two dimensions of Data :</w:t>
      </w:r>
    </w:p>
    <w:p w14:paraId="6C923394" w14:textId="645313B0" w:rsidR="00DB2198" w:rsidRDefault="003058CA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 xml:space="preserve">                                                                </w:t>
      </w:r>
      <w:r w:rsidRPr="003058CA">
        <w:rPr>
          <w:rFonts w:ascii="&amp;quot" w:hAnsi="&amp;quot"/>
          <w:noProof/>
          <w:color w:val="373A3C"/>
        </w:rPr>
        <w:drawing>
          <wp:inline distT="0" distB="0" distL="0" distR="0" wp14:anchorId="14A04E32" wp14:editId="64E4847E">
            <wp:extent cx="2655295" cy="2523490"/>
            <wp:effectExtent l="0" t="0" r="0" b="0"/>
            <wp:docPr id="10957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228683A-97D0-432E-8FB1-0D80F16B33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" name="Picture 4">
                      <a:extLst>
                        <a:ext uri="{FF2B5EF4-FFF2-40B4-BE49-F238E27FC236}">
                          <a16:creationId xmlns:a16="http://schemas.microsoft.com/office/drawing/2014/main" id="{D228683A-97D0-432E-8FB1-0D80F16B33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1" t="-950" r="-814" b="22128"/>
                    <a:stretch/>
                  </pic:blipFill>
                  <pic:spPr bwMode="auto">
                    <a:xfrm>
                      <a:off x="0" y="0"/>
                      <a:ext cx="2656921" cy="25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CAD0E" w14:textId="77777777" w:rsidR="00501F07" w:rsidRDefault="00501F07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</w:p>
    <w:p w14:paraId="0C2E8298" w14:textId="1480DA20" w:rsidR="00DB2198" w:rsidRDefault="00DB2198" w:rsidP="00316489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>One axis is the Weeks from 4 to 14 and other is the Countries( Top 10 countries)</w:t>
      </w:r>
    </w:p>
    <w:p w14:paraId="6B96DA26" w14:textId="79C1EAD5" w:rsidR="00DB2198" w:rsidRDefault="003058CA" w:rsidP="003058CA">
      <w:pPr>
        <w:pStyle w:val="NormalWeb"/>
        <w:numPr>
          <w:ilvl w:val="0"/>
          <w:numId w:val="3"/>
        </w:numPr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 xml:space="preserve">For Drill Up we can aggregate Data Over dimensions : </w:t>
      </w:r>
    </w:p>
    <w:p w14:paraId="5E51D6F4" w14:textId="6D74EDF6" w:rsidR="003058CA" w:rsidRPr="00D12722" w:rsidRDefault="003058CA" w:rsidP="003058CA">
      <w:pPr>
        <w:pStyle w:val="NormalWeb"/>
        <w:spacing w:before="0" w:beforeAutospacing="0" w:after="450" w:afterAutospacing="0"/>
        <w:rPr>
          <w:rFonts w:ascii="&amp;quot" w:hAnsi="&amp;quot"/>
          <w:b/>
          <w:bCs/>
          <w:color w:val="373A3C"/>
        </w:rPr>
      </w:pPr>
      <w:r>
        <w:rPr>
          <w:rFonts w:ascii="&amp;quot" w:hAnsi="&amp;quot"/>
          <w:color w:val="373A3C"/>
        </w:rPr>
        <w:t xml:space="preserve"> </w:t>
      </w:r>
      <w:r w:rsidRPr="00D12722">
        <w:rPr>
          <w:rFonts w:ascii="&amp;quot" w:hAnsi="&amp;quot"/>
          <w:b/>
          <w:bCs/>
          <w:color w:val="373A3C"/>
        </w:rPr>
        <w:t xml:space="preserve">Aggregating </w:t>
      </w:r>
      <w:r w:rsidR="00D12722">
        <w:rPr>
          <w:rFonts w:ascii="&amp;quot" w:hAnsi="&amp;quot"/>
          <w:b/>
          <w:bCs/>
          <w:color w:val="373A3C"/>
        </w:rPr>
        <w:t xml:space="preserve">data of top 10 countries for all weeks </w:t>
      </w:r>
      <w:r w:rsidRPr="00D12722">
        <w:rPr>
          <w:rFonts w:ascii="&amp;quot" w:hAnsi="&amp;quot"/>
          <w:b/>
          <w:bCs/>
          <w:color w:val="373A3C"/>
        </w:rPr>
        <w:t>:</w:t>
      </w:r>
    </w:p>
    <w:p w14:paraId="77B40463" w14:textId="69A5F820" w:rsidR="003058CA" w:rsidRDefault="003058CA" w:rsidP="003058CA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[14]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Total_Week14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</w:p>
    <w:p w14:paraId="1F2CDB23" w14:textId="1DD2EEB8" w:rsidR="007D082A" w:rsidRDefault="007D082A" w:rsidP="003058CA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1CCC34" wp14:editId="14C95BA1">
            <wp:extent cx="7124700" cy="518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0E5" w14:textId="0E22F411" w:rsidR="00B7593C" w:rsidRPr="00CE4C40" w:rsidRDefault="00B7593C" w:rsidP="003058CA">
      <w:pPr>
        <w:pStyle w:val="NormalWeb"/>
        <w:spacing w:before="0" w:beforeAutospacing="0" w:after="450" w:afterAutospacing="0"/>
        <w:jc w:val="both"/>
        <w:rPr>
          <w:rFonts w:ascii="@quot" w:hAnsi="@quot" w:cs="Consolas"/>
          <w:color w:val="000000"/>
        </w:rPr>
      </w:pPr>
    </w:p>
    <w:p w14:paraId="6DF9DF9A" w14:textId="49AB39F8" w:rsidR="00B7593C" w:rsidRPr="00CE4C40" w:rsidRDefault="00B7593C" w:rsidP="003058CA">
      <w:pPr>
        <w:pStyle w:val="NormalWeb"/>
        <w:spacing w:before="0" w:beforeAutospacing="0" w:after="450" w:afterAutospacing="0"/>
        <w:jc w:val="both"/>
        <w:rPr>
          <w:rFonts w:ascii="@quot" w:hAnsi="@quot" w:cs="Consolas"/>
          <w:color w:val="000000"/>
        </w:rPr>
      </w:pPr>
      <w:r w:rsidRPr="00CE4C40">
        <w:rPr>
          <w:rFonts w:ascii="@quot" w:hAnsi="@quot" w:cs="Consolas"/>
          <w:color w:val="000000"/>
        </w:rPr>
        <w:t xml:space="preserve">Or we can use the Group by roll up where we are aggregating the one dimension </w:t>
      </w:r>
      <w:r w:rsidR="00CE4C40" w:rsidRPr="00CE4C40">
        <w:rPr>
          <w:rFonts w:ascii="@quot" w:hAnsi="@quot" w:cs="Consolas"/>
          <w:color w:val="000000"/>
        </w:rPr>
        <w:t>:</w:t>
      </w:r>
    </w:p>
    <w:p w14:paraId="48DBAEE4" w14:textId="2ED14BD4" w:rsidR="00CE4C40" w:rsidRDefault="00CE4C40" w:rsidP="003058CA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E56C62E" w14:textId="77777777" w:rsidR="00CE4C40" w:rsidRDefault="00CE4C40" w:rsidP="003058CA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6705410" w14:textId="77777777" w:rsidR="00B7593C" w:rsidRDefault="00B7593C" w:rsidP="00B7593C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[14]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Total_Week14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</w:p>
    <w:p w14:paraId="2155DF9D" w14:textId="2CB7572B" w:rsidR="00B7593C" w:rsidRDefault="003343C2" w:rsidP="003058CA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097D5E7" wp14:editId="1A85DEC5">
            <wp:extent cx="736092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F6C" w14:textId="75ACFD68" w:rsidR="003343C2" w:rsidRDefault="003343C2" w:rsidP="003343C2">
      <w:pPr>
        <w:pStyle w:val="NormalWeb"/>
        <w:spacing w:before="0" w:beforeAutospacing="0" w:after="450" w:afterAutospacing="0"/>
        <w:ind w:left="408"/>
        <w:jc w:val="both"/>
        <w:rPr>
          <w:rFonts w:ascii="@quot" w:hAnsi="@quot" w:cs="Consolas"/>
          <w:color w:val="000000"/>
        </w:rPr>
      </w:pPr>
      <w:r>
        <w:rPr>
          <w:rFonts w:ascii="@quot" w:hAnsi="@quot" w:cs="Consolas"/>
          <w:color w:val="000000"/>
        </w:rPr>
        <w:t>So here we are aggregating across the country dimension using group roll up function.</w:t>
      </w:r>
    </w:p>
    <w:p w14:paraId="6D8BE7E1" w14:textId="1CBFE590" w:rsidR="0071112D" w:rsidRPr="000932AA" w:rsidRDefault="00D12722" w:rsidP="0071112D">
      <w:pPr>
        <w:pStyle w:val="NormalWeb"/>
        <w:numPr>
          <w:ilvl w:val="0"/>
          <w:numId w:val="3"/>
        </w:numPr>
        <w:spacing w:before="0" w:beforeAutospacing="0" w:after="450" w:afterAutospacing="0"/>
        <w:jc w:val="both"/>
        <w:rPr>
          <w:rFonts w:ascii="@quot" w:hAnsi="@quot" w:cs="Consolas"/>
          <w:color w:val="000000"/>
        </w:rPr>
      </w:pPr>
      <w:r w:rsidRPr="000932AA">
        <w:rPr>
          <w:rFonts w:ascii="@quot" w:hAnsi="@quot" w:cs="Consolas"/>
          <w:color w:val="000000"/>
        </w:rPr>
        <w:t xml:space="preserve">Slicing </w:t>
      </w:r>
    </w:p>
    <w:p w14:paraId="476E2E9D" w14:textId="17D27D25" w:rsidR="00B07844" w:rsidRPr="000932AA" w:rsidRDefault="00B07844" w:rsidP="000932AA">
      <w:pPr>
        <w:pStyle w:val="NormalWeb"/>
        <w:spacing w:before="0" w:beforeAutospacing="0" w:after="0" w:afterAutospacing="0"/>
        <w:ind w:left="408"/>
        <w:jc w:val="both"/>
        <w:rPr>
          <w:rFonts w:ascii="@quot" w:hAnsi="@quot" w:cs="Consolas"/>
          <w:color w:val="000000"/>
        </w:rPr>
      </w:pPr>
      <w:r w:rsidRPr="000932AA">
        <w:rPr>
          <w:rFonts w:ascii="@quot" w:hAnsi="@quot" w:cs="Consolas"/>
          <w:color w:val="000000"/>
        </w:rPr>
        <w:t>In order to do slicing across particular dimension</w:t>
      </w:r>
      <w:r w:rsidR="00D1071A" w:rsidRPr="000932AA">
        <w:rPr>
          <w:rFonts w:ascii="@quot" w:hAnsi="@quot" w:cs="Consolas"/>
          <w:color w:val="000000"/>
        </w:rPr>
        <w:t>. Like :</w:t>
      </w:r>
    </w:p>
    <w:p w14:paraId="0117B628" w14:textId="77777777" w:rsidR="000932AA" w:rsidRPr="000932AA" w:rsidRDefault="000932AA" w:rsidP="000932AA">
      <w:pPr>
        <w:pStyle w:val="NormalWeb"/>
        <w:spacing w:before="0" w:beforeAutospacing="0" w:after="0" w:afterAutospacing="0"/>
        <w:ind w:left="408"/>
        <w:jc w:val="both"/>
        <w:rPr>
          <w:rFonts w:ascii="@quot" w:hAnsi="@quot" w:cs="Consolas"/>
          <w:color w:val="000000"/>
        </w:rPr>
      </w:pPr>
    </w:p>
    <w:p w14:paraId="186B9B8F" w14:textId="1C76BEEF" w:rsidR="00B07844" w:rsidRPr="000932AA" w:rsidRDefault="00B07844" w:rsidP="000932A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@quot" w:hAnsi="@quot" w:cs="Consolas"/>
          <w:color w:val="000000"/>
        </w:rPr>
      </w:pPr>
      <w:r w:rsidRPr="000932AA">
        <w:rPr>
          <w:rFonts w:ascii="@quot" w:hAnsi="@quot" w:cs="Consolas"/>
          <w:color w:val="000000"/>
        </w:rPr>
        <w:lastRenderedPageBreak/>
        <w:t xml:space="preserve">selecting particular week details </w:t>
      </w:r>
      <w:r w:rsidR="00D1071A" w:rsidRPr="000932AA">
        <w:rPr>
          <w:rFonts w:ascii="@quot" w:hAnsi="@quot" w:cs="Consolas"/>
          <w:color w:val="000000"/>
        </w:rPr>
        <w:t xml:space="preserve">for top 10 countries </w:t>
      </w:r>
      <w:r w:rsidRPr="000932AA">
        <w:rPr>
          <w:rFonts w:ascii="@quot" w:hAnsi="@quot" w:cs="Consolas"/>
          <w:color w:val="000000"/>
        </w:rPr>
        <w:t>(on week dimension)</w:t>
      </w:r>
    </w:p>
    <w:p w14:paraId="73912112" w14:textId="7A56FDF7" w:rsidR="00B07844" w:rsidRPr="000932AA" w:rsidRDefault="00B07844" w:rsidP="000932A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@quot" w:hAnsi="@quot" w:cs="Consolas"/>
          <w:color w:val="000000"/>
        </w:rPr>
      </w:pPr>
      <w:r w:rsidRPr="000932AA">
        <w:rPr>
          <w:rFonts w:ascii="@quot" w:hAnsi="@quot" w:cs="Consolas"/>
          <w:color w:val="000000"/>
        </w:rPr>
        <w:t>5</w:t>
      </w:r>
      <w:r w:rsidRPr="000932AA">
        <w:rPr>
          <w:rFonts w:ascii="@quot" w:hAnsi="@quot" w:cs="Consolas"/>
          <w:color w:val="000000"/>
          <w:vertAlign w:val="superscript"/>
        </w:rPr>
        <w:t>th</w:t>
      </w:r>
      <w:r w:rsidRPr="000932AA">
        <w:rPr>
          <w:rFonts w:ascii="@quot" w:hAnsi="@quot" w:cs="Consolas"/>
          <w:color w:val="000000"/>
        </w:rPr>
        <w:t xml:space="preserve"> ranked country details across all the weeks( on country dimension)</w:t>
      </w:r>
    </w:p>
    <w:p w14:paraId="0B195E61" w14:textId="77777777" w:rsidR="0071112D" w:rsidRDefault="0071112D" w:rsidP="00D1071A">
      <w:pPr>
        <w:pStyle w:val="NormalWeb"/>
        <w:spacing w:before="0" w:beforeAutospacing="0" w:after="450" w:afterAutospacing="0"/>
        <w:jc w:val="both"/>
        <w:rPr>
          <w:rFonts w:ascii="&amp;quot" w:hAnsi="&amp;quot"/>
          <w:color w:val="373A3C"/>
        </w:rPr>
      </w:pPr>
    </w:p>
    <w:p w14:paraId="29E7A74A" w14:textId="2B4B8426" w:rsidR="003058CA" w:rsidRDefault="00875A2C" w:rsidP="00D1071A">
      <w:pPr>
        <w:pStyle w:val="NormalWeb"/>
        <w:spacing w:before="0" w:beforeAutospacing="0" w:after="450" w:afterAutospacing="0"/>
        <w:jc w:val="both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t>For this we have created a stored procedure :</w:t>
      </w:r>
      <w:r w:rsidR="003058CA">
        <w:rPr>
          <w:rFonts w:ascii="&amp;quot" w:hAnsi="&amp;quot"/>
          <w:color w:val="373A3C"/>
        </w:rPr>
        <w:t xml:space="preserve">                                       </w:t>
      </w:r>
    </w:p>
    <w:p w14:paraId="24732B0D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slicing</w:t>
      </w:r>
    </w:p>
    <w:p w14:paraId="71474C2A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@dim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1DB2C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8200D4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@dim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A667053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EFF98B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@number</w:t>
      </w:r>
    </w:p>
    <w:p w14:paraId="5F4517B8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ABDFF5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BBAC57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CF8D00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611B88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76A04C7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[4]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[5]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[6]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[7]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[8]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[9]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[10]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[11]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[13]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[14]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"Week"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</w:p>
    <w:p w14:paraId="79460DFF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93E953" w14:textId="77777777" w:rsidR="00875A2C" w:rsidRDefault="00875A2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4714D1" w14:textId="73889B31" w:rsidR="00316489" w:rsidRDefault="00875A2C" w:rsidP="00501F07">
      <w:pPr>
        <w:pStyle w:val="NormalWeb"/>
        <w:spacing w:before="0" w:beforeAutospacing="0" w:after="450" w:afterAutospacing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B6A128" w14:textId="51602220" w:rsidR="00875A2C" w:rsidRDefault="00875A2C" w:rsidP="00875A2C">
      <w:pPr>
        <w:pStyle w:val="NormalWeb"/>
        <w:spacing w:before="0" w:beforeAutospacing="0" w:after="45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 execution we do :</w:t>
      </w:r>
    </w:p>
    <w:p w14:paraId="36A6AC43" w14:textId="1876A645" w:rsidR="001070DC" w:rsidRDefault="001070DC" w:rsidP="00875A2C">
      <w:pPr>
        <w:pStyle w:val="NormalWeb"/>
        <w:spacing w:before="0" w:beforeAutospacing="0" w:after="450" w:afterAutospacing="0"/>
        <w:rPr>
          <w:rFonts w:ascii="Consolas" w:hAnsi="Consolas" w:cs="Consolas"/>
          <w:color w:val="000000"/>
          <w:sz w:val="19"/>
          <w:szCs w:val="19"/>
        </w:rPr>
      </w:pPr>
      <w:r w:rsidRPr="001070DC">
        <w:rPr>
          <w:rFonts w:ascii="Consolas" w:hAnsi="Consolas" w:cs="Consolas"/>
          <w:b/>
          <w:bCs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is a bit parameter for selecting the dimension . In our case , dim = 0 is the slicing for a particular week and dim=1 is the slicing across the particular country</w:t>
      </w:r>
    </w:p>
    <w:p w14:paraId="1AD5595E" w14:textId="235A9163" w:rsidR="001070DC" w:rsidRDefault="001070DC" w:rsidP="00875A2C">
      <w:pPr>
        <w:pStyle w:val="NormalWeb"/>
        <w:spacing w:before="0" w:beforeAutospacing="0" w:after="450" w:afterAutospacing="0"/>
        <w:rPr>
          <w:rFonts w:ascii="Consolas" w:hAnsi="Consolas" w:cs="Consolas"/>
          <w:color w:val="000000"/>
          <w:sz w:val="19"/>
          <w:szCs w:val="19"/>
        </w:rPr>
      </w:pPr>
      <w:r w:rsidRPr="001070DC">
        <w:rPr>
          <w:rFonts w:ascii="Consolas" w:hAnsi="Consolas" w:cs="Consolas"/>
          <w:b/>
          <w:bCs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 is for selecting the particular number </w:t>
      </w:r>
    </w:p>
    <w:p w14:paraId="64883551" w14:textId="3227843D" w:rsidR="001070DC" w:rsidRPr="001070DC" w:rsidRDefault="001070DC" w:rsidP="00875A2C">
      <w:pPr>
        <w:pStyle w:val="NormalWeb"/>
        <w:spacing w:before="0" w:beforeAutospacing="0" w:after="45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slicing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6DD7060E" w14:textId="2A22CA14" w:rsidR="00875A2C" w:rsidRDefault="001070DC" w:rsidP="00875A2C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  <w:r>
        <w:rPr>
          <w:noProof/>
        </w:rPr>
        <w:lastRenderedPageBreak/>
        <w:drawing>
          <wp:inline distT="0" distB="0" distL="0" distR="0" wp14:anchorId="13AF3C75" wp14:editId="44AF0A27">
            <wp:extent cx="9429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A16" w14:textId="77777777" w:rsidR="00316489" w:rsidRDefault="00316489" w:rsidP="00855260">
      <w:pPr>
        <w:pStyle w:val="NormalWeb"/>
        <w:spacing w:before="0" w:beforeAutospacing="0" w:after="450" w:afterAutospacing="0"/>
        <w:rPr>
          <w:rFonts w:ascii="&amp;quot" w:hAnsi="&amp;quot"/>
          <w:color w:val="373A3C"/>
        </w:rPr>
      </w:pPr>
    </w:p>
    <w:p w14:paraId="0F2AF835" w14:textId="77777777" w:rsidR="00855260" w:rsidRDefault="00855260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30A3A06" w14:textId="4481A244" w:rsidR="00ED30AD" w:rsidRDefault="004047D9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slicing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3C3ADA81" w14:textId="38DD4B80" w:rsidR="004047D9" w:rsidRDefault="004047D9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A62FAA" w14:textId="5EEF35CE" w:rsidR="004047D9" w:rsidRDefault="004047D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F00C69" wp14:editId="2918D331">
            <wp:extent cx="45529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6C3" w14:textId="0BCCEF7B" w:rsidR="00ED30AD" w:rsidRDefault="00ED30AD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00BF9CE" w14:textId="767B2F8C" w:rsidR="007D082A" w:rsidRDefault="007D082A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EDBF449" w14:textId="07377A0D" w:rsidR="007D082A" w:rsidRDefault="007D082A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651FCFE" w14:textId="77777777" w:rsidR="007D082A" w:rsidRDefault="007D082A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FC15443" w14:textId="069004D4" w:rsidR="00E57053" w:rsidRDefault="00E57053" w:rsidP="00E57053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E57053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Dicing</w:t>
      </w:r>
    </w:p>
    <w:p w14:paraId="5E15E91E" w14:textId="77777777" w:rsidR="00D1071A" w:rsidRDefault="00D1071A" w:rsidP="00D1071A">
      <w:pPr>
        <w:pStyle w:val="ListParagraph"/>
        <w:ind w:left="768"/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1D8FB94" w14:textId="4717FB05" w:rsidR="00E861A8" w:rsidRPr="00E861A8" w:rsidRDefault="00E57053" w:rsidP="00E861A8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Dicing is just ahead of slicing where we </w:t>
      </w:r>
      <w:r w:rsidR="000932A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were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cutting across one dimension but here we are cutting across various dimension to get the result.</w:t>
      </w:r>
      <w:r w:rsidR="00E861A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E861A8" w:rsidRPr="00E861A8">
        <w:rPr>
          <w:rFonts w:ascii="Arial" w:eastAsia="Times New Roman" w:hAnsi="Arial" w:cs="Arial"/>
          <w:b/>
          <w:bCs/>
          <w:color w:val="414141"/>
          <w:sz w:val="21"/>
          <w:szCs w:val="21"/>
          <w:shd w:val="clear" w:color="auto" w:fill="FFFFFF"/>
        </w:rPr>
        <w:t xml:space="preserve">Dicing </w:t>
      </w:r>
      <w:r w:rsidR="00E861A8" w:rsidRPr="00E861A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corresponds to a range selection on one or more dimensions</w:t>
      </w:r>
    </w:p>
    <w:p w14:paraId="654CAA10" w14:textId="77777777" w:rsidR="00E861A8" w:rsidRDefault="00E861A8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0C1CFBC" w14:textId="174D7173" w:rsidR="002F70FC" w:rsidRDefault="002F70FC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In our case , we can look the country dimension as X and the week dimension as Y and F(X,Y) returning the value at particular point(X,Y) is a dicing operation.</w:t>
      </w:r>
    </w:p>
    <w:p w14:paraId="1105F823" w14:textId="099D1545" w:rsidR="002F70FC" w:rsidRDefault="002F70FC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In order to implement this , we have created the  stored procedure to pass on the X, Y and get the result:</w:t>
      </w:r>
    </w:p>
    <w:p w14:paraId="6A45A4B9" w14:textId="77777777" w:rsidR="00D1071A" w:rsidRDefault="00D1071A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021359B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dicing</w:t>
      </w:r>
    </w:p>
    <w:p w14:paraId="35123887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@week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F55E2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5E737A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80E7E3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84CBDC4" w14:textId="7C61C721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0126EF">
        <w:rPr>
          <w:rFonts w:ascii="Consolas" w:hAnsi="Consolas" w:cs="Consolas"/>
          <w:color w:val="000000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318DAEC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[4]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[5]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[6]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[7]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[8]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[9]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[10]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[11]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[13]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[14]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"Week"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@country</w:t>
      </w:r>
    </w:p>
    <w:p w14:paraId="1B937DF5" w14:textId="77777777" w:rsidR="002F70FC" w:rsidRDefault="002F70FC" w:rsidP="00501F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D37274" w14:textId="020BB6DE" w:rsidR="00973733" w:rsidRDefault="002F70FC" w:rsidP="00501F07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7317ED" w14:textId="3EAFA764" w:rsidR="00775C0E" w:rsidRDefault="00775C0E" w:rsidP="002F70FC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3C77631" w14:textId="77777777" w:rsidR="00501F07" w:rsidRDefault="00501F07" w:rsidP="002F70F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3B56C1C" w14:textId="68C7CB19" w:rsidR="00775C0E" w:rsidRDefault="00775C0E" w:rsidP="002F70F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Execution:</w:t>
      </w:r>
    </w:p>
    <w:p w14:paraId="3EF8BA80" w14:textId="0C894FD0" w:rsidR="00775C0E" w:rsidRDefault="00775C0E" w:rsidP="002F70F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dicing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F3FDCDA" w14:textId="22D01B42" w:rsidR="00E57053" w:rsidRDefault="00775C0E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775C0E">
        <w:rPr>
          <w:noProof/>
        </w:rPr>
        <w:drawing>
          <wp:inline distT="0" distB="0" distL="0" distR="0" wp14:anchorId="24B270CB" wp14:editId="6C9DEFF7">
            <wp:extent cx="8286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2B69" w14:textId="77777777" w:rsidR="00E57053" w:rsidRPr="00E57053" w:rsidRDefault="00E57053" w:rsidP="00E57053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0202856" w14:textId="77777777" w:rsidR="00DB2198" w:rsidRDefault="00DB2198"/>
    <w:p w14:paraId="36DB37F6" w14:textId="77777777" w:rsidR="00D1071A" w:rsidRDefault="00D1071A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EEDB999" w14:textId="77777777" w:rsidR="00D1071A" w:rsidRDefault="00D1071A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AD86AC4" w14:textId="77777777" w:rsidR="00D1071A" w:rsidRDefault="00D1071A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BE63F3D" w14:textId="77777777" w:rsidR="00D1071A" w:rsidRDefault="00D1071A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7BE3A84" w14:textId="77777777" w:rsidR="00B7593C" w:rsidRDefault="00B7593C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57BAE10" w14:textId="77777777" w:rsidR="00B7593C" w:rsidRDefault="00B7593C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1DE7058" w14:textId="47D79BAA" w:rsidR="00B443C6" w:rsidRDefault="00DB2198" w:rsidP="00DB2198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Reference:</w:t>
      </w:r>
    </w:p>
    <w:p w14:paraId="658D1AF3" w14:textId="5EFC5890" w:rsidR="00DB2198" w:rsidRDefault="00DB2198" w:rsidP="00DB2198">
      <w:pPr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hyperlink r:id="rId16" w:tgtFrame="_blank" w:history="1">
        <w:r w:rsidRPr="0046347A">
          <w:rPr>
            <w:rFonts w:ascii="&amp;quot" w:eastAsia="Times New Roman" w:hAnsi="&amp;quot" w:cs="Times New Roman"/>
            <w:color w:val="212121"/>
            <w:sz w:val="21"/>
            <w:szCs w:val="21"/>
            <w:u w:val="single"/>
          </w:rPr>
          <w:t>https://docs.microsoft.com/en-us/sql/t-sql/queries/from-using-pivot-and-unpivot?view=sql-server-ver15</w:t>
        </w:r>
      </w:hyperlink>
    </w:p>
    <w:p w14:paraId="714FCF70" w14:textId="77777777" w:rsidR="00DB2198" w:rsidRDefault="00DB2198" w:rsidP="00DB2198">
      <w:pPr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</w:pPr>
      <w:r w:rsidRPr="00D23F04"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  <w:t>https://www.sqlservertutorial.net/sql-server-basics/</w:t>
      </w:r>
    </w:p>
    <w:p w14:paraId="31C5AE5B" w14:textId="475690C3" w:rsidR="00A54B65" w:rsidRDefault="00A55116">
      <w:hyperlink r:id="rId17" w:history="1">
        <w:r w:rsidR="00B443C6" w:rsidRPr="0092116A">
          <w:rPr>
            <w:rStyle w:val="Hyperlink"/>
          </w:rPr>
          <w:t>https://www.sqlshack.com/dynamic-pivot-tables-in-sql-server/</w:t>
        </w:r>
      </w:hyperlink>
    </w:p>
    <w:p w14:paraId="71D50580" w14:textId="0EA7C940" w:rsidR="00855260" w:rsidRDefault="00A55116">
      <w:hyperlink r:id="rId18" w:history="1">
        <w:r w:rsidR="00855260" w:rsidRPr="00401B90">
          <w:rPr>
            <w:rStyle w:val="Hyperlink"/>
          </w:rPr>
          <w:t>https://blogs.perficient.com/2017/08/02/data-cube-operations-sql-queries/</w:t>
        </w:r>
      </w:hyperlink>
    </w:p>
    <w:p w14:paraId="330ABA18" w14:textId="77777777" w:rsidR="00855260" w:rsidRDefault="00855260"/>
    <w:sectPr w:rsidR="00855260" w:rsidSect="00F8585C">
      <w:pgSz w:w="12240" w:h="15840"/>
      <w:pgMar w:top="1440" w:right="1440" w:bottom="36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@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BE3"/>
    <w:multiLevelType w:val="hybridMultilevel"/>
    <w:tmpl w:val="65224F82"/>
    <w:lvl w:ilvl="0" w:tplc="9C087B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90B1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1054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2C3F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7AF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56A6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D2F9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546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C282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5A7D05"/>
    <w:multiLevelType w:val="hybridMultilevel"/>
    <w:tmpl w:val="848210BA"/>
    <w:lvl w:ilvl="0" w:tplc="72DE459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D4F70B5"/>
    <w:multiLevelType w:val="hybridMultilevel"/>
    <w:tmpl w:val="DDFA49AE"/>
    <w:lvl w:ilvl="0" w:tplc="B696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61B8"/>
    <w:multiLevelType w:val="hybridMultilevel"/>
    <w:tmpl w:val="6D3C39BE"/>
    <w:lvl w:ilvl="0" w:tplc="63E4B1B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B99130D"/>
    <w:multiLevelType w:val="hybridMultilevel"/>
    <w:tmpl w:val="33E6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7A"/>
    <w:rsid w:val="000103F1"/>
    <w:rsid w:val="000126EF"/>
    <w:rsid w:val="00031906"/>
    <w:rsid w:val="000505B5"/>
    <w:rsid w:val="000932AA"/>
    <w:rsid w:val="0009564A"/>
    <w:rsid w:val="000F138E"/>
    <w:rsid w:val="001070DC"/>
    <w:rsid w:val="00156937"/>
    <w:rsid w:val="00163C72"/>
    <w:rsid w:val="001A43CD"/>
    <w:rsid w:val="001B2075"/>
    <w:rsid w:val="001B711C"/>
    <w:rsid w:val="001C011E"/>
    <w:rsid w:val="001D22E0"/>
    <w:rsid w:val="002F70FC"/>
    <w:rsid w:val="003058CA"/>
    <w:rsid w:val="00307380"/>
    <w:rsid w:val="00316489"/>
    <w:rsid w:val="003343C2"/>
    <w:rsid w:val="00363E60"/>
    <w:rsid w:val="0036660F"/>
    <w:rsid w:val="003F7F8C"/>
    <w:rsid w:val="004047D9"/>
    <w:rsid w:val="0046347A"/>
    <w:rsid w:val="005018D4"/>
    <w:rsid w:val="00501F07"/>
    <w:rsid w:val="005C000B"/>
    <w:rsid w:val="006612B2"/>
    <w:rsid w:val="006E3202"/>
    <w:rsid w:val="0071112D"/>
    <w:rsid w:val="00716FBB"/>
    <w:rsid w:val="00726CFD"/>
    <w:rsid w:val="00775C0E"/>
    <w:rsid w:val="00797DC5"/>
    <w:rsid w:val="007C1C95"/>
    <w:rsid w:val="007D082A"/>
    <w:rsid w:val="007E7F88"/>
    <w:rsid w:val="00824EAB"/>
    <w:rsid w:val="00836BEC"/>
    <w:rsid w:val="00855260"/>
    <w:rsid w:val="00875A2C"/>
    <w:rsid w:val="00896C29"/>
    <w:rsid w:val="008B4996"/>
    <w:rsid w:val="008C7F1B"/>
    <w:rsid w:val="00920374"/>
    <w:rsid w:val="00973733"/>
    <w:rsid w:val="009B35E2"/>
    <w:rsid w:val="009C5F98"/>
    <w:rsid w:val="009D101D"/>
    <w:rsid w:val="009E7DB6"/>
    <w:rsid w:val="00A54B65"/>
    <w:rsid w:val="00A55116"/>
    <w:rsid w:val="00B07844"/>
    <w:rsid w:val="00B443C6"/>
    <w:rsid w:val="00B639B1"/>
    <w:rsid w:val="00B66456"/>
    <w:rsid w:val="00B7593C"/>
    <w:rsid w:val="00C40A79"/>
    <w:rsid w:val="00C55605"/>
    <w:rsid w:val="00C760CA"/>
    <w:rsid w:val="00CD4E8F"/>
    <w:rsid w:val="00CE4C40"/>
    <w:rsid w:val="00D1071A"/>
    <w:rsid w:val="00D10F0D"/>
    <w:rsid w:val="00D12722"/>
    <w:rsid w:val="00D13780"/>
    <w:rsid w:val="00D23F04"/>
    <w:rsid w:val="00D40045"/>
    <w:rsid w:val="00D67930"/>
    <w:rsid w:val="00DB2198"/>
    <w:rsid w:val="00DC017D"/>
    <w:rsid w:val="00E31ADA"/>
    <w:rsid w:val="00E50692"/>
    <w:rsid w:val="00E57053"/>
    <w:rsid w:val="00E861A8"/>
    <w:rsid w:val="00E912E4"/>
    <w:rsid w:val="00EA5D0E"/>
    <w:rsid w:val="00ED30AD"/>
    <w:rsid w:val="00EE7E81"/>
    <w:rsid w:val="00F72BC8"/>
    <w:rsid w:val="00F7369C"/>
    <w:rsid w:val="00F8585C"/>
    <w:rsid w:val="00FA45E1"/>
    <w:rsid w:val="00F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C2F7"/>
  <w15:chartTrackingRefBased/>
  <w15:docId w15:val="{AD024DA9-78C2-4E7D-BBD5-483D3C89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C72"/>
    <w:pPr>
      <w:ind w:left="720"/>
      <w:contextualSpacing/>
    </w:pPr>
  </w:style>
  <w:style w:type="character" w:customStyle="1" w:styleId="crayon-k">
    <w:name w:val="crayon-k"/>
    <w:basedOn w:val="DefaultParagraphFont"/>
    <w:rsid w:val="00DC017D"/>
  </w:style>
  <w:style w:type="character" w:customStyle="1" w:styleId="crayon-h">
    <w:name w:val="crayon-h"/>
    <w:basedOn w:val="DefaultParagraphFont"/>
    <w:rsid w:val="00DC017D"/>
  </w:style>
  <w:style w:type="character" w:customStyle="1" w:styleId="crayon-i">
    <w:name w:val="crayon-i"/>
    <w:basedOn w:val="DefaultParagraphFont"/>
    <w:rsid w:val="00DC017D"/>
  </w:style>
  <w:style w:type="character" w:customStyle="1" w:styleId="crayon-sy">
    <w:name w:val="crayon-sy"/>
    <w:basedOn w:val="DefaultParagraphFont"/>
    <w:rsid w:val="00DC017D"/>
  </w:style>
  <w:style w:type="character" w:customStyle="1" w:styleId="crayon-e">
    <w:name w:val="crayon-e"/>
    <w:basedOn w:val="DefaultParagraphFont"/>
    <w:rsid w:val="00DC017D"/>
  </w:style>
  <w:style w:type="character" w:customStyle="1" w:styleId="Heading3Char">
    <w:name w:val="Heading 3 Char"/>
    <w:basedOn w:val="DefaultParagraphFont"/>
    <w:link w:val="Heading3"/>
    <w:uiPriority w:val="9"/>
    <w:rsid w:val="001569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69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n">
    <w:name w:val="crayon-cn"/>
    <w:basedOn w:val="DefaultParagraphFont"/>
    <w:rsid w:val="00FA45E1"/>
  </w:style>
  <w:style w:type="table" w:styleId="TableGrid">
    <w:name w:val="Table Grid"/>
    <w:basedOn w:val="TableNormal"/>
    <w:uiPriority w:val="39"/>
    <w:rsid w:val="007E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52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5260"/>
    <w:rPr>
      <w:b/>
      <w:bCs/>
    </w:rPr>
  </w:style>
  <w:style w:type="character" w:customStyle="1" w:styleId="hljs-keyword">
    <w:name w:val="hljs-keyword"/>
    <w:basedOn w:val="DefaultParagraphFont"/>
    <w:rsid w:val="00A5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950">
          <w:marLeft w:val="0"/>
          <w:marRight w:val="0"/>
          <w:marTop w:val="180"/>
          <w:marBottom w:val="18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</w:div>
      </w:divsChild>
    </w:div>
    <w:div w:id="1261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s.perficient.com/2017/08/02/data-cube-operations-sql-quer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qlshack.com/dynamic-pivot-tables-in-sql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queries/from-using-pivot-and-unpivot?view=sql-server-ver1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13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Dhamija</dc:creator>
  <cp:keywords/>
  <dc:description/>
  <cp:lastModifiedBy>Vikhyat Dhamija</cp:lastModifiedBy>
  <cp:revision>72</cp:revision>
  <dcterms:created xsi:type="dcterms:W3CDTF">2020-04-08T19:44:00Z</dcterms:created>
  <dcterms:modified xsi:type="dcterms:W3CDTF">2020-04-13T04:40:00Z</dcterms:modified>
</cp:coreProperties>
</file>