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Zume Daily Use Guide</w:t>
      </w:r>
    </w:p>
    <w:p>
      <w:r>
        <w:rPr>
          <w:b w:val="0"/>
        </w:rPr>
        <w:t>This guide is for everyday use in Cursor. You do not need to be a developer and</w:t>
      </w:r>
    </w:p>
    <w:p>
      <w:r>
        <w:rPr>
          <w:b w:val="0"/>
        </w:rPr>
        <w:t>you do not need to memorize commands.</w:t>
      </w:r>
    </w:p>
    <w:p>
      <w:pPr>
        <w:pStyle w:val="Heading1"/>
      </w:pPr>
      <w:r>
        <w:t>One-time setup</w:t>
      </w:r>
    </w:p>
    <w:p>
      <w:pPr>
        <w:pStyle w:val="ListBullet"/>
      </w:pPr>
      <w:r>
        <w:t>Install Python 3.11+ and open this repository folder in Cursor.</w:t>
      </w:r>
    </w:p>
    <w:p>
      <w:pPr>
        <w:pStyle w:val="ListBullet"/>
      </w:pPr>
      <w:r>
        <w:t>In a terminal, create and activate a virtual environment, then install Zume:</w:t>
      </w:r>
    </w:p>
    <w:p>
      <w:pPr>
        <w:pStyle w:val="ListBullet"/>
      </w:pPr>
      <w:r>
        <w:t>`python -m venv .venv`</w:t>
      </w:r>
    </w:p>
    <w:p>
      <w:pPr>
        <w:pStyle w:val="ListBullet"/>
      </w:pPr>
      <w:r>
        <w:t>`.\.venv\Scripts\Activate.ps1`</w:t>
      </w:r>
    </w:p>
    <w:p>
      <w:pPr>
        <w:pStyle w:val="ListBullet"/>
      </w:pPr>
      <w:r>
        <w:t>`pip install -e ".[dev]" -c constraints.txt`</w:t>
      </w:r>
    </w:p>
    <w:p>
      <w:pPr>
        <w:pStyle w:val="ListBullet"/>
      </w:pPr>
      <w:r>
        <w:t>You only do this once per machine.</w:t>
      </w:r>
    </w:p>
    <w:p>
      <w:pPr>
        <w:pStyle w:val="Heading1"/>
      </w:pPr>
      <w:r>
        <w:t>Start Cursor in the correct repository</w:t>
      </w:r>
    </w:p>
    <w:p>
      <w:pPr>
        <w:pStyle w:val="ListBullet"/>
      </w:pPr>
      <w:r>
        <w:t>Open the folder that contains `pyproject.toml` and this `docs/` folder.</w:t>
      </w:r>
    </w:p>
    <w:p>
      <w:pPr>
        <w:pStyle w:val="ListBullet"/>
      </w:pPr>
      <w:r>
        <w:t>Confirm the terminal prompt shows the Zume repository path.</w:t>
      </w:r>
    </w:p>
    <w:p>
      <w:pPr>
        <w:pStyle w:val="Heading1"/>
      </w:pPr>
      <w:r>
        <w:t>Attach the candidate materials</w:t>
      </w:r>
    </w:p>
    <w:p>
      <w:pPr>
        <w:pStyle w:val="ListBullet"/>
      </w:pPr>
      <w:r>
        <w:t>Attach the resume as PDF, DOCX, or TXT.</w:t>
      </w:r>
    </w:p>
    <w:p>
      <w:pPr>
        <w:pStyle w:val="ListBullet"/>
      </w:pPr>
      <w:r>
        <w:t>Optionally attach a schedule screenshot or paste a few schedule lines such as</w:t>
      </w:r>
    </w:p>
    <w:p>
      <w:r>
        <w:rPr>
          <w:b w:val="0"/>
        </w:rPr>
        <w:t>Date, Time, Timezone, Duration, Interviewers, and Meeting.</w:t>
      </w:r>
    </w:p>
    <w:p>
      <w:pPr>
        <w:pStyle w:val="Heading1"/>
      </w:pPr>
      <w:r>
        <w:t>The one-line intake instruction</w:t>
      </w:r>
    </w:p>
    <w:p>
      <w:r>
        <w:rPr>
          <w:b w:val="0"/>
        </w:rPr>
        <w:t>Send exactly: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2F75B5"/>
          </w:tcPr>
          <w:p>
            <w:r>
              <w:rPr>
                <w:b/>
                <w:color w:val="FFFFFF"/>
                <w:sz w:val="21"/>
              </w:rPr>
              <w:t>INSTRUCTION: Process this candidate in Zume. Generate the pre-interview package and stop before feedback.</w:t>
            </w:r>
          </w:p>
        </w:tc>
      </w:tr>
    </w:tbl>
    <w:p/>
    <w:p>
      <w:pPr>
        <w:pStyle w:val="Heading1"/>
      </w:pPr>
      <w:r>
        <w:t>What Cursor does automatically</w:t>
      </w:r>
    </w:p>
    <w:p>
      <w:pPr>
        <w:pStyle w:val="ListBullet"/>
      </w:pPr>
      <w:r>
        <w:t>Extracts and screens the resume.</w:t>
      </w:r>
    </w:p>
    <w:p>
      <w:pPr>
        <w:pStyle w:val="ListBullet"/>
      </w:pPr>
      <w:r>
        <w:t>Produces the screening summary.</w:t>
      </w:r>
    </w:p>
    <w:p>
      <w:pPr>
        <w:pStyle w:val="ListBullet"/>
      </w:pPr>
      <w:r>
        <w:t>If the decision is Proceed or Conditional, builds the interviewer guide, the</w:t>
      </w:r>
    </w:p>
    <w:p>
      <w:r>
        <w:rPr>
          <w:b w:val="0"/>
        </w:rPr>
        <w:t>scorecard, and the candidate-shareable exercise sheet.</w:t>
      </w:r>
    </w:p>
    <w:p>
      <w:pPr>
        <w:pStyle w:val="ListBullet"/>
      </w:pPr>
      <w:r>
        <w:t>Processes the schedule if you provided one.</w:t>
      </w:r>
    </w:p>
    <w:p>
      <w:pPr>
        <w:pStyle w:val="ListBullet"/>
      </w:pPr>
      <w:r>
        <w:t>Validates every document and exports a clean deliverables-only ZIP.</w:t>
      </w:r>
    </w:p>
    <w:p>
      <w:pPr>
        <w:pStyle w:val="ListBullet"/>
      </w:pPr>
      <w:r>
        <w:t>Sets the status to ready and STOPS. No feedback is generated yet.</w:t>
      </w:r>
    </w:p>
    <w:p>
      <w:pPr>
        <w:pStyle w:val="Heading1"/>
      </w:pPr>
      <w:r>
        <w:t>How to read the screening decision</w:t>
      </w:r>
    </w:p>
    <w:p>
      <w:pPr>
        <w:pStyle w:val="ListBullet"/>
      </w:pPr>
      <w:r>
        <w:t>Proceed: resume evidence is strong; still verify depth live.</w:t>
      </w:r>
    </w:p>
    <w:p>
      <w:pPr>
        <w:pStyle w:val="ListBullet"/>
      </w:pPr>
      <w:r>
        <w:t>Conditional: proceed with a stricter live technical screen.</w:t>
      </w:r>
    </w:p>
    <w:p>
      <w:pPr>
        <w:pStyle w:val="ListBullet"/>
      </w:pPr>
      <w:r>
        <w:t>Do Not Proceed: only the screening summary is produced unless you request an</w:t>
      </w:r>
    </w:p>
    <w:p>
      <w:r>
        <w:rPr>
          <w:b w:val="0"/>
        </w:rPr>
        <w:t>override with a written reason.</w:t>
      </w:r>
    </w:p>
    <w:p>
      <w:pPr>
        <w:pStyle w:val="ListBullet"/>
      </w:pPr>
      <w:r>
        <w:t>The percentage is resume evidence coverage, not a competency score.</w:t>
      </w:r>
    </w:p>
    <w:p>
      <w:pPr>
        <w:pStyle w:val="Heading1"/>
      </w:pPr>
      <w:r>
        <w:t>What files are created</w:t>
      </w:r>
    </w:p>
    <w:p>
      <w:pPr>
        <w:pStyle w:val="ListBullet"/>
      </w:pPr>
      <w:r>
        <w:t>`01_Screening_Summary.docx`</w:t>
      </w:r>
    </w:p>
    <w:p>
      <w:pPr>
        <w:pStyle w:val="ListBullet"/>
      </w:pPr>
      <w:r>
        <w:t>`02_Three_Hour_Interview_Guide.docx`</w:t>
      </w:r>
    </w:p>
    <w:p>
      <w:pPr>
        <w:pStyle w:val="ListBullet"/>
      </w:pPr>
      <w:r>
        <w:t>`03_Interview_Scorecard.docx`</w:t>
      </w:r>
    </w:p>
    <w:p>
      <w:pPr>
        <w:pStyle w:val="ListBullet"/>
      </w:pPr>
      <w:r>
        <w:t>`04_Candidate_Exercise_Sheet.docx`</w:t>
      </w:r>
    </w:p>
    <w:p>
      <w:pPr>
        <w:pStyle w:val="ListBullet"/>
      </w:pPr>
      <w:r>
        <w:t>`05_Schedule_and_Communications.docx` (only if a schedule was provided)</w:t>
      </w:r>
    </w:p>
    <w:p>
      <w:pPr>
        <w:pStyle w:val="ListBullet"/>
      </w:pPr>
      <w:r>
        <w:t>`06_Final_Interview_Evaluation.docx` (after the interview)</w:t>
      </w:r>
    </w:p>
    <w:p>
      <w:pPr>
        <w:pStyle w:val="ListBullet"/>
      </w:pPr>
      <w:r>
        <w:t>`07_Post_Interview_Communications.docx` (after the interview)</w:t>
      </w:r>
    </w:p>
    <w:p>
      <w:pPr>
        <w:pStyle w:val="Heading1"/>
      </w:pPr>
      <w:r>
        <w:t>What to share and what not to share</w:t>
      </w:r>
    </w:p>
    <w:p>
      <w:pPr>
        <w:pStyle w:val="ListBullet"/>
      </w:pPr>
      <w:r>
        <w:t>Share ONLY `04_Candidate_Exercise_Sheet.docx` with a candidate.</w:t>
      </w:r>
    </w:p>
    <w:p>
      <w:pPr>
        <w:pStyle w:val="ListBullet"/>
      </w:pPr>
      <w:r>
        <w:t>Everything else is interviewer-only and contains answers, rubrics, or</w:t>
      </w:r>
    </w:p>
    <w:p>
      <w:r>
        <w:rPr>
          <w:b w:val="0"/>
        </w:rPr>
        <w:t>reference solutions.</w:t>
      </w:r>
    </w:p>
    <w:p>
      <w:pPr>
        <w:pStyle w:val="Heading1"/>
      </w:pPr>
      <w:r>
        <w:t>When the candidate is rejected or conditional</w:t>
      </w:r>
    </w:p>
    <w:p>
      <w:pPr>
        <w:pStyle w:val="ListBullet"/>
      </w:pPr>
      <w:r>
        <w:t>Do Not Proceed: send the screening message; archive the candidate.</w:t>
      </w:r>
    </w:p>
    <w:p>
      <w:pPr>
        <w:pStyle w:val="ListBullet"/>
      </w:pPr>
      <w:r>
        <w:t>Conditional: schedule the interview and run a strict live screen focused on the</w:t>
      </w:r>
    </w:p>
    <w:p>
      <w:r>
        <w:rPr>
          <w:b w:val="0"/>
        </w:rPr>
        <w:t>listed risks.</w:t>
      </w:r>
    </w:p>
    <w:p>
      <w:pPr>
        <w:pStyle w:val="Heading1"/>
      </w:pPr>
      <w:r>
        <w:t>On interview day</w:t>
      </w:r>
    </w:p>
    <w:p>
      <w:pPr>
        <w:pStyle w:val="ListBullet"/>
      </w:pPr>
      <w:r>
        <w:t>Open the interviewer guide and the scorecard.</w:t>
      </w:r>
    </w:p>
    <w:p>
      <w:pPr>
        <w:pStyle w:val="ListBullet"/>
      </w:pPr>
      <w:r>
        <w:t>Run the 20-minute knockout round first; follow the knockout decision rule.</w:t>
      </w:r>
    </w:p>
    <w:p>
      <w:pPr>
        <w:pStyle w:val="ListBullet"/>
      </w:pPr>
      <w:r>
        <w:t>Keep each agenda segment within its minutes; the interview totals 180 minutes.</w:t>
      </w:r>
    </w:p>
    <w:p>
      <w:pPr>
        <w:pStyle w:val="Heading1"/>
      </w:pPr>
      <w:r>
        <w:t>The exact post-interview instruction</w:t>
      </w:r>
    </w:p>
    <w:p>
      <w:r>
        <w:rPr>
          <w:b w:val="0"/>
        </w:rPr>
        <w:t>Paste or attach your notes, then send exactly: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2F75B5"/>
          </w:tcPr>
          <w:p>
            <w:r>
              <w:rPr>
                <w:b/>
                <w:color w:val="FFFFFF"/>
                <w:sz w:val="21"/>
              </w:rPr>
              <w:t>INSTRUCTION: The interview is complete. Use these notes to finalize the candidate.</w:t>
            </w:r>
          </w:p>
        </w:tc>
      </w:tr>
    </w:tbl>
    <w:p/>
    <w:p>
      <w:pPr>
        <w:pStyle w:val="Heading1"/>
      </w:pPr>
      <w:r>
        <w:t>Export, archive, and delete</w:t>
      </w:r>
    </w:p>
    <w:p>
      <w:pPr>
        <w:pStyle w:val="ListBullet"/>
      </w:pPr>
      <w:r>
        <w:t>Export a clean package: `zume candidate export --candidate "&lt;ref&gt;"`.</w:t>
      </w:r>
    </w:p>
    <w:p>
      <w:pPr>
        <w:pStyle w:val="ListBullet"/>
      </w:pPr>
      <w:r>
        <w:t>Archive: `zume candidate archive --candidate "&lt;ref&gt;"`.</w:t>
      </w:r>
    </w:p>
    <w:p>
      <w:pPr>
        <w:pStyle w:val="ListBullet"/>
      </w:pPr>
      <w:r>
        <w:t>Delete (permanent): `zume candidate delete --candidate "&lt;ref&gt;" --confirm`.</w:t>
      </w:r>
    </w:p>
    <w:p>
      <w:pPr>
        <w:pStyle w:val="Heading1"/>
      </w:pPr>
      <w:r>
        <w:t>One-page quick reference</w:t>
      </w:r>
    </w:p>
    <w:p>
      <w:pPr>
        <w:pStyle w:val="ListBullet"/>
      </w:pPr>
      <w:r>
        <w:t>Intake: attach resume, say "Process this candidate in Zume. Generate the</w:t>
      </w:r>
    </w:p>
    <w:p>
      <w:r>
        <w:rPr>
          <w:b w:val="0"/>
        </w:rPr>
        <w:t>pre-interview package and stop before feedback."</w:t>
      </w:r>
    </w:p>
    <w:p>
      <w:pPr>
        <w:pStyle w:val="ListBullet"/>
      </w:pPr>
      <w:r>
        <w:t>Finalize: attach notes, say "The interview is complete. Use these notes to</w:t>
      </w:r>
    </w:p>
    <w:p>
      <w:r>
        <w:rPr>
          <w:b w:val="0"/>
        </w:rPr>
        <w:t>finalize the candidate."</w:t>
      </w:r>
    </w:p>
    <w:p>
      <w:pPr>
        <w:pStyle w:val="ListBullet"/>
      </w:pPr>
      <w:r>
        <w:t>Share only the candidate exercise sheet.</w:t>
      </w:r>
    </w:p>
    <w:p>
      <w:pPr>
        <w:pStyle w:val="ListBullet"/>
      </w:pPr>
      <w:r>
        <w:t>Standard interview length is 180 minutes.</w:t>
      </w:r>
    </w:p>
    <w:p>
      <w:pPr>
        <w:pStyle w:val="ListBullet"/>
      </w:pPr>
      <w:r>
        <w:t>Candidate data is never committed to Git.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Private hiring operations material  |  </w:t>
    </w:r>
    <w:r>
      <w:rPr>
        <w:sz w:val="16"/>
      </w:rPr>
      <w:t xml:space="preserve">Page </w:t>
    </w:r>
    <w:fldSimple w:instr="PAGE \* MERGEFORMAT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7365D"/>
        <w:sz w:val="16"/>
      </w:rPr>
      <w:t>ZUME | AUTOMATION HIRING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75B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