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Zume Project Blueprint</w:t>
      </w:r>
    </w:p>
    <w:p>
      <w:pPr>
        <w:jc w:val="left"/>
      </w:pPr>
      <w:r>
        <w:rPr>
          <w:color w:val="666666"/>
          <w:sz w:val="22"/>
        </w:rPr>
        <w:t>Zume • Senior SDET Hiring Operations Toolkit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17365D"/>
              </w:rPr>
              <w:t>Goal: a lightweight local hiring workspace that turns a resume, schedule screenshot, or interview narrative into consistent, traceable Senior SDET hiring artifacts.</w:t>
            </w:r>
          </w:p>
        </w:tc>
      </w:tr>
    </w:tbl>
    <w:p/>
    <w:p>
      <w:pPr>
        <w:pStyle w:val="Heading1"/>
      </w:pPr>
      <w:r>
        <w:t>1. Product boundary</w:t>
      </w:r>
    </w:p>
    <w:p>
      <w:pPr>
        <w:pStyle w:val="ListBullet"/>
      </w:pPr>
      <w:r>
        <w:t>Local-first, folder-based workflow. No web application and no server required.</w:t>
      </w:r>
    </w:p>
    <w:p>
      <w:pPr>
        <w:pStyle w:val="ListBullet"/>
      </w:pPr>
      <w:r>
        <w:t>Operated inside Cursor using natural-language triggers and small Python commands.</w:t>
      </w:r>
    </w:p>
    <w:p>
      <w:pPr>
        <w:pStyle w:val="ListBullet"/>
      </w:pPr>
      <w:r>
        <w:t>Generates polished Word documents and concise copy-ready communication drafts.</w:t>
      </w:r>
    </w:p>
    <w:p>
      <w:pPr>
        <w:pStyle w:val="ListBullet"/>
      </w:pPr>
      <w:r>
        <w:t>Keeps one complete candidate history per folder and a lightweight SQLite index.</w:t>
      </w:r>
    </w:p>
    <w:p>
      <w:pPr>
        <w:pStyle w:val="ListBullet"/>
      </w:pPr>
      <w:r>
        <w:t>Uses deterministic templates and validation rules before any output is marked final.</w:t>
      </w:r>
    </w:p>
    <w:p>
      <w:pPr>
        <w:pStyle w:val="Heading1"/>
      </w:pPr>
      <w:r>
        <w:t>2. Exact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Required output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Filter Resume – Automation Hiring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Quick go/no-go screening, evidence matrix, recruiter feedback, standardized resume record.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Interview Prep – Automation Hiring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Resume assessment plus full interview kit: questions, exercises, expected answers, scoring and recommendation rules.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Schedule Interview – Automation Hiring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Schedule record, preparation checklist, calendar details, reschedule/cancel/no-show drafts.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Interview Feedback – Automation Hiring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Structured assessment, skill scores, decision, recruiter/client drafts and status update.</w:t>
            </w:r>
          </w:p>
        </w:tc>
      </w:tr>
    </w:tbl>
    <w:p/>
    <w:p>
      <w:pPr>
        <w:pStyle w:val="Heading1"/>
      </w:pPr>
      <w:r>
        <w:t>3. Simple end-to-end workflow</w:t>
      </w:r>
    </w:p>
    <w:p>
      <w:pPr>
        <w:pStyle w:val="ListNumber"/>
      </w:pPr>
      <w:r>
        <w:t>Place or attach a PDF/DOCX/TXT resume, paste resume text, or point Cursor to the source file.</w:t>
      </w:r>
    </w:p>
    <w:p>
      <w:pPr>
        <w:pStyle w:val="ListNumber"/>
      </w:pPr>
      <w:r>
        <w:t>Run one exact trigger. Zume creates or resolves the candidate folder and records the source.</w:t>
      </w:r>
    </w:p>
    <w:p>
      <w:pPr>
        <w:pStyle w:val="ListNumber"/>
      </w:pPr>
      <w:r>
        <w:t>Zume extracts claims, evaluates against the configured Senior SDET standard, and generates Word artifacts.</w:t>
      </w:r>
    </w:p>
    <w:p>
      <w:pPr>
        <w:pStyle w:val="ListNumber"/>
      </w:pPr>
      <w:r>
        <w:t>When an interview is scheduled, add the screenshot or paste the date/time. Zume stores the schedule and builds the interview kit.</w:t>
      </w:r>
    </w:p>
    <w:p>
      <w:pPr>
        <w:pStyle w:val="ListNumber"/>
      </w:pPr>
      <w:r>
        <w:t>After the interview, paste your notes. Zume generates grounded feedback and updates candidate status.</w:t>
      </w:r>
    </w:p>
    <w:p>
      <w:pPr>
        <w:pStyle w:val="ListNumber"/>
      </w:pPr>
      <w:r>
        <w:t>Run validation. Only artifacts that pass structure, privacy, content and render checks are placed in the final folder.</w:t>
      </w:r>
    </w:p>
    <w:p>
      <w:pPr>
        <w:pStyle w:val="Heading1"/>
      </w:pPr>
      <w:r>
        <w:t>4. Candidate folder contract</w:t>
      </w:r>
    </w:p>
    <w:p>
      <w:r>
        <w:t>Folder name: LastName_FirstName_YYYY-MM-DD</w:t>
      </w:r>
    </w:p>
    <w:p>
      <w:r>
        <w:t>Recommended structure:</w:t>
      </w:r>
    </w:p>
    <w:p>
      <w:pPr>
        <w:pStyle w:val="IntenseQuote"/>
      </w:pPr>
      <w:r>
        <w:t>00-source</w:t>
        <w:br/>
        <w:t>01-screening</w:t>
        <w:br/>
        <w:t>02-schedule</w:t>
        <w:br/>
        <w:t>03-interview-prep</w:t>
        <w:br/>
        <w:t>04-interview</w:t>
        <w:br/>
        <w:t>05-feedback</w:t>
        <w:br/>
        <w:t>06-communications</w:t>
        <w:br/>
        <w:t>99-final</w:t>
        <w:br/>
        <w:t>candidate.json</w:t>
      </w:r>
    </w:p>
    <w:p>
      <w:pPr>
        <w:pStyle w:val="Heading1"/>
      </w:pPr>
      <w:r>
        <w:t>5.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ingest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Accept PDF, DOCX, TXT, pasted text and screenshots.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candidate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Normalize name, experience, skills, source metadata and status.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screening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Apply mandatory/good-to-have rules and produce an evidence-based decision.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interview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Select candidate-specific questions and exercises from the library.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feedback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Convert interviewer narrative into calibrated feedback without unsupported claims.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documents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Generate branded, accessible DOCX files.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validation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Check content completeness, file naming, privacy, links and DOCX render quality.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storage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Maintain folder history and SQLite index; candidate files remain outside Git.</w:t>
            </w:r>
          </w:p>
        </w:tc>
      </w:tr>
    </w:tbl>
    <w:p/>
    <w:p>
      <w:pPr>
        <w:pStyle w:val="Heading1"/>
      </w:pPr>
      <w:r>
        <w:t>6. Non-negotiable safeguards</w:t>
      </w:r>
    </w:p>
    <w:p>
      <w:pPr>
        <w:pStyle w:val="ListBullet"/>
      </w:pPr>
      <w:r>
        <w:t>Never infer experience that is not present in the resume or interviewer notes.</w:t>
      </w:r>
    </w:p>
    <w:p>
      <w:pPr>
        <w:pStyle w:val="ListBullet"/>
      </w:pPr>
      <w:r>
        <w:t>Never state that a candidate cheated. Record observable behavior and resulting confidence concerns only.</w:t>
      </w:r>
    </w:p>
    <w:p>
      <w:pPr>
        <w:pStyle w:val="ListBullet"/>
      </w:pPr>
      <w:r>
        <w:t>Never commit actual resumes, phone numbers, email addresses, screenshots, notes or the production database.</w:t>
      </w:r>
    </w:p>
    <w:p>
      <w:pPr>
        <w:pStyle w:val="ListBullet"/>
      </w:pPr>
      <w:r>
        <w:t>Never allow leadership or communication strength to compensate for failure in mandatory hands-on skills.</w:t>
      </w:r>
    </w:p>
    <w:p>
      <w:pPr>
        <w:pStyle w:val="ListBullet"/>
      </w:pPr>
      <w:r>
        <w:t>Every DOCX must be rendered and visually checked before it is promoted to 99-final.</w:t>
      </w:r>
    </w:p>
    <w:p>
      <w:pPr>
        <w:pStyle w:val="Heading1"/>
      </w:pPr>
      <w:r>
        <w:t>7.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Acceptance condition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Input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Works with file path, attached file, pasted text and screenshot path.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Screening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Decision, evidence, risks and recruiter draft generated.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Interview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Candidate-specific 3-hour kit with answers, exercises and scoring generated.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Feedback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Decision and calibrated communication generated from notes.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Documents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DOCX includes header, footer, page numbers, color-coded sections and readable spacing.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Validation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Unit tests pass, sample workflow passes and all template DOCX files render cleanly.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Privacy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Candidate data excluded by .gitignore; sample data is fictional.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Private hiring operations material • Do not commit candidate PII to source control</w:t>
    </w:r>
  </w:p>
  <w:p>
    <w:pPr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7365D"/>
      </w:rPr>
      <w:t>ZUME  |  AUTOMATION HIRING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umeCallout">
    <w:name w:val="Zume Callout"/>
    <w:rPr>
      <w:rFonts w:ascii="Aptos" w:hAnsi="Aptos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