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C1-W4 — Main Facilitator</w:t>
      </w:r>
    </w:p>
    <w:p>
      <w:pPr>
        <w:pStyle w:val="Subtitle"/>
        <w:jc w:val="center"/>
      </w:pPr>
      <w:r>
        <w:t>Speaking map and session leadership</w:t>
      </w:r>
    </w:p>
    <w:p>
      <w:pPr>
        <w:spacing w:before="360"/>
        <w:jc w:val="center"/>
      </w:pPr>
      <w:r>
        <w:rPr>
          <w:rFonts w:ascii="Cambria" w:hAnsi="Cambria" w:eastAsia="Cambria" w:cs="Cambria"/>
          <w:b/>
          <w:color w:val="7A263A"/>
          <w:sz w:val="24"/>
        </w:rPr>
        <w:t>C1-W4 • Why Human Life Is Rare and Valuable</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ŚB 11.9.29</w:t>
      </w:r>
    </w:p>
    <w:p>
      <w:r>
        <w:t>Source URL: https://vedabase.io/en/library/sb/11/9/29/</w:t>
      </w:r>
    </w:p>
    <w:p>
      <w:r>
        <w:br w:type="page"/>
      </w:r>
    </w:p>
    <w:p>
      <w:pPr>
        <w:pStyle w:val="Heading1"/>
      </w:pPr>
      <w:r>
        <w:t>Main Facilitator Guide</w:t>
      </w:r>
    </w:p>
    <w:p>
      <w:pPr>
        <w:pStyle w:val="KUTUMBARights"/>
      </w:pPr>
      <w:r>
        <w:t>Canonical source: 11-weekly-program-library/first-six-months/c1-w4-why-human-life-is-rare-and-valuable/teacher/MAIN-FACILITATOR-GUIDE-V13.md  •  SHA-256: fd64e90d4826468975985188be5b20a0d8af7ef202c3b35e46ba6cfcf7cb180d</w:t>
      </w:r>
    </w:p>
    <w:p>
      <w:r>
        <w:rPr>
          <w:b/>
        </w:rPr>
        <w:t>Week:</w:t>
      </w:r>
      <w:r>
        <w:t xml:space="preserve"> C1-W4 — Why Human Life Is Rare and Valuable · </w:t>
      </w:r>
      <w:r>
        <w:rPr>
          <w:b/>
        </w:rPr>
        <w:t>Date:</w:t>
      </w:r>
      <w:r>
        <w:t xml:space="preserve"> 2026-10-03 </w:t>
      </w:r>
      <w:r>
        <w:rPr>
          <w:b/>
        </w:rPr>
        <w:t>Entry point:</w:t>
      </w:r>
      <w:r>
        <w:t xml:space="preserve"> </w:t>
      </w:r>
      <w:r>
        <w:rPr>
          <w:rFonts w:ascii="Consolas" w:hAnsi="Consolas"/>
          <w:color w:val="7A263A"/>
          <w:sz w:val="18"/>
        </w:rPr>
        <w:t>V13-WEEK-START-HERE.md</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w:t>
      </w:r>
    </w:p>
    <w:p>
      <w:pPr>
        <w:pStyle w:val="Heading2"/>
      </w:pPr>
      <w:r>
        <w:t>Two-minute summary</w:t>
      </w:r>
    </w:p>
    <w:p>
      <w:r>
        <w:t xml:space="preserve">Human life gives a rare opportunity for deliberate self-realization — protect inquiry and practice time. Primary: </w:t>
      </w:r>
      <w:r>
        <w:rPr>
          <w:b/>
        </w:rPr>
        <w:t>ŚB 11.9.29</w:t>
      </w:r>
      <w:r>
        <w:t xml:space="preserve"> (https://vedabase.io/en/library/sb/11/9/29/). Essential question: What deserves protected family time?</w:t>
      </w:r>
    </w:p>
    <w:p>
      <w:pPr>
        <w:pStyle w:val="Heading2"/>
      </w:pPr>
      <w:r>
        <w:t>Essential question</w:t>
      </w:r>
    </w:p>
    <w:p>
      <w:r>
        <w:t>What deserves protected family time?</w:t>
      </w:r>
    </w:p>
    <w:p>
      <w:pPr>
        <w:pStyle w:val="Heading2"/>
      </w:pPr>
      <w:r>
        <w:t>15-minute night-before prep</w:t>
      </w:r>
    </w:p>
    <w:p>
      <w:pPr>
        <w:ind w:left="288"/>
      </w:pPr>
      <w:r>
        <w:t>1. Open https://vedabase.io/en/library/sb/11/9/29/ and reread Devanāgarī, IAST, and KUTUMBA teaching meaning below.</w:t>
      </w:r>
    </w:p>
    <w:p>
      <w:pPr>
        <w:ind w:left="288"/>
      </w:pPr>
      <w:r>
        <w:t xml:space="preserve">2. Rehearse the </w:t>
      </w:r>
      <w:r>
        <w:rPr>
          <w:b/>
        </w:rPr>
        <w:t>speaking script</w:t>
      </w:r>
      <w:r>
        <w:t xml:space="preserve"> section aloud once (aim for clear 10–15 minute delivery with pauses).</w:t>
      </w:r>
    </w:p>
    <w:p>
      <w:pPr>
        <w:ind w:left="288"/>
      </w:pPr>
      <w:r>
        <w:t xml:space="preserve">3. Pack younger + older + parent printables from </w:t>
      </w:r>
      <w:r>
        <w:rPr>
          <w:rFonts w:ascii="Consolas" w:hAnsi="Consolas"/>
          <w:color w:val="7A263A"/>
          <w:sz w:val="18"/>
        </w:rPr>
        <w:t>activities/v13-*</w:t>
      </w:r>
      <w:r>
        <w:t>.</w:t>
      </w:r>
    </w:p>
    <w:p>
      <w:pPr>
        <w:ind w:left="288"/>
      </w:pPr>
      <w:r>
        <w:t xml:space="preserve">4. Review misconception to block: </w:t>
      </w:r>
      <w:r>
        <w:rPr>
          <w:b/>
        </w:rPr>
        <w:t>Use fear or death-pressure to motivate children.</w:t>
      </w:r>
    </w:p>
    <w:p>
      <w:pPr>
        <w:ind w:left="288"/>
      </w:pPr>
      <w:r>
        <w:t>5. Confirm snack/water only (no weekly meal); parents onsite; privacy reminder card visible.</w:t>
      </w:r>
    </w:p>
    <w:p>
      <w:pPr>
        <w:ind w:left="288"/>
      </w:pPr>
      <w:r>
        <w:t xml:space="preserve">6. For C1-W4: verify Mṛgāri source cards say </w:t>
      </w:r>
      <w:r>
        <w:rPr>
          <w:b/>
        </w:rPr>
        <w:t>CC Madhya 24.229–282</w:t>
      </w:r>
      <w:r>
        <w:t xml:space="preserve"> (not SB 6.x / SB 4.8).</w:t>
      </w:r>
    </w:p>
    <w:p>
      <w:pPr>
        <w:pStyle w:val="Heading2"/>
      </w:pPr>
      <w:r>
        <w:t>60-minute deep prep</w:t>
      </w:r>
    </w:p>
    <w:p>
      <w:pPr>
        <w:ind w:left="288"/>
      </w:pPr>
      <w:r>
        <w:t>1. Read the inlined analogies, examples, and three cases in this guide until you can teach them without notes.</w:t>
      </w:r>
    </w:p>
    <w:p>
      <w:pPr>
        <w:ind w:left="288"/>
      </w:pPr>
      <w:r>
        <w:t>2. Mark which discovery / understanding / application questions you will actually ask.</w:t>
      </w:r>
    </w:p>
    <w:p>
      <w:pPr>
        <w:ind w:left="288"/>
      </w:pPr>
      <w:r>
        <w:t>3. Choose one analogy and one case as your "must teach" pair; keep the others ready for Q&amp;A.</w:t>
      </w:r>
    </w:p>
    <w:p>
      <w:pPr>
        <w:ind w:left="288"/>
      </w:pPr>
      <w:r>
        <w:t>4. Walk the room: parent circle, younger zone, older zone, reunification seats.</w:t>
      </w:r>
    </w:p>
    <w:p>
      <w:pPr>
        <w:ind w:left="288"/>
      </w:pPr>
      <w:r>
        <w:t>5. Pre-write the home-practice minimum version on a card (5 minutes counts).</w:t>
      </w:r>
    </w:p>
    <w:p>
      <w:pPr>
        <w:ind w:left="288"/>
      </w:pPr>
      <w:r>
        <w:t>6. Review deferral line: laboratory methods measure bodies/behavior; ātman/bhakti claims rest on śāstra — no false science proof.</w:t>
      </w:r>
    </w:p>
    <w:p>
      <w:pPr>
        <w:ind w:left="288"/>
      </w:pPr>
      <w:r>
        <w:t xml:space="preserve">7. Skim </w:t>
      </w:r>
      <w:r>
        <w:rPr>
          <w:rFonts w:ascii="Consolas" w:hAnsi="Consolas"/>
          <w:color w:val="7A263A"/>
          <w:sz w:val="18"/>
        </w:rPr>
        <w:t>project/V13-MODULE-PROJECT-BRIEF.md</w:t>
      </w:r>
      <w:r>
        <w:t xml:space="preserve"> for this week's artifact layer.</w:t>
      </w:r>
    </w:p>
    <w:p>
      <w:pPr>
        <w:ind w:left="288"/>
      </w:pPr>
      <w:r>
        <w:t xml:space="preserve">8. Optional enrichment only (not a substitute for this guide): </w:t>
      </w:r>
      <w:r>
        <w:rPr>
          <w:rFonts w:ascii="Consolas" w:hAnsi="Consolas"/>
          <w:color w:val="7A263A"/>
          <w:sz w:val="18"/>
        </w:rPr>
        <w:t>research/V13-*</w:t>
      </w:r>
      <w:r>
        <w:t xml:space="preserve"> files.</w:t>
      </w:r>
    </w:p>
    <w:p>
      <w:pPr>
        <w:pStyle w:val="Heading2"/>
      </w:pPr>
      <w:r>
        <w:t>Exact primary and supporting readings</w:t>
      </w:r>
    </w:p>
    <w:p>
      <w:pPr>
        <w:pStyle w:val="Heading3"/>
      </w:pPr>
      <w:r>
        <w:t>Primary (locked)</w:t>
      </w:r>
    </w:p>
    <w:p>
      <w:pPr>
        <w:pStyle w:val="ListBullet"/>
      </w:pPr>
      <w:r>
        <w:rPr>
          <w:b/>
        </w:rPr>
        <w:t>Reference:</w:t>
      </w:r>
      <w:r>
        <w:t xml:space="preserve"> ŚB 11.9.29</w:t>
      </w:r>
    </w:p>
    <w:p>
      <w:pPr>
        <w:pStyle w:val="ListBullet"/>
      </w:pPr>
      <w:r>
        <w:rPr>
          <w:b/>
        </w:rPr>
        <w:t>URL:</w:t>
      </w:r>
      <w:r>
        <w:t xml:space="preserve"> https://vedabase.io/en/library/sb/11/9/29/</w:t>
      </w:r>
    </w:p>
    <w:p>
      <w:pPr>
        <w:pStyle w:val="ListBullet"/>
      </w:pPr>
      <w:r>
        <w:rPr>
          <w:b/>
        </w:rPr>
        <w:t>Devanāgarī:</w:t>
      </w:r>
      <w:r>
        <w:t xml:space="preserve"> लब्ध्वा सुदुर्लभमिदं बहुसम्भवान्ते मानुष्यमर्थदमनित्यमपीह धीर: । तूर्णं यतेत न पतेदनुमृत्यु यावन्नि:श्रेयसाय विषय: खलु सर्वत: स्यात् ॥ २९ ॥</w:t>
      </w:r>
    </w:p>
    <w:p>
      <w:pPr>
        <w:pStyle w:val="ListBullet"/>
      </w:pPr>
      <w:r>
        <w:rPr>
          <w:b/>
        </w:rPr>
        <w:t>IAST:</w:t>
      </w:r>
      <w:r>
        <w:t xml:space="preserve"> labdhvā su-durlabham idaṁ bahu-sambhavānte mānuṣyam artha-dam anityam apīha dhīraḥ / tūrṇaṁ yateta na pated anu-mṛtyu yāvan niḥśreyasāya viṣayaḥ khalu sarvataḥ syāt</w:t>
      </w:r>
    </w:p>
    <w:p>
      <w:pPr>
        <w:pStyle w:val="ListBullet"/>
      </w:pPr>
      <w:r>
        <w:rPr>
          <w:b/>
        </w:rPr>
        <w:t>KUTUMBA teaching meaning:</w:t>
      </w:r>
      <w:r>
        <w:t xml:space="preserve"> After many births one obtains the rare human form — temporary yet able to give the highest purpose. A sober person should quickly endeavor for the ultimate good while this body lasts.</w:t>
      </w:r>
    </w:p>
    <w:p>
      <w:pPr>
        <w:pStyle w:val="ListBullet"/>
      </w:pPr>
      <w:r>
        <w:rPr>
          <w:b/>
        </w:rPr>
        <w:t>Rights:</w:t>
      </w:r>
      <w:r>
        <w:t xml:space="preserve"> Sanskrit verse text from VedaBase display; KUTUMBA teaching meaning original; no full purport.</w:t>
      </w:r>
    </w:p>
    <w:p>
      <w:pPr>
        <w:pStyle w:val="Heading3"/>
      </w:pPr>
      <w:r>
        <w:t>Supporting readings</w:t>
      </w:r>
    </w:p>
    <w:p>
      <w:pPr>
        <w:pStyle w:val="ListBullet"/>
      </w:pPr>
      <w:r>
        <w:t>BG 2.40 — https://vedabase.io/en/library/bg/2/40/ — No loss or diminution in this endeavor; a little progress protects from fear.</w:t>
      </w:r>
    </w:p>
    <w:p>
      <w:pPr>
        <w:pStyle w:val="ListBullet"/>
      </w:pPr>
      <w:r>
        <w:t>CC Madhya 24.229–282 (Nārada–Mṛgāri) — https://vedabase.io/en/library/cc/madhya/24/ — Mercy and authorized instruction transform harmful conduct — not SB 6.x / SB 4.8.</w:t>
      </w:r>
    </w:p>
    <w:p>
      <w:pPr>
        <w:pStyle w:val="Heading2"/>
      </w:pPr>
      <w:r>
        <w:t>Teaching map with exact Saturday 1:50–4:00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Essential question: What deserves protected family time?</w:t>
      </w:r>
    </w:p>
    <w:p>
      <w:r>
        <w:t>Primary locked verse: ŚB 11.9.29 — https://vedabase.io/en/library/sb/11/9/29/</w:t>
      </w:r>
    </w:p>
    <w:p>
      <w:r>
        <w:t>Teaching meaning: "After many births one obtains the rare human form — temporary yet able to give the highest purpose. A sober person should quickly endeavor for the ultimate good while this body lasts."</w:t>
      </w:r>
    </w:p>
    <w:p>
      <w:r>
        <w:t>Conclusion: Human life gives a rare opportunity for deliberate self-realization — protect inquiry and practice time.</w:t>
      </w:r>
    </w:p>
    <w:p>
      <w:r>
        <w:t>This week can slide into fear if we are careless. We will not scare children with death pressure. We will speak of rare opportunity, mercy, and protected time.</w:t>
      </w:r>
    </w:p>
    <w:p>
      <w:r>
        <w:t xml:space="preserve">Supporting narrative — correct source discipline: Nārada and Mṛgāri is </w:t>
      </w:r>
      <w:r>
        <w:rPr>
          <w:b/>
        </w:rPr>
        <w:t>Caitanya-caritāmṛta Madhya 24.229–282</w:t>
      </w:r>
      <w:r>
        <w:t xml:space="preserve"> (https://vedabase.io/en/library/cc/madhya/24/229/). It is </w:t>
      </w:r>
      <w:r>
        <w:rPr>
          <w:b/>
        </w:rPr>
        <w:t>not</w:t>
      </w:r>
      <w:r>
        <w:t xml:space="preserve"> ŚB 6.x and </w:t>
      </w:r>
      <w:r>
        <w:rPr>
          <w:b/>
        </w:rPr>
        <w:t>not</w:t>
      </w:r>
      <w:r>
        <w:t xml:space="preserve"> ŚB 4.8. Useful anchors: intro 24.229, name 24.242, bow 24.255–256, careful steps 24.270–272, conclusion 24.278–282. Paraphrase only; no gore.</w:t>
      </w:r>
    </w:p>
    <w:p>
      <w:r>
        <w:t>The hunter's turn toward careful life illustrates mercy transforming human opportunity — it does not authorize terror tactics at home.</w:t>
      </w:r>
    </w:p>
    <w:p>
      <w:r>
        <w:t>Analogies: rare ticket, crossroads, seed season — each teaches urgency-without-panic. Limits: no species contempt; no guaranteed timetable; no shaming.</w:t>
      </w:r>
    </w:p>
    <w:p>
      <w:r>
        <w:t>BG 2.40 support: a little sincere progress is not lost — this helps families who only have five minutes.</w:t>
      </w:r>
    </w:p>
    <w:p>
      <w:r>
        <w:t>Case: screens consume the only quiet block. Action: one Must jar slot before Optional screens.</w:t>
      </w:r>
    </w:p>
    <w:p>
      <w:r>
        <w:t>Case: parent uses death scare. Stop it. Rewrite the ask as invitation.</w:t>
      </w:r>
    </w:p>
    <w:p>
      <w:r>
        <w:t>Supporting readings:</w:t>
      </w:r>
    </w:p>
    <w:p>
      <w:pPr>
        <w:pStyle w:val="ListBullet"/>
      </w:pPr>
      <w:r>
        <w:t>BG 2.40 — https://vedabase.io/en/library/bg/2/40/ — No loss or diminution in this endeavor; a little progress protects from fear.</w:t>
      </w:r>
    </w:p>
    <w:p>
      <w:pPr>
        <w:pStyle w:val="ListBullet"/>
      </w:pPr>
      <w:r>
        <w:t>CC Madhya 24.229–282 (Nārada–Mṛgāri) — https://vedabase.io/en/library/cc/madhya/24/ — Mercy and authorized instruction transform harmful conduct — not SB 6.x / SB 4.8.</w:t>
      </w:r>
    </w:p>
    <w:p>
      <w:r>
        <w:t>Memory: Human life is a rare chance to ask who I am and serve Kṛṣṇa.</w:t>
      </w:r>
    </w:p>
    <w:p>
      <w:r>
        <w:t>I am going to teach the analogies slowly, with limits in the same breath, because an analogy without a limit becomes a new false doctrine.</w:t>
      </w:r>
    </w:p>
    <w:p>
      <w:r>
        <w:t xml:space="preserve">First: </w:t>
      </w:r>
      <w:r>
        <w:rPr>
          <w:b/>
        </w:rPr>
        <w:t>Rare ticket</w:t>
      </w:r>
      <w:r>
        <w:t>. A hard-to-get ticket is meant to be used, not forgotten in a drawer. Limit: Not a scare tactic; opportunity language, not threat language.</w:t>
      </w:r>
    </w:p>
    <w:p>
      <w:r>
        <w:t xml:space="preserve">Second: </w:t>
      </w:r>
      <w:r>
        <w:rPr>
          <w:b/>
        </w:rPr>
        <w:t>Crossroads sign</w:t>
      </w:r>
      <w:r>
        <w:t>. Choice of path matters when the road splits. Limit: No species contempt; no mocking other forms of life.</w:t>
      </w:r>
    </w:p>
    <w:p>
      <w:r>
        <w:t xml:space="preserve">Third: </w:t>
      </w:r>
      <w:r>
        <w:rPr>
          <w:b/>
        </w:rPr>
        <w:t>Seed season</w:t>
      </w:r>
      <w:r>
        <w:t>. Plant while the season is open. Limit: No guaranteed harvest timing; avoid pressuring children with panic.</w:t>
      </w:r>
    </w:p>
    <w:p>
      <w:r>
        <w:t>Hold those as teaching tools, not as replacements for ŚB 11.9.29.</w:t>
      </w:r>
    </w:p>
    <w:p>
      <w:r>
        <w:t>Now two sourced examples, paraphrased only.</w:t>
      </w:r>
    </w:p>
    <w:p>
      <w:r>
        <w:t>Example A — Nārada and the hunter Mṛgāri (CC Madhya 24.229–282). Nārada meets a hunter, teaches him, and the hunter's life turns toward care and devotion (bow broken; careful steps even toward ants — paraphrase gently). Source is Madhya 24 — not SB 6.x or SB 4.8. Link: https://vedabase.io/en/library/cc/madhya/24/229/</w:t>
      </w:r>
    </w:p>
    <w:p>
      <w:r>
        <w:t>Example B — Rare human form teaching (ŚB 11.9.29). Primary: after many births, human form is rare and purpose-capable — use it for the highest good. Link: https://vedabase.io/en/library/sb/11/9/29/</w:t>
      </w:r>
    </w:p>
    <w:p>
      <w:r>
        <w:t>Next I will walk all three household cases out loud so you can copy the pattern at home. Please listen for seven fields every time: situation, mistaken conclusion, principle, source, compassionate response, action, and what not to say.</w:t>
      </w:r>
    </w:p>
    <w:p>
      <w:r>
        <w:t>Case 1. Situation: Screens eat the family's only quiet evening block every night. Mistaken conclusion: Entertainment first is always fine. Principle and source: ŚB 11.9.29 — protect opportunity for inquiry and practice. (https://vedabase.io/en/library/sb/11/9/29/) Compassionate response: No shame spiral. Name one protected 10-minute block as 'Must.' Family action: Move one optional screen slot after the spiritual cue. What not to say: You're wasting your human life forever. Terrify the kids.</w:t>
      </w:r>
    </w:p>
    <w:p>
      <w:r>
        <w:t>Case 2. Situation: A parent uses death scare to make a child chant. Mistaken conclusion: Fear creates lasting urgency. Principle and source: Compassion and opportunity — not terror. BG 2.40 supports steady endeavor without fear-panic. (https://vedabase.io/en/library/bg/2/40/) Compassionate response: Stop fear tactics. Replace with invitation and short joyful practice. Family action: Rewrite the family ask: 'We get to practice' not 'or else.' What not to say: If you don't chant you'll be punished / die badly.</w:t>
      </w:r>
    </w:p>
    <w:p>
      <w:r>
        <w:t>Case 3. Situation: Calendar is full; no inquiry time remains. Mistaken conclusion: Busy equals successful human life. Principle and source: Human form is for realization — trade one optional for hearing. (https://vedabase.io/en/library/sb/11/9/29/) Compassionate response: Audit optional activities with kindness; keep duties; protect one inquiry slot. Family action: Time-jar: Must / Should / Optional — move one item. What not to say: Quit school/work to prove spirituality.</w:t>
      </w:r>
    </w:p>
    <w:p>
      <w:r>
        <w:t>I will now ask the room three discovery questions. You may answer in a whisper to a partner:</w:t>
      </w:r>
    </w:p>
    <w:p>
      <w:pPr>
        <w:pStyle w:val="ListBullet"/>
      </w:pPr>
      <w:r>
        <w:t>What currently wins your family's evening time?</w:t>
      </w:r>
    </w:p>
    <w:p>
      <w:pPr>
        <w:pStyle w:val="ListBullet"/>
      </w:pPr>
      <w:r>
        <w:t>Where have you heard fear used as a spiritual motivator?</w:t>
      </w:r>
    </w:p>
    <w:p>
      <w:pPr>
        <w:pStyle w:val="ListBullet"/>
      </w:pPr>
      <w:r>
        <w:t>What would a protected 'Must' block look like?</w:t>
      </w:r>
    </w:p>
    <w:p>
      <w:r>
        <w:t>Understanding check — please be ready to say in one sentence: Human life gives a rare opportunity for deliberate self-realization — protect inquiry and practice time.. Name the primary: ŚB 11.9.29. Name what we are not teaching tonight: ranking, speculation, and the misconception “Use fear or death-pressure to motivate children.”.</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Tonight after dinner, or at the same chair each evening, someone says the memory line once: “Human life is a rare chance to ask who I am and serve Kṛṣṇa..” Then one family member paraphrases ŚB 11.9.29 in a single sentence. Then one gratitude or service act — thanking someone, offering water, putting shoes away as kindness, or a short prayer. If the house is chaotic, keep only the memory line and one kind action. That still honors tonight’s conclusion: Human life gives a rare opportunity for deliberate self-realization — protect inquiry and practice time.</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“Should we scare kids so they take life seriously?” — answer: No. Teach opportunity and mercy. Fear tactics are out of bounds.</w:t>
      </w:r>
    </w:p>
    <w:p>
      <w:r>
        <w:t>If someone asks, “Where is the Mṛgāri story from?” — answer: Caitanya-caritāmṛta Madhya 24.229–282 — not ŚB 6.x or ŚB 4.8.</w:t>
      </w:r>
    </w:p>
    <w:p>
      <w:r>
        <w:t>If someone asks, “Does valuing human life mean disrespecting animals?” — answer: No. No species contempt. Care and compassion remain.</w:t>
      </w:r>
    </w:p>
    <w:p>
      <w:r>
        <w:t>If someone asks, “What if we only have five minutes?” — answer: Five protected minutes of hearing/inquiry still honor the opportunity (aligns with BG 2.40 little progress).</w:t>
      </w:r>
    </w:p>
    <w:p>
      <w:r>
        <w:t>If someone asks, “Is this week about leaving family life?” — answer: No. It is about protecting inquiry inside family life.</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1:50–4:00 (teaching window 2:00–4:00); snack and water only; parents onsite; private struggles stay private; no false approval labels.</w:t>
      </w:r>
    </w:p>
    <w:p>
      <w:r>
        <w:t>Recite with me before tracks:</w:t>
      </w:r>
    </w:p>
    <w:p>
      <w:pPr>
        <w:pStyle w:val="ListBullet"/>
      </w:pPr>
      <w:r>
        <w:t>Essential question: What deserves protected family time?</w:t>
      </w:r>
    </w:p>
    <w:p>
      <w:pPr>
        <w:pStyle w:val="ListBullet"/>
      </w:pPr>
      <w:r>
        <w:t>Conclusion: Human life gives a rare opportunity for deliberate self-realization — protect inquiry and practice time.</w:t>
      </w:r>
    </w:p>
    <w:p>
      <w:pPr>
        <w:pStyle w:val="ListBullet"/>
      </w:pPr>
      <w:r>
        <w:t>Memory line: Human life is a rare chance to ask who I am and serve Kṛṣṇa.</w:t>
      </w:r>
    </w:p>
    <w:p>
      <w:pPr>
        <w:pStyle w:val="ListBullet"/>
      </w:pPr>
      <w:r>
        <w:t>Misconception to block: Use fear or death-pressure to motivate children.</w:t>
      </w:r>
    </w:p>
    <w:p>
      <w:pPr>
        <w:pStyle w:val="ListBullet"/>
      </w:pPr>
      <w:r>
        <w:t>Primary: ŚB 11.9.29 — https://vedabase.io/en/library/sb/11/9/29/</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tonight's teaching. Let us practice it, not merely admire it.</w:t>
      </w:r>
    </w:p>
    <w:p>
      <w:pPr>
        <w:pStyle w:val="Heading2"/>
      </w:pPr>
      <w:r>
        <w:t>Analogies with limits (inline — teach from here)</w:t>
      </w:r>
    </w:p>
    <w:p>
      <w:pPr>
        <w:pStyle w:val="Heading3"/>
      </w:pPr>
      <w:r>
        <w:t>1. Rare ticket</w:t>
      </w:r>
    </w:p>
    <w:p>
      <w:pPr>
        <w:pStyle w:val="ListBullet"/>
      </w:pPr>
      <w:r>
        <w:rPr>
          <w:b/>
        </w:rPr>
        <w:t>Teaches:</w:t>
      </w:r>
      <w:r>
        <w:t xml:space="preserve"> A hard-to-get ticket is meant to be used, not forgotten in a drawer.</w:t>
      </w:r>
    </w:p>
    <w:p>
      <w:pPr>
        <w:pStyle w:val="ListBullet"/>
      </w:pPr>
      <w:r>
        <w:rPr>
          <w:b/>
        </w:rPr>
        <w:t>Limit (say out loud):</w:t>
      </w:r>
      <w:r>
        <w:t xml:space="preserve"> Not a scare tactic; opportunity language, not threat language.</w:t>
      </w:r>
    </w:p>
    <w:p>
      <w:pPr>
        <w:pStyle w:val="Heading3"/>
      </w:pPr>
      <w:r>
        <w:t>2. Crossroads sign</w:t>
      </w:r>
    </w:p>
    <w:p>
      <w:pPr>
        <w:pStyle w:val="ListBullet"/>
      </w:pPr>
      <w:r>
        <w:rPr>
          <w:b/>
        </w:rPr>
        <w:t>Teaches:</w:t>
      </w:r>
      <w:r>
        <w:t xml:space="preserve"> Choice of path matters when the road splits.</w:t>
      </w:r>
    </w:p>
    <w:p>
      <w:pPr>
        <w:pStyle w:val="ListBullet"/>
      </w:pPr>
      <w:r>
        <w:rPr>
          <w:b/>
        </w:rPr>
        <w:t>Limit (say out loud):</w:t>
      </w:r>
      <w:r>
        <w:t xml:space="preserve"> No species contempt; no mocking other forms of life.</w:t>
      </w:r>
    </w:p>
    <w:p>
      <w:pPr>
        <w:pStyle w:val="Heading3"/>
      </w:pPr>
      <w:r>
        <w:t>3. Seed season</w:t>
      </w:r>
    </w:p>
    <w:p>
      <w:pPr>
        <w:pStyle w:val="ListBullet"/>
      </w:pPr>
      <w:r>
        <w:rPr>
          <w:b/>
        </w:rPr>
        <w:t>Teaches:</w:t>
      </w:r>
      <w:r>
        <w:t xml:space="preserve"> Plant while the season is open.</w:t>
      </w:r>
    </w:p>
    <w:p>
      <w:pPr>
        <w:pStyle w:val="ListBullet"/>
      </w:pPr>
      <w:r>
        <w:rPr>
          <w:b/>
        </w:rPr>
        <w:t>Limit (say out loud):</w:t>
      </w:r>
      <w:r>
        <w:t xml:space="preserve"> No guaranteed harvest timing; avoid pressuring children with panic.</w:t>
      </w:r>
    </w:p>
    <w:p>
      <w:pPr>
        <w:pStyle w:val="Heading2"/>
      </w:pPr>
      <w:r>
        <w:t>Scriptural and devotional examples (inline paraphrase)</w:t>
      </w:r>
    </w:p>
    <w:p>
      <w:pPr>
        <w:pStyle w:val="Heading3"/>
      </w:pPr>
      <w:r>
        <w:t>1. Nārada and the hunter Mṛgāri</w:t>
      </w:r>
    </w:p>
    <w:p>
      <w:pPr>
        <w:pStyle w:val="ListBullet"/>
      </w:pPr>
      <w:r>
        <w:rPr>
          <w:b/>
        </w:rPr>
        <w:t>Provenance:</w:t>
      </w:r>
      <w:r>
        <w:t xml:space="preserve"> CC Madhya 24.229–282</w:t>
      </w:r>
    </w:p>
    <w:p>
      <w:pPr>
        <w:pStyle w:val="ListBullet"/>
      </w:pPr>
      <w:r>
        <w:rPr>
          <w:b/>
        </w:rPr>
        <w:t>URL:</w:t>
      </w:r>
      <w:r>
        <w:t xml:space="preserve"> https://vedabase.io/en/library/cc/madhya/24/229/</w:t>
      </w:r>
    </w:p>
    <w:p>
      <w:pPr>
        <w:pStyle w:val="ListBullet"/>
      </w:pPr>
      <w:r>
        <w:rPr>
          <w:b/>
        </w:rPr>
        <w:t>Classroom paraphrase use:</w:t>
      </w:r>
      <w:r>
        <w:t xml:space="preserve"> Nārada meets a hunter, teaches him, and the hunter's life turns toward care and devotion (bow broken; careful steps even toward ants — paraphrase gently). Source is Madhya 24 — not SB 6.x or SB 4.8.</w:t>
      </w:r>
    </w:p>
    <w:p>
      <w:pPr>
        <w:pStyle w:val="Heading3"/>
      </w:pPr>
      <w:r>
        <w:t>2. Rare human form teaching</w:t>
      </w:r>
    </w:p>
    <w:p>
      <w:pPr>
        <w:pStyle w:val="ListBullet"/>
      </w:pPr>
      <w:r>
        <w:rPr>
          <w:b/>
        </w:rPr>
        <w:t>Provenance:</w:t>
      </w:r>
      <w:r>
        <w:t xml:space="preserve"> ŚB 11.9.29</w:t>
      </w:r>
    </w:p>
    <w:p>
      <w:pPr>
        <w:pStyle w:val="ListBullet"/>
      </w:pPr>
      <w:r>
        <w:rPr>
          <w:b/>
        </w:rPr>
        <w:t>URL:</w:t>
      </w:r>
      <w:r>
        <w:t xml:space="preserve"> https://vedabase.io/en/library/sb/11/9/29/</w:t>
      </w:r>
    </w:p>
    <w:p>
      <w:pPr>
        <w:pStyle w:val="ListBullet"/>
      </w:pPr>
      <w:r>
        <w:rPr>
          <w:b/>
        </w:rPr>
        <w:t>Classroom paraphrase use:</w:t>
      </w:r>
      <w:r>
        <w:t xml:space="preserve"> Primary: after many births, human form is rare and purpose-capable — use it for the highest good.</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Screens eat the family's only quiet evening block every night.</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Entertainment first is always fine.</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ŚB 11.9.29 — protect opportunity for inquiry and practice.</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https://vedabase.io/en/library/sb/11/9/29/</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No shame spiral. Name one protected 10-minute block as 'Must.'</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Move one optional screen slot after the spiritual cue.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wasting your human life forever. Terrify the kids.</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parent uses death scare to make a child chant.</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Fear creates lasting urgency.</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Compassion and opportunity — not terror. BG 2.40 supports steady endeavor without fear-panic.</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https://vedabase.io/en/library/bg/2/40/</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Stop fear tactics. Replace with invitation and short joyful practice.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Rewrite the family ask: 'We get to practice' not 'or else.'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If you don't chant you'll be punished / die badly.</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Calendar is full; no inquiry time remains.</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Busy equals successful human life.</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Human form is for realization — trade one optional for hearing.</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https://vedabase.io/en/library/sb/11/9/29/</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Audit optional activities with kindness; keep duties; protect one inquiry slot.</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Time-jar: Must / Should / Optional — move one item.</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Quit school/work to prove spirituality.</w:t>
            </w:r>
          </w:p>
        </w:tc>
      </w:tr>
    </w:tbl>
    <w:p>
      <w:pPr>
        <w:spacing w:after="40"/>
      </w:pPr>
    </w:p>
    <w:p>
      <w:pPr>
        <w:pStyle w:val="Heading2"/>
      </w:pPr>
      <w:r>
        <w:t>Discovery questions</w:t>
      </w:r>
    </w:p>
    <w:p>
      <w:pPr>
        <w:ind w:left="288"/>
      </w:pPr>
      <w:r>
        <w:t>1. What currently wins your family's evening time?</w:t>
      </w:r>
    </w:p>
    <w:p>
      <w:pPr>
        <w:ind w:left="288"/>
      </w:pPr>
      <w:r>
        <w:t>2. Where have you heard fear used as a spiritual motivator?</w:t>
      </w:r>
    </w:p>
    <w:p>
      <w:pPr>
        <w:ind w:left="288"/>
      </w:pPr>
      <w:r>
        <w:t>3. What would a protected 'Must' block look like?</w:t>
      </w:r>
    </w:p>
    <w:p>
      <w:pPr>
        <w:pStyle w:val="Heading2"/>
      </w:pPr>
      <w:r>
        <w:t>Understanding questions</w:t>
      </w:r>
    </w:p>
    <w:p>
      <w:pPr>
        <w:ind w:left="288"/>
      </w:pPr>
      <w:r>
        <w:t>1. Paraphrase ŚB 11.9.29's teaching meaning.</w:t>
      </w:r>
    </w:p>
    <w:p>
      <w:pPr>
        <w:ind w:left="288"/>
      </w:pPr>
      <w:r>
        <w:t>2. Name the correct Mṛgāri source range.</w:t>
      </w:r>
    </w:p>
    <w:p>
      <w:pPr>
        <w:ind w:left="288"/>
      </w:pPr>
      <w:r>
        <w:t>3. What motivation style is forbidden this week?</w:t>
      </w:r>
    </w:p>
    <w:p>
      <w:pPr>
        <w:pStyle w:val="Heading2"/>
      </w:pPr>
      <w:r>
        <w:t>Application questions</w:t>
      </w:r>
    </w:p>
    <w:p>
      <w:pPr>
        <w:ind w:left="288"/>
      </w:pPr>
      <w:r>
        <w:t>1. Which Optional activity can move this week?</w:t>
      </w:r>
    </w:p>
    <w:p>
      <w:pPr>
        <w:ind w:left="288"/>
      </w:pPr>
      <w:r>
        <w:t>2. What is our protected inquiry cue?</w:t>
      </w:r>
    </w:p>
    <w:p>
      <w:pPr>
        <w:ind w:left="288"/>
      </w:pPr>
      <w:r>
        <w:t>3. How will we tell the Mṛgāri story without gore or fear?</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Should we scare kids so they take life seriously?</w:t>
            </w:r>
          </w:p>
        </w:tc>
        <w:tc>
          <w:tcPr>
            <w:tcW w:type="dxa" w:w="4968"/>
            <w:tcMar>
              <w:top w:w="100" w:type="dxa"/>
              <w:start w:w="120" w:type="dxa"/>
              <w:bottom w:w="100" w:type="dxa"/>
              <w:end w:w="120" w:type="dxa"/>
            </w:tcMar>
            <w:vAlign w:val="top"/>
          </w:tcPr>
          <w:p>
            <w:r>
              <w:t>No. Teach opportunity and mercy. Fear tactics are out of bounds.</w:t>
            </w:r>
          </w:p>
        </w:tc>
      </w:tr>
      <w:tr>
        <w:tc>
          <w:tcPr>
            <w:tcW w:type="dxa" w:w="4968"/>
            <w:tcMar>
              <w:top w:w="100" w:type="dxa"/>
              <w:start w:w="120" w:type="dxa"/>
              <w:bottom w:w="100" w:type="dxa"/>
              <w:end w:w="120" w:type="dxa"/>
            </w:tcMar>
            <w:shd w:fill="FFF8E8"/>
            <w:vAlign w:val="top"/>
          </w:tcPr>
          <w:p>
            <w:r>
              <w:t>Where is the Mṛgāri story from?</w:t>
            </w:r>
          </w:p>
        </w:tc>
        <w:tc>
          <w:tcPr>
            <w:tcW w:type="dxa" w:w="4968"/>
            <w:tcMar>
              <w:top w:w="100" w:type="dxa"/>
              <w:start w:w="120" w:type="dxa"/>
              <w:bottom w:w="100" w:type="dxa"/>
              <w:end w:w="120" w:type="dxa"/>
            </w:tcMar>
            <w:shd w:fill="FFF8E8"/>
            <w:vAlign w:val="top"/>
          </w:tcPr>
          <w:p>
            <w:r>
              <w:t>Caitanya-caritāmṛta Madhya 24.229–282 — not ŚB 6.x or ŚB 4.8.</w:t>
            </w:r>
          </w:p>
        </w:tc>
      </w:tr>
      <w:tr>
        <w:tc>
          <w:tcPr>
            <w:tcW w:type="dxa" w:w="4968"/>
            <w:tcMar>
              <w:top w:w="100" w:type="dxa"/>
              <w:start w:w="120" w:type="dxa"/>
              <w:bottom w:w="100" w:type="dxa"/>
              <w:end w:w="120" w:type="dxa"/>
            </w:tcMar>
            <w:vAlign w:val="top"/>
          </w:tcPr>
          <w:p>
            <w:r>
              <w:t>Does valuing human life mean disrespecting animals?</w:t>
            </w:r>
          </w:p>
        </w:tc>
        <w:tc>
          <w:tcPr>
            <w:tcW w:type="dxa" w:w="4968"/>
            <w:tcMar>
              <w:top w:w="100" w:type="dxa"/>
              <w:start w:w="120" w:type="dxa"/>
              <w:bottom w:w="100" w:type="dxa"/>
              <w:end w:w="120" w:type="dxa"/>
            </w:tcMar>
            <w:vAlign w:val="top"/>
          </w:tcPr>
          <w:p>
            <w:r>
              <w:t>No. No species contempt. Care and compassion remain.</w:t>
            </w:r>
          </w:p>
        </w:tc>
      </w:tr>
      <w:tr>
        <w:tc>
          <w:tcPr>
            <w:tcW w:type="dxa" w:w="4968"/>
            <w:tcMar>
              <w:top w:w="100" w:type="dxa"/>
              <w:start w:w="120" w:type="dxa"/>
              <w:bottom w:w="100" w:type="dxa"/>
              <w:end w:w="120" w:type="dxa"/>
            </w:tcMar>
            <w:shd w:fill="FFF8E8"/>
            <w:vAlign w:val="top"/>
          </w:tcPr>
          <w:p>
            <w:r>
              <w:t>What if we only have five minutes?</w:t>
            </w:r>
          </w:p>
        </w:tc>
        <w:tc>
          <w:tcPr>
            <w:tcW w:type="dxa" w:w="4968"/>
            <w:tcMar>
              <w:top w:w="100" w:type="dxa"/>
              <w:start w:w="120" w:type="dxa"/>
              <w:bottom w:w="100" w:type="dxa"/>
              <w:end w:w="120" w:type="dxa"/>
            </w:tcMar>
            <w:shd w:fill="FFF8E8"/>
            <w:vAlign w:val="top"/>
          </w:tcPr>
          <w:p>
            <w:r>
              <w:t>Five protected minutes of hearing/inquiry still honor the opportunity (aligns with BG 2.40 little progress).</w:t>
            </w:r>
          </w:p>
        </w:tc>
      </w:tr>
      <w:tr>
        <w:tc>
          <w:tcPr>
            <w:tcW w:type="dxa" w:w="4968"/>
            <w:tcMar>
              <w:top w:w="100" w:type="dxa"/>
              <w:start w:w="120" w:type="dxa"/>
              <w:bottom w:w="100" w:type="dxa"/>
              <w:end w:w="120" w:type="dxa"/>
            </w:tcMar>
            <w:vAlign w:val="top"/>
          </w:tcPr>
          <w:p>
            <w:r>
              <w:t>Is this week about leaving family life?</w:t>
            </w:r>
          </w:p>
        </w:tc>
        <w:tc>
          <w:tcPr>
            <w:tcW w:type="dxa" w:w="4968"/>
            <w:tcMar>
              <w:top w:w="100" w:type="dxa"/>
              <w:start w:w="120" w:type="dxa"/>
              <w:bottom w:w="100" w:type="dxa"/>
              <w:end w:w="120" w:type="dxa"/>
            </w:tcMar>
            <w:vAlign w:val="top"/>
          </w:tcPr>
          <w:p>
            <w:r>
              <w:t>No. It is about protecting inquiry inside family life.</w:t>
            </w:r>
          </w:p>
        </w:tc>
      </w:tr>
    </w:tbl>
    <w:p>
      <w:pPr>
        <w:spacing w:after="40"/>
      </w:pPr>
    </w:p>
    <w:p>
      <w:pPr>
        <w:pStyle w:val="Heading2"/>
      </w:pPr>
      <w:r>
        <w:t>Misconceptions to block</w:t>
      </w:r>
    </w:p>
    <w:p>
      <w:pPr>
        <w:pStyle w:val="ListBullet"/>
      </w:pPr>
      <w:r>
        <w:t>Use fear or death-pressure to motivate children.</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(especially Mṛgāri) or fear-based death pressure on children</w:t>
      </w:r>
    </w:p>
    <w:p>
      <w:pPr>
        <w:pStyle w:val="ListBullet"/>
      </w:pPr>
      <w:r>
        <w:t>For W4: any claim that Mṛgāri is located in SB 6.x or SB 4.8</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project/V13-MODULE-PROJECT-BRIEF.md</w:t>
      </w:r>
      <w:r>
        <w:t>. This week layer must connect to ŚB 11.9.29 and tonight's conclusion. Store artifacts for Week 6. Non-competitive.</w:t>
      </w:r>
    </w:p>
    <w:p>
      <w:pPr>
        <w:pStyle w:val="Heading2"/>
      </w:pPr>
      <w:r>
        <w:t>Home practice (5–15 minutes)</w:t>
      </w:r>
    </w:p>
    <w:p>
      <w:pPr>
        <w:ind w:left="288"/>
      </w:pPr>
      <w:r>
        <w:t xml:space="preserve">1. Say the memory line once: </w:t>
      </w:r>
      <w:r>
        <w:rPr>
          <w:i/>
        </w:rPr>
        <w:t>Human life is a rare chance to ask who I am and serve Kṛṣṇa.</w:t>
      </w:r>
    </w:p>
    <w:p>
      <w:pPr>
        <w:ind w:left="288"/>
      </w:pPr>
      <w:r>
        <w:t>2. Paraphrase ŚB 11.9.29 in one family sentence.</w:t>
      </w:r>
    </w:p>
    <w:p>
      <w:pPr>
        <w:ind w:left="288"/>
      </w:pPr>
      <w:r>
        <w:t>3. Do one gratitude or service act.</w:t>
      </w:r>
    </w:p>
    <w:p>
      <w:pPr>
        <w:ind w:left="288"/>
      </w:pPr>
      <w:r>
        <w:t>4. Minimum version if exhausted: memory line + one kind action only.</w:t>
      </w:r>
    </w:p>
    <w:p>
      <w:pPr>
        <w:pStyle w:val="Heading2"/>
      </w:pPr>
      <w:r>
        <w:t>Next-week preview</w:t>
      </w:r>
    </w:p>
    <w:p>
      <w:r>
        <w:t xml:space="preserve">Name only: </w:t>
      </w:r>
      <w:r>
        <w:rPr>
          <w:b/>
        </w:rPr>
        <w:t>C1-W5 — The Temporary World and the Search for Permanent Happiness</w:t>
      </w:r>
      <w:r>
        <w:t>. Do not teach next week's ontology in depth tonight.</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C1-W4 • V13  |  Main facilitator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