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11-weekly-program-library/first-six-months/c3-u3-nityananda-trayodasi-family-utsava/teacher/YOUNGER-TEACHER-GUIDE-V13.md  •  SHA-256: a2d59e25b982888ddba35549f77e2058dbf1c22331f36fe15ebcf373b92d248e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C3-U3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Mercy Chain</w:t>
      </w:r>
    </w:p>
    <w:p>
      <w:pPr>
        <w:jc w:val="center"/>
      </w:pPr>
      <w:r>
        <w:t>Hear → mercy → serve → invite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y-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Nityānanda is an incarnation of mercy.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CHILD ACTIVITY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scary or violent pictures.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Service Challenge 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challenge-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Y03 — Help-Hands Craft</w:t>
      </w:r>
    </w:p>
    <w:p>
      <w:pPr>
        <w:jc w:val="center"/>
      </w:pPr>
      <w:r>
        <w:t>Trace and write one help.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helping hand will: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For whom: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Y04 — Kind Invitation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Please sing with us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Listening is welcome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We can help together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Come share kindness</w:t>
            </w:r>
          </w:p>
        </w:tc>
      </w:tr>
    </w:tbl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Nityānanda is an incarnation of mercy.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Nityānanda is an incarnation of mercy.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