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 • Who Is Kṛṣṇa? The Supreme Personality of Godhead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7.7</w:t>
      </w:r>
    </w:p>
    <w:p>
      <w:r>
        <w:t>Source URL: https://vedabase.io/en/library/bg/7/7/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Who Is Kṛṣṇa? The Supreme Personality of Godhead </w:t>
      </w:r>
      <w:r>
        <w:rPr>
          <w:b/>
        </w:rPr>
        <w:t>Primary:</w:t>
      </w:r>
      <w:r>
        <w:t xml:space="preserve"> BG 7.7 — https://vedabase.io/en/library/bg/7/7/ </w:t>
      </w:r>
      <w:r>
        <w:rPr>
          <w:b/>
        </w:rPr>
        <w:t>Memory line:</w:t>
      </w:r>
      <w:r>
        <w:t xml:space="preserve"> Nothing is above Kṛṣṇa.</w:t>
      </w:r>
    </w:p>
    <w:p>
      <w:pPr>
        <w:pStyle w:val="Heading2"/>
      </w:pPr>
      <w:r>
        <w:t>Minimum (before next Saturday)</w:t>
      </w:r>
    </w:p>
    <w:p>
      <w:r>
        <w:t>Memory line once + one reverent sentence about kṛṣṇa from a source.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There is no truth superior to Kṛṣṇa; everything rests upon Him — taught from sources with reverence.</w:t>
      </w:r>
    </w:p>
    <w:p>
      <w:pPr>
        <w:pStyle w:val="Heading2"/>
      </w:pPr>
      <w:r>
        <w:t>Optional conversation cue</w:t>
      </w:r>
    </w:p>
    <w:p>
      <w:r>
        <w:t>Essential question: Why does śāstra present Kṛṣṇa as supreme — and how do we speak that with reverence, not aggression?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C3-W3 — Guru, Sādhu and Śāstra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