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C3-W5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C3-W5 • The Nine Processes of Bhakti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ŚB 7.5.23–24</w:t>
      </w:r>
    </w:p>
    <w:p>
      <w:r>
        <w:t>Source URL: https://vedabase.io/en/library/sb/7/5/23-24/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Week:</w:t>
      </w:r>
      <w:r>
        <w:t xml:space="preserve"> The Nine Processes of Bhakti </w:t>
      </w:r>
      <w:r>
        <w:rPr>
          <w:b/>
        </w:rPr>
        <w:t>Primary:</w:t>
      </w:r>
      <w:r>
        <w:t xml:space="preserve"> ŚB 7.5.23–24 — https://vedabase.io/en/library/sb/7/5/23-24/ </w:t>
      </w:r>
      <w:r>
        <w:rPr>
          <w:b/>
        </w:rPr>
        <w:t>Memory line:</w:t>
      </w:r>
      <w:r>
        <w:t xml:space="preserve"> Nine ways to love Viṣṇu.</w:t>
      </w:r>
    </w:p>
    <w:p>
      <w:pPr>
        <w:pStyle w:val="Heading2"/>
      </w:pPr>
      <w:r>
        <w:t>Minimum (before next Saturday)</w:t>
      </w:r>
    </w:p>
    <w:p>
      <w:r>
        <w:t>Memory line once + practice the family’s chosen process once.</w:t>
      </w:r>
    </w:p>
    <w:p>
      <w:r>
        <w:t>Five minutes counts. No ranking. No photo proof required.</w:t>
      </w:r>
    </w:p>
    <w:p>
      <w:pPr>
        <w:pStyle w:val="Heading2"/>
      </w:pPr>
      <w:r>
        <w:t>Ideal (5–15 minutes)</w:t>
      </w:r>
    </w:p>
    <w:p>
      <w:pPr>
        <w:ind w:left="288"/>
      </w:pPr>
      <w:r>
        <w:t>1. Say the memory line once together.</w:t>
      </w:r>
    </w:p>
    <w:p>
      <w:pPr>
        <w:ind w:left="288"/>
      </w:pPr>
      <w:r>
        <w:t>2. Paraphrase the primary in one family sentence.</w:t>
      </w:r>
    </w:p>
    <w:p>
      <w:pPr>
        <w:ind w:left="288"/>
      </w:pPr>
      <w:r>
        <w:t>3. Do one related gratitude/service/attention act tied to this week’s conclusion: Nine processes of bhakti to Viṣṇu; families choose one realistic practice; never rank processes or families.</w:t>
      </w:r>
    </w:p>
    <w:p>
      <w:pPr>
        <w:pStyle w:val="Heading2"/>
      </w:pPr>
      <w:r>
        <w:t>Optional conversation cue</w:t>
      </w:r>
    </w:p>
    <w:p>
      <w:r>
        <w:t>Essential question: How do the nine processes map family life — with Viṣṇu/Kṛṣṇa as the object, not generic virtue?</w:t>
      </w:r>
    </w:p>
    <w:p>
      <w:pPr>
        <w:pStyle w:val="Heading2"/>
      </w:pPr>
      <w:r>
        <w:t>Do not</w:t>
      </w:r>
    </w:p>
    <w:p>
      <w:pPr>
        <w:pStyle w:val="ListBullet"/>
      </w:pPr>
      <w:r>
        <w:t>Rank families or children</w:t>
      </w:r>
    </w:p>
    <w:p>
      <w:pPr>
        <w:pStyle w:val="ListBullet"/>
      </w:pPr>
      <w:r>
        <w:t>Diagnose others’ karma/modes/destinations</w:t>
      </w:r>
    </w:p>
    <w:p>
      <w:pPr>
        <w:pStyle w:val="ListBullet"/>
      </w:pPr>
      <w:r>
        <w:t>Invent doctrine beyond this week’s sources</w:t>
      </w:r>
    </w:p>
    <w:p>
      <w:r>
        <w:rPr>
          <w:b/>
        </w:rPr>
        <w:t>Next week (name only):</w:t>
      </w:r>
      <w:r>
        <w:t xml:space="preserve"> C3-W6 — Bhakti Mela: Kīrtana, Drama and Family Presentation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C3-W5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