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 Teacher Packet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V12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KUTUMBA-C1-TEACHER-HANDBOOK.md</w:t>
      </w:r>
    </w:p>
    <w:p>
      <w:pPr>
        <w:pStyle w:val="Heading2"/>
      </w:pPr>
      <w:r>
        <w:t>KUTUMBA Cycle 1 Teacher Handbook</w:t>
      </w:r>
    </w:p>
    <w:p>
      <w:pPr>
        <w:pStyle w:val="Heading2"/>
      </w:pPr>
      <w:r>
        <w:t>1. Purpose of this handbook</w:t>
      </w:r>
    </w:p>
    <w:p>
      <w:r>
        <w:t>This handbook helps lesson-ready teachers run Cycle 1 Saturday sessions without inventing doctrine. Use it with each week's `teacher/MAIN-FACILITATOR-GUIDE-V11.md`, age-band guides, research pack, and activity packs.</w:t>
      </w:r>
    </w:p>
    <w:p>
      <w:pPr>
        <w:pStyle w:val="Heading2"/>
      </w:pPr>
      <w:r>
        <w:t>2. Source hierarchy</w:t>
      </w:r>
    </w:p>
    <w:p>
      <w:r>
        <w:t>1. Śrīla Prabhupāda books / BBT VedaBase (primary).</w:t>
      </w:r>
    </w:p>
    <w:p>
      <w:r>
        <w:t>2. Traceable lectures, letters, and conversations with stable URLs when used.</w:t>
      </w:r>
    </w:p>
    <w:p>
      <w:r>
        <w:t>3. Authorised ISKCON materials with provenance.</w:t>
      </w:r>
    </w:p>
    <w:p>
      <w:r>
        <w:t>4. Other sources only with clear provenance and limitation.</w:t>
      </w:r>
    </w:p>
    <w:p>
      <w:r>
        <w:t>5. Academic research for pedagogy / habit / language application only — never as proof of ātman, karma, rebirth, or God.</w:t>
      </w:r>
    </w:p>
    <w:p>
      <w:r>
        <w:t>6. Constructed household cases clearly labelled fictional / anonymized.</w:t>
      </w:r>
    </w:p>
    <w:p>
      <w:pPr>
        <w:pStyle w:val="Heading2"/>
      </w:pPr>
      <w:r>
        <w:t>3. No-speculation rule</w:t>
      </w:r>
    </w:p>
    <w:p>
      <w:r>
        <w:t>If unsure, say exactly:</w:t>
      </w:r>
    </w:p>
    <w:p>
      <w:r>
        <w:t>&gt; "I don't want to guess. I will verify that from Śrīla Prabhupāda's books / our source packet and come back to you."</w:t>
      </w:r>
    </w:p>
    <w:p>
      <w:r>
        <w:t>Do not invent verse wording, purport claims, or deity dialogue.</w:t>
      </w:r>
    </w:p>
    <w:p>
      <w:pPr>
        <w:pStyle w:val="Heading2"/>
      </w:pPr>
      <w:r>
        <w:t>4. Locked Cycle 1 primary anchors</w:t>
      </w:r>
    </w:p>
    <w:p>
      <w:r>
        <w:t>| Week | Primary | URL |</w:t>
      </w:r>
    </w:p>
    <w:p>
      <w:r>
        <w:t>|---|---|---|</w:t>
      </w:r>
    </w:p>
    <w:p>
      <w:r>
        <w:t>| W1 | SB 1.2.18 | https://vedabase.io/en/library/sb/1/2/18/ |</w:t>
      </w:r>
    </w:p>
    <w:p>
      <w:r>
        <w:t>| W2 | BG 2.13 | https://vedabase.io/en/library/bg/2/13/ |</w:t>
      </w:r>
    </w:p>
    <w:p>
      <w:r>
        <w:t>| W3 | BG 2.20 | https://vedabase.io/en/library/bg/2/20/ |</w:t>
      </w:r>
    </w:p>
    <w:p>
      <w:r>
        <w:t>| W4 | SB 11.9.29 | https://vedabase.io/en/library/sb/11/9/29/ |</w:t>
      </w:r>
    </w:p>
    <w:p>
      <w:r>
        <w:t>| W5 | BG 8.15 | https://vedabase.io/en/library/bg/8/15/ |</w:t>
      </w:r>
    </w:p>
    <w:p>
      <w:r>
        <w:t>| W6 | Review W1–W5 (represent W5 as BG 8.15) | chain links in research pack |</w:t>
      </w:r>
    </w:p>
    <w:p>
      <w:r>
        <w:t>Supporting verses (example: BG 5.22 / BG 9.27 in W5) may help application but must not replace the locked primary.</w:t>
      </w:r>
    </w:p>
    <w:p>
      <w:pPr>
        <w:pStyle w:val="Heading2"/>
      </w:pPr>
      <w:r>
        <w:t>5. Child-development expectations</w:t>
      </w:r>
    </w:p>
    <w:p>
      <w:pPr>
        <w:pStyle w:val="Heading2"/>
      </w:pPr>
      <w:r>
        <w:t>Younger (K–2)</w:t>
      </w:r>
    </w:p>
    <w:p>
      <w:r>
        <w:t>- Short story with paraphrase boundary</w:t>
      </w:r>
    </w:p>
    <w:p>
      <w:r>
        <w:t>- Movement game with freeze cue</w:t>
      </w:r>
    </w:p>
    <w:p>
      <w:r>
        <w:t>- Hands-on object + craft + coloring</w:t>
      </w:r>
    </w:p>
    <w:p>
      <w:r>
        <w:t>- Exact memory phrase</w:t>
      </w:r>
    </w:p>
    <w:p>
      <w:r>
        <w:t>- Invitation-only Sanskrit exposure</w:t>
      </w:r>
    </w:p>
    <w:p>
      <w:pPr>
        <w:pStyle w:val="Heading2"/>
      </w:pPr>
      <w:r>
        <w:t>Older (Grades 4–5)</w:t>
      </w:r>
    </w:p>
    <w:p>
      <w:r>
        <w:t>- Text observation with VedaBase URL</w:t>
      </w:r>
    </w:p>
    <w:p>
      <w:r>
        <w:t>- Diagram labels</w:t>
      </w:r>
    </w:p>
    <w:p>
      <w:r>
        <w:t>- Matching / worksheet with answer key</w:t>
      </w:r>
    </w:p>
    <w:p>
      <w:r>
        <w:t>- Scenario cards</w:t>
      </w:r>
    </w:p>
    <w:p>
      <w:r>
        <w:t>- Project artifact + reunification sentence</w:t>
      </w:r>
    </w:p>
    <w:p>
      <w:pPr>
        <w:pStyle w:val="Heading2"/>
      </w:pPr>
      <w:r>
        <w:t>6. Correction ladder</w:t>
      </w:r>
    </w:p>
    <w:p>
      <w:r>
        <w:t xml:space="preserve">1. Reminder  </w:t>
      </w:r>
    </w:p>
    <w:p>
      <w:r>
        <w:t xml:space="preserve">2. Redirect  </w:t>
      </w:r>
    </w:p>
    <w:p>
      <w:r>
        <w:t xml:space="preserve">3. Quiet reset in visible space  </w:t>
      </w:r>
    </w:p>
    <w:p>
      <w:r>
        <w:t xml:space="preserve">4. Parent involvement  </w:t>
      </w:r>
    </w:p>
    <w:p>
      <w:r>
        <w:t xml:space="preserve">5. Sit out the current activity  </w:t>
      </w:r>
    </w:p>
    <w:p>
      <w:r>
        <w:t xml:space="preserve">6. Private conversation after session  </w:t>
      </w:r>
    </w:p>
    <w:p>
      <w:r>
        <w:t>Never: shame, yell, force chanting, compare children, or publish private struggles.</w:t>
      </w:r>
    </w:p>
    <w:p>
      <w:pPr>
        <w:pStyle w:val="Heading2"/>
      </w:pPr>
      <w:r>
        <w:t>7. Preparation standards</w:t>
      </w:r>
    </w:p>
    <w:p>
      <w:r>
        <w:t>Night-before (15 minutes): open primary URL; rehearse opening; pack materials; review misconception; confirm snack/water plan.</w:t>
      </w:r>
    </w:p>
    <w:p>
      <w:r>
        <w:t>Deep prep (60 minutes): read research SCRIPTURAL + CASE files; mark three questions; prepare one analogy with limit; walk room zones; write minimum home-practice card; review deferral line.</w:t>
      </w:r>
    </w:p>
    <w:p>
      <w:r>
        <w:t>Use `launch/TEACHER-PRE-WEEK-CHECKLIST.md` and each week's `teacher/PRE-WEEK-CHECKLIST.md`.</w:t>
      </w:r>
    </w:p>
    <w:p>
      <w:pPr>
        <w:pStyle w:val="Heading2"/>
      </w:pPr>
      <w:r>
        <w:t>8. Hard questions</w:t>
      </w:r>
    </w:p>
    <w:p>
      <w:r>
        <w:t>Separate domains:</w:t>
      </w:r>
    </w:p>
    <w:p>
      <w:r>
        <w:t>- **Śāstra claims** — taught as KUTUMBA paraphrase from primary sources.</w:t>
      </w:r>
    </w:p>
    <w:p>
      <w:r>
        <w:t>- **Science** — may illuminate habits, attention, gratitude measures; never "proves the soul."</w:t>
      </w:r>
    </w:p>
    <w:p>
      <w:r>
        <w:t>- **Pastoral / medical / safeguarding** — escalate; do not diagnose.</w:t>
      </w:r>
    </w:p>
    <w:p>
      <w:pPr>
        <w:pStyle w:val="Heading2"/>
      </w:pPr>
      <w:r>
        <w:t>9. Stories, analogies, and science</w:t>
      </w:r>
    </w:p>
    <w:p>
      <w:r>
        <w:t>- Stories need provenance (VedaBase / authorised source) or must be omitted.</w:t>
      </w:r>
    </w:p>
    <w:p>
      <w:r>
        <w:t>- Analogies need teaching value + failure point.</w:t>
      </w:r>
    </w:p>
    <w:p>
      <w:r>
        <w:t>- Science needs title, authors, year, DOI/URL, finding used, limitation, and application boundary.</w:t>
      </w:r>
    </w:p>
    <w:p>
      <w:pPr>
        <w:pStyle w:val="Heading2"/>
      </w:pPr>
      <w:r>
        <w:t>10. Parent handoff</w:t>
      </w:r>
    </w:p>
    <w:p>
      <w:r>
        <w:t>At reunification / door:</w:t>
      </w:r>
    </w:p>
    <w:p>
      <w:r>
        <w:t xml:space="preserve">1. Memory phrase  </w:t>
      </w:r>
    </w:p>
    <w:p>
      <w:r>
        <w:t xml:space="preserve">2. One home cue (time + place)  </w:t>
      </w:r>
    </w:p>
    <w:p>
      <w:r>
        <w:t xml:space="preserve">3. Minimum version  </w:t>
      </w:r>
    </w:p>
    <w:p>
      <w:r>
        <w:t>No public child evaluations. No ranking families.</w:t>
      </w:r>
    </w:p>
    <w:p>
      <w:pPr>
        <w:pStyle w:val="Heading2"/>
      </w:pPr>
      <w:r>
        <w:t>11. Week-by-week checklist (every Saturday)</w:t>
      </w:r>
    </w:p>
    <w:p>
      <w:r>
        <w:t xml:space="preserve">- [ ] Objective and essential question clear  </w:t>
      </w:r>
    </w:p>
    <w:p>
      <w:r>
        <w:t xml:space="preserve">- [ ] Primary URL opens  </w:t>
      </w:r>
    </w:p>
    <w:p>
      <w:r>
        <w:t xml:space="preserve">- [ ] Misconception named  </w:t>
      </w:r>
    </w:p>
    <w:p>
      <w:r>
        <w:t xml:space="preserve">- [ ] Younger materials packed  </w:t>
      </w:r>
    </w:p>
    <w:p>
      <w:r>
        <w:t xml:space="preserve">- [ ] Older worksheet + answer key packed  </w:t>
      </w:r>
    </w:p>
    <w:p>
      <w:r>
        <w:t xml:space="preserve">- [ ] Backup low-prep game ready  </w:t>
      </w:r>
    </w:p>
    <w:p>
      <w:r>
        <w:t xml:space="preserve">- [ ] Reunification synthesis planned  </w:t>
      </w:r>
    </w:p>
    <w:p>
      <w:r>
        <w:t xml:space="preserve">- [ ] Project contribution named  </w:t>
      </w:r>
    </w:p>
    <w:p>
      <w:r>
        <w:t xml:space="preserve">- [ ] Home practice card ready  </w:t>
      </w:r>
    </w:p>
    <w:p>
      <w:r>
        <w:t xml:space="preserve">- [ ] End-on-time plan  </w:t>
      </w:r>
    </w:p>
    <w:p>
      <w:pPr>
        <w:pStyle w:val="Heading2"/>
      </w:pPr>
      <w:r>
        <w:t>12. Short glossary</w:t>
      </w:r>
    </w:p>
    <w:p>
      <w:r>
        <w:t>| Term | Meaning |</w:t>
      </w:r>
    </w:p>
    <w:p>
      <w:r>
        <w:t>|---|---|</w:t>
      </w:r>
    </w:p>
    <w:p>
      <w:r>
        <w:t>| Paraphrase | Our plain-English rendering of a verse meaning |</w:t>
      </w:r>
    </w:p>
    <w:p>
      <w:r>
        <w:t>| Quotation | Exact verified wording only |</w:t>
      </w:r>
    </w:p>
    <w:p>
      <w:r>
        <w:t>| Analogy | Teaching comparison with explicit limits |</w:t>
      </w:r>
    </w:p>
    <w:p>
      <w:r>
        <w:t>| Constructed case | Fictional anonymized teaching story |</w:t>
      </w:r>
    </w:p>
    <w:p>
      <w:r>
        <w:t>| Saṅkalpa | Specific practice intention (action + frequency + trigger + minimum) |</w:t>
      </w:r>
    </w:p>
    <w:p>
      <w:r>
        <w:t>| Primary anchor | Locked verse for the week |</w:t>
      </w:r>
    </w:p>
    <w:p>
      <w:r>
        <w:t>| Supporting verse | Helps application; not the locked primary |</w:t>
      </w:r>
    </w:p>
    <w:p>
      <w:r>
        <w:t>| Prompt-only Gamma | Slide production prompt; not rendered; not approved |</w:t>
      </w:r>
    </w:p>
    <w:p>
      <w:pPr>
        <w:pStyle w:val="Heading2"/>
      </w:pPr>
      <w:r>
        <w:t>13. Operating model reminders</w:t>
      </w:r>
    </w:p>
    <w:p>
      <w:r>
        <w:t xml:space="preserve">- Saturday **2:00–4:00** only for this founding cohort  </w:t>
      </w:r>
    </w:p>
    <w:p>
      <w:r>
        <w:t xml:space="preserve">- Parents onsite  </w:t>
      </w:r>
    </w:p>
    <w:p>
      <w:r>
        <w:t xml:space="preserve">- Snack + water; **no weekly meal**  </w:t>
      </w:r>
    </w:p>
    <w:p>
      <w:r>
        <w:t xml:space="preserve">- Four founding families  </w:t>
      </w:r>
    </w:p>
    <w:p>
      <w:r>
        <w:t xml:space="preserve">- Two child bands: K–2 and Grades 4–5  </w:t>
      </w:r>
    </w:p>
    <w:p>
      <w:r>
        <w:t xml:space="preserve">- Publication / pilot remain **NO GO** until human gates close  </w:t>
      </w:r>
    </w:p>
    <w:p>
      <w:pPr>
        <w:pStyle w:val="Heading2"/>
      </w:pPr>
      <w:r>
        <w:t>14. Where to find week packets</w:t>
      </w:r>
    </w:p>
    <w:p>
      <w:r>
        <w:t>Owner index: `11-weekly-program-library/first-six-months/C1-V11-OWNER-INDEX.md`</w:t>
      </w:r>
    </w:p>
    <w:p>
      <w:r>
        <w:t>Each week folder contains `teacher/`, `research/`, `activities/`, `project/`, `gamma/`, `visuals/V11/`, and `exports/`.</w:t>
      </w:r>
    </w:p>
    <w:p>
      <w:pPr>
        <w:pStyle w:val="Heading1"/>
      </w:pPr>
      <w:r>
        <w:t>MAIN-FACILITATOR-GUIDE-V12.md</w:t>
      </w:r>
    </w:p>
    <w:p>
      <w:pPr>
        <w:pStyle w:val="Heading2"/>
      </w:pPr>
      <w:r>
        <w:t>C1-W1 Main Facilitator Guide — Saturday 2:00–4:00</w:t>
      </w:r>
    </w:p>
    <w:p>
      <w:r>
        <w:t xml:space="preserve">**KUTUMBA • Families Growing in Krishna Consciousness**  </w:t>
      </w:r>
    </w:p>
    <w:p>
      <w:r>
        <w:t xml:space="preserve">**Program Director: Swapnil Patil**  </w:t>
      </w:r>
    </w:p>
    <w:p>
      <w:r>
        <w:t>**Status:** Internal founding-cohort teaching material — human/temple review EXTERNAL_OPEN</w:t>
      </w:r>
    </w:p>
    <w:p>
      <w:pPr>
        <w:pStyle w:val="Heading2"/>
      </w:pPr>
      <w:r>
        <w:t>Two-minute summary</w:t>
      </w:r>
    </w:p>
    <w:p>
      <w:r>
        <w:t>Protected weekly hearing plus home practice creates a path for family growth. Primary: **ŚB 1.2.18** (https://vedabase.io/en/library/sb/1/2/18/).</w:t>
      </w:r>
    </w:p>
    <w:p>
      <w:pPr>
        <w:pStyle w:val="Heading2"/>
      </w:pPr>
      <w:r>
        <w:t>Essential question</w:t>
      </w:r>
    </w:p>
    <w:p>
      <w:r>
        <w:t>Why are we committing as a family?</w:t>
      </w:r>
    </w:p>
    <w:p>
      <w:pPr>
        <w:pStyle w:val="Heading2"/>
      </w:pPr>
      <w:r>
        <w:t>15-minute night-before prep</w:t>
      </w:r>
    </w:p>
    <w:p>
      <w:r>
        <w:t>1. Open https://vedabase.io/en/library/sb/1/2/18/; reread Devanāgarī/IAST/teaching meaning from verse pack.</w:t>
      </w:r>
    </w:p>
    <w:p>
      <w:r>
        <w:t>2. Rehearse opening script.</w:t>
      </w:r>
    </w:p>
    <w:p>
      <w:r>
        <w:t>3. Pack younger + older materials.</w:t>
      </w:r>
    </w:p>
    <w:p>
      <w:r>
        <w:t>4. Review misconception: Coming without home practice is enough.</w:t>
      </w:r>
    </w:p>
    <w:p>
      <w:r>
        <w:t>5. Confirm snack/water (no weekly meal).</w:t>
      </w:r>
    </w:p>
    <w:p>
      <w:pPr>
        <w:pStyle w:val="Heading2"/>
      </w:pPr>
      <w:r>
        <w:t>60-minute deep prep</w:t>
      </w:r>
    </w:p>
    <w:p>
      <w:r>
        <w:t>1. Read research SCRIPTURAL + CASE files.</w:t>
      </w:r>
    </w:p>
    <w:p>
      <w:r>
        <w:t>2. Mark three questions you will ask.</w:t>
      </w:r>
    </w:p>
    <w:p>
      <w:r>
        <w:t>3. Prepare one analogy with limit.</w:t>
      </w:r>
    </w:p>
    <w:p>
      <w:r>
        <w:t>4. Walk room zones.</w:t>
      </w:r>
    </w:p>
    <w:p>
      <w:r>
        <w:t>5. Write minimum home-practice card.</w:t>
      </w:r>
    </w:p>
    <w:p>
      <w:r>
        <w:t>6. Review deferral line.</w:t>
      </w:r>
    </w:p>
    <w:p>
      <w:pPr>
        <w:pStyle w:val="Heading2"/>
      </w:pPr>
      <w:r>
        <w:t>Exact primary readings</w:t>
      </w:r>
    </w:p>
    <w:p>
      <w:r>
        <w:t>- ŚB 1.2.18 — https://vedabase.io/en/library/sb/1/2/18/</w:t>
      </w:r>
    </w:p>
    <w:p>
      <w:r>
        <w:t>- Devanāgarī: नष्टप्रायेष्वभद्रेषु नित्यं भागवतसेवया । भगवत्युत्तमश्लोके भक्तिर्भवति नैष्ठिकी ॥ १८ ॥</w:t>
      </w:r>
    </w:p>
    <w:p>
      <w:r>
        <w:t>- IAST: naṣṭa-prāyeṣv abhadreṣu nityaṁ bhāgavata-sevayā / bhagavaty uttama-śloke bhaktir bhavati naiṣṭhikī</w:t>
      </w:r>
    </w:p>
    <w:p>
      <w:r>
        <w:t>- KUTUMBA teaching meaning: When we regularly hear and serve the Bhāgavata (book and devotee association), troubles in the heart are cleared and steady devotion to the Lord becomes established.</w:t>
      </w:r>
    </w:p>
    <w:p>
      <w:r>
        <w:t>- Rights: Sanskrit verse text from VedaBase display; KUTUMBA teaching meaning original; no full purport; no BBT English translation copied.</w:t>
      </w:r>
    </w:p>
    <w:p>
      <w:pPr>
        <w:pStyle w:val="Heading2"/>
      </w:pPr>
      <w:r>
        <w:t>One-page speaking map</w:t>
      </w:r>
    </w:p>
    <w:p>
      <w:r>
        <w:t>Welcome → memory → verse layer → analogy+limit → case → tracks → reunification → project → home → next week</w:t>
      </w:r>
    </w:p>
    <w:p>
      <w:pPr>
        <w:pStyle w:val="Heading2"/>
      </w:pPr>
      <w:r>
        <w:t>Exact opening script</w:t>
      </w:r>
    </w:p>
    <w:p>
      <w:r>
        <w:t xml:space="preserve">&gt; Welcome. Today is C1-W1: What Is KUTUMBA, and Why Are We Here?.  </w:t>
      </w:r>
    </w:p>
    <w:p>
      <w:r>
        <w:t xml:space="preserve">&gt; Essential question: Why are we committing as a family?  </w:t>
      </w:r>
    </w:p>
    <w:p>
      <w:r>
        <w:t xml:space="preserve">&gt; From ŚB 1.2.18: When we regularly hear and serve the Bhāgavata (book and devotee association), troubles in the heart are cleared and steady devotion to the Lord becomes established.  </w:t>
      </w:r>
    </w:p>
    <w:p>
      <w:r>
        <w:t>&gt; We hear, practice in age bands, reunite, and take one small home step. We do not rank families.</w:t>
      </w:r>
    </w:p>
    <w:p>
      <w:pPr>
        <w:pStyle w:val="Heading2"/>
      </w:pPr>
      <w:r>
        <w:t>Core explanation</w:t>
      </w:r>
    </w:p>
    <w:p>
      <w:r>
        <w:t>Protected weekly hearing plus home practice creates a path for family growth.</w:t>
      </w:r>
    </w:p>
    <w:p>
      <w:pPr>
        <w:pStyle w:val="Heading2"/>
      </w:pPr>
      <w:r>
        <w:t>Analogies / cases / questions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pPr>
        <w:pStyle w:val="Heading2"/>
      </w:pPr>
      <w:r>
        <w:t>Common misconceptions</w:t>
      </w:r>
    </w:p>
    <w:p>
      <w:r>
        <w:t>- Coming without home practice is enough.</w:t>
      </w:r>
    </w:p>
    <w:p>
      <w:r>
        <w:t>- Confusing analogy with scripture</w:t>
      </w:r>
    </w:p>
    <w:p>
      <w:r>
        <w:t>- Importing next week's ontology early</w:t>
      </w:r>
    </w:p>
    <w:p>
      <w:pPr>
        <w:pStyle w:val="Heading2"/>
      </w:pPr>
      <w:r>
        <w:t>Saturday time cues</w:t>
      </w:r>
    </w:p>
    <w:p>
      <w:r>
        <w:t>1:50 arrival · 2:00 mantras · 2:10 opening · 2:30 tracks · 3:10 reunite · 3:30 snack · 3:40 saṅkalpa · 3:55 close · 4:00 end</w:t>
      </w:r>
    </w:p>
    <w:p>
      <w:pPr>
        <w:pStyle w:val="Heading2"/>
      </w:pPr>
      <w:r>
        <w:t>Do not claim</w:t>
      </w:r>
    </w:p>
    <w:p>
      <w:r>
        <w:t>Human/temple/publication approval; BBT ownership of KUTUMBA materials; science proving ātman.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V12  |  packet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