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C2-W2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Deliberate, then act — the next choice matters. Primary: **BG 18.63** (https://vedabase.io/en/library/bg/18/63/).</w:t>
      </w:r>
    </w:p>
    <w:p>
      <w:r>
        <w:t>What is my next responsible choice?</w:t>
      </w:r>
    </w:p>
    <w:p>
      <w:r>
        <w:t>1. Open https://vedabase.io/en/library/bg/18/63/;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We have no agency.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BG 18.63 — https://vedabase.io/en/library/bg/18/63/</w:t>
      </w:r>
    </w:p>
    <w:p>
      <w:r>
        <w:t>- Devanāgarī: इति ते ज्ञानमाख्यातं गुह्याद्गुह्यतरं मया । विमृश्यैतदशेषेण यथेच्छसि तथा कुरु ॥ ६३ ॥</w:t>
      </w:r>
    </w:p>
    <w:p>
      <w:r>
        <w:t>- IAST: iti te jñānam ākhyātaṁ guhyād guhyataraṁ mayā / vimṛśyaitad aśeṣeṇa yathecchasi tathā kuru</w:t>
      </w:r>
    </w:p>
    <w:p>
      <w:r>
        <w:t>- KUTUMBA teaching meaning: The Lord has explained confidential knowledge; now deliberate fully and then act as you choose — responsibility remains with the living being.</w:t>
      </w:r>
    </w:p>
    <w:p>
      <w:r>
        <w:t>- Rights: Sanskrit verse text from VedaBase display; KUTUMBA teaching meaning original.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C2-W2: Free Will and Responsibility: The Next Choice Matters.  </w:t>
      </w:r>
    </w:p>
    <w:p>
      <w:r>
        <w:t xml:space="preserve">&gt; Essential question: What is my next responsible choice?  </w:t>
      </w:r>
    </w:p>
    <w:p>
      <w:r>
        <w:t xml:space="preserve">&gt; From BG 18.63: The Lord has explained confidential knowledge; now deliberate fully and then act as you choose — responsibility remains with the living being.  </w:t>
      </w:r>
    </w:p>
    <w:p>
      <w:r>
        <w:t>&gt; We hear, practice in age bands, reunite, and take one small home step. We do not rank families.</w:t>
      </w:r>
    </w:p>
    <w:p>
      <w:r>
        <w:t>Deliberate, then act — the next choice matters.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We have no agency.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**The next choice matters — freedom with accountability.**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Free Will and Responsibility: The Next Choice Matters;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decision_matrix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https://vedabase.io/en/library/bg/18/63/. Write paraphrase of BG 18.63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C2-W2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