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C2-W2 MAIN FACILITATOR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C2-W2 Main Facilitator Guide — Saturday 2:00–4:00</w:t>
      </w:r>
    </w:p>
    <w:p>
      <w:r>
        <w:t xml:space="preserve">**KUTUMBA • Families Growing in Krishna Consciousness**  </w:t>
        <w:br/>
        <w:t xml:space="preserve">**Program Director: Swapnil Patil**  </w:t>
        <w:br/>
        <w:t>**Status:** Internal founding-cohort teaching material — human/temple review EXTERNAL_OPEN</w:t>
      </w:r>
    </w:p>
    <w:p>
      <w:pPr>
        <w:pStyle w:val="Heading1"/>
      </w:pPr>
      <w:r>
        <w:t>Two-minute summary</w:t>
      </w:r>
    </w:p>
    <w:p>
      <w:r>
        <w:t>Deliberate, then act — the next choice matters. Primary: **BG 18.63** (https://vedabase.io/en/library/bg/18/63/).</w:t>
      </w:r>
    </w:p>
    <w:p>
      <w:pPr>
        <w:pStyle w:val="Heading1"/>
      </w:pPr>
      <w:r>
        <w:t>Essential question</w:t>
      </w:r>
    </w:p>
    <w:p>
      <w:r>
        <w:t>What is my next responsible choice?</w:t>
      </w:r>
    </w:p>
    <w:p>
      <w:pPr>
        <w:pStyle w:val="Heading1"/>
      </w:pPr>
      <w:r>
        <w:t>15-minute night-before prep</w:t>
      </w:r>
    </w:p>
    <w:p>
      <w:r>
        <w:t>1. Open https://vedabase.io/en/library/bg/18/63/; reread Devanāgarī/IAST/teaching meaning from verse pack.</w:t>
        <w:br/>
        <w:t>2. Rehearse opening script.</w:t>
        <w:br/>
        <w:t>3. Pack younger + older materials.</w:t>
        <w:br/>
        <w:t>4. Review misconception: We have no agency.</w:t>
        <w:br/>
        <w:t>5. Confirm snack/water (no weekly meal).</w:t>
      </w:r>
    </w:p>
    <w:p>
      <w:pPr>
        <w:pStyle w:val="Heading1"/>
      </w:pPr>
      <w:r>
        <w:t>60-minute deep prep</w:t>
      </w:r>
    </w:p>
    <w:p>
      <w:r>
        <w:t>1. Read research SCRIPTURAL + CASE files.</w:t>
        <w:br/>
        <w:t>2. Mark three questions you will ask.</w:t>
        <w:br/>
        <w:t>3. Prepare one analogy with limit.</w:t>
        <w:br/>
        <w:t>4. Walk room zones.</w:t>
        <w:br/>
        <w:t>5. Write minimum home-practice card.</w:t>
        <w:br/>
        <w:t>6. Review deferral line.</w:t>
      </w:r>
    </w:p>
    <w:p>
      <w:pPr>
        <w:pStyle w:val="Heading1"/>
      </w:pPr>
      <w:r>
        <w:t>Exact primary readings</w:t>
      </w:r>
    </w:p>
    <w:p>
      <w:r>
        <w:t>- BG 18.63 — https://vedabase.io/en/library/bg/18/63/</w:t>
        <w:br/>
        <w:t>- Devanāgarī: इति ते ज्ञानमाख्यातं गुह्याद्गुह्यतरं मया । विमृश्यैतदशेषेण यथेच्छसि तथा कुरु ॥ ६३ ॥</w:t>
        <w:br/>
        <w:t>- IAST: iti te jñānam ākhyātaṁ guhyād guhyataraṁ mayā / vimṛśyaitad aśeṣeṇa yathecchasi tathā kuru</w:t>
        <w:br/>
        <w:t>- KUTUMBA teaching meaning: The Lord has explained confidential knowledge; now deliberate fully and then act as you choose — responsibility remains with the living being.</w:t>
        <w:br/>
        <w:t>- Rights: Sanskrit verse text from VedaBase display; KUTUMBA teaching meaning original.</w:t>
      </w:r>
    </w:p>
    <w:p>
      <w:pPr>
        <w:pStyle w:val="Heading1"/>
      </w:pPr>
      <w:r>
        <w:t>One-page speaking map</w:t>
      </w:r>
    </w:p>
    <w:p>
      <w:r>
        <w:t>Welcome → memory → verse layer → analogy+limit → case → tracks → reunification → project → home → next week</w:t>
      </w:r>
    </w:p>
    <w:p>
      <w:pPr>
        <w:pStyle w:val="Heading1"/>
      </w:pPr>
      <w:r>
        <w:t>Exact opening script</w:t>
      </w:r>
    </w:p>
    <w:p>
      <w:r>
        <w:t xml:space="preserve">&gt; Welcome. Today is C2-W2: Free Will and Responsibility: The Next Choice Matters.  </w:t>
        <w:br/>
        <w:t xml:space="preserve">&gt; Essential question: What is my next responsible choice?  </w:t>
        <w:br/>
        <w:t xml:space="preserve">&gt; From BG 18.63: The Lord has explained confidential knowledge; now deliberate fully and then act as you choose — responsibility remains with the living being.  </w:t>
        <w:br/>
        <w:t>&gt; We hear, practice in age bands, reunite, and take one small home step. We do not rank families.</w:t>
      </w:r>
    </w:p>
    <w:p>
      <w:pPr>
        <w:pStyle w:val="Heading1"/>
      </w:pPr>
      <w:r>
        <w:t>Core explanation</w:t>
      </w:r>
    </w:p>
    <w:p>
      <w:r>
        <w:t>Deliberate, then act — the next choice matters.</w:t>
      </w:r>
    </w:p>
    <w:p>
      <w:pPr>
        <w:pStyle w:val="Heading1"/>
      </w:pPr>
      <w:r>
        <w:t>Analogies / cases / questions</w:t>
      </w:r>
    </w:p>
    <w:p>
      <w:r>
        <w:t>Use week research ANALOGIES-AND-LIMITS and CASE-STUDIES. Ask discovery, understanding, and application questions. Likely adult Q: science proof? Answer: science may help habits; doctrine rests on śāstra.</w:t>
      </w:r>
    </w:p>
    <w:p>
      <w:pPr>
        <w:pStyle w:val="Heading1"/>
      </w:pPr>
      <w:r>
        <w:t>Common misconceptions</w:t>
      </w:r>
    </w:p>
    <w:p>
      <w:r>
        <w:t>- We have no agency.</w:t>
        <w:br/>
        <w:t>- Confusing analogy with scripture</w:t>
        <w:br/>
        <w:t>- Importing next week's ontology early</w:t>
      </w:r>
    </w:p>
    <w:p>
      <w:pPr>
        <w:pStyle w:val="Heading1"/>
      </w:pPr>
      <w:r>
        <w:t>Saturday time cues</w:t>
      </w:r>
    </w:p>
    <w:p>
      <w:r>
        <w:t>1:50 arrival · 2:00 mantras · 2:10 opening · 2:30 tracks · 3:10 reunite · 3:30 snack · 3:40 saṅkalpa · 3:55 close · 4:00 end</w:t>
      </w:r>
    </w:p>
    <w:p>
      <w:pPr>
        <w:pStyle w:val="Heading1"/>
      </w:pPr>
      <w:r>
        <w:t>Do not claim</w:t>
      </w:r>
    </w:p>
    <w:p>
      <w:r>
        <w:t>Human/temple/publication approval; BBT ownership of KUTUMBA materials; science proving ātman.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C2-W2  |  main-facilitator-guide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