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 Verse Pack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Families Growing in Krishna Consciousness</w:t>
      </w:r>
      <w:r>
        <w:t xml:space="preserve"> </w:t>
      </w:r>
      <w:r>
        <w:rPr>
          <w:b/>
        </w:rPr>
        <w:t>Program Director: Swapnil Patil</w:t>
      </w:r>
    </w:p>
    <w:p>
      <w:pPr>
        <w:pStyle w:val="Heading2"/>
      </w:pPr>
      <w:r>
        <w:t>C1-W1 — ŚB 1.2.18</w:t>
      </w:r>
    </w:p>
    <w:p>
      <w:pPr>
        <w:pStyle w:val="ListBullet"/>
      </w:pPr>
      <w:r>
        <w:rPr>
          <w:b/>
        </w:rPr>
        <w:t>Devanāgarī:</w:t>
      </w:r>
      <w:r>
        <w:t xml:space="preserve"> नष्टप्रायेष्वभद्रेषु नित्यं भागवतसेवया । भगवत्युत्तमश्लोके भक्तिर्भवति नैष्ठिकी ॥ १८ ॥</w:t>
      </w:r>
    </w:p>
    <w:p>
      <w:pPr>
        <w:pStyle w:val="ListBullet"/>
      </w:pPr>
      <w:r>
        <w:rPr>
          <w:b/>
        </w:rPr>
        <w:t>IAST:</w:t>
      </w:r>
      <w:r>
        <w:t xml:space="preserve"> naṣṭa-prāyeṣv abhadreṣu nityaṁ bhāgavata-sevayā / bhagavaty uttama-śloke bhaktir bhavati naiṣṭhikī</w:t>
      </w:r>
    </w:p>
    <w:p>
      <w:pPr>
        <w:pStyle w:val="ListBullet"/>
      </w:pPr>
      <w:r>
        <w:rPr>
          <w:b/>
        </w:rPr>
        <w:t>KUTUMBA teaching meaning:</w:t>
      </w:r>
      <w:r>
        <w:t xml:space="preserve"> When we regularly hear and serve the Bhāgavata (book and devotee association), troubles in the heart are cleared and steady devotion to the Lord becomes established.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https://vedabase.io/en/library/sb/1/2/18/</w:t>
      </w:r>
    </w:p>
    <w:p>
      <w:pPr>
        <w:pStyle w:val="ListBullet"/>
      </w:pPr>
      <w:r>
        <w:rPr>
          <w:b/>
        </w:rPr>
        <w:t>Keywords:</w:t>
      </w:r>
      <w:r>
        <w:t xml:space="preserve"> hearing, service, steady-devotion</w:t>
      </w:r>
    </w:p>
    <w:p>
      <w:pPr>
        <w:pStyle w:val="ListBullet"/>
      </w:pPr>
      <w:r>
        <w:rPr>
          <w:b/>
        </w:rPr>
        <w:t>Teaches:</w:t>
      </w:r>
      <w:r>
        <w:t xml:space="preserve"> Protected weekly hearing plus association steadies family devotion.</w:t>
      </w:r>
    </w:p>
    <w:p>
      <w:pPr>
        <w:pStyle w:val="ListBullet"/>
      </w:pPr>
      <w:r>
        <w:rPr>
          <w:b/>
        </w:rPr>
        <w:t>Scope boundary:</w:t>
      </w:r>
      <w:r>
        <w:t xml:space="preserve"> Does not teach body/soul ontology (W2–W3).</w:t>
      </w:r>
    </w:p>
    <w:p>
      <w:pPr>
        <w:pStyle w:val="ListBullet"/>
      </w:pPr>
      <w:r>
        <w:rPr>
          <w:b/>
        </w:rPr>
        <w:t>Rights status:</w:t>
      </w:r>
      <w:r>
        <w:t xml:space="preserve"> Sanskrit verse text from VedaBase display; KUTUMBA teaching meaning original; no full purport; no BBT English translation copied.</w:t>
      </w:r>
    </w:p>
    <w:p>
      <w:pPr>
        <w:pStyle w:val="Heading2"/>
      </w:pPr>
      <w:r>
        <w:t>C1-W2 — BG 2.13</w:t>
      </w:r>
    </w:p>
    <w:p>
      <w:pPr>
        <w:pStyle w:val="ListBullet"/>
      </w:pPr>
      <w:r>
        <w:rPr>
          <w:b/>
        </w:rPr>
        <w:t>Devanāgarī:</w:t>
      </w:r>
      <w:r>
        <w:t xml:space="preserve"> देहिनोऽस्मिन् यथा देहे कौमारं यौवनं जरा । तथा देहान्तरप्राप्तिर्धीरस्तत्र न मुह्यति ॥ १३ ॥</w:t>
      </w:r>
    </w:p>
    <w:p>
      <w:pPr>
        <w:pStyle w:val="ListBullet"/>
      </w:pPr>
      <w:r>
        <w:rPr>
          <w:b/>
        </w:rPr>
        <w:t>IAST:</w:t>
      </w:r>
      <w:r>
        <w:t xml:space="preserve"> dehino ’smin yathā dehe kaumāraṁ yauvanaṁ jarā / tathā dehāntara-prāptir dhīras tatra na muhyati</w:t>
      </w:r>
    </w:p>
    <w:p>
      <w:pPr>
        <w:pStyle w:val="ListBullet"/>
      </w:pPr>
      <w:r>
        <w:rPr>
          <w:b/>
        </w:rPr>
        <w:t>KUTUMBA teaching meaning:</w:t>
      </w:r>
      <w:r>
        <w:t xml:space="preserve"> Just as the embodied self passes through childhood, youth, and old age in one body, the sober person is not bewildered when the self passes to another body.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https://vedabase.io/en/library/bg/2/13/</w:t>
      </w:r>
    </w:p>
    <w:p>
      <w:pPr>
        <w:pStyle w:val="ListBullet"/>
      </w:pPr>
      <w:r>
        <w:rPr>
          <w:b/>
        </w:rPr>
        <w:t>Keywords:</w:t>
      </w:r>
      <w:r>
        <w:t xml:space="preserve"> body-changes, sober, continues</w:t>
      </w:r>
    </w:p>
    <w:p>
      <w:pPr>
        <w:pStyle w:val="ListBullet"/>
      </w:pPr>
      <w:r>
        <w:rPr>
          <w:b/>
        </w:rPr>
        <w:t>Teaches:</w:t>
      </w:r>
      <w:r>
        <w:t xml:space="preserve"> Body changes; conscious self continues.</w:t>
      </w:r>
    </w:p>
    <w:p>
      <w:pPr>
        <w:pStyle w:val="ListBullet"/>
      </w:pPr>
      <w:r>
        <w:rPr>
          <w:b/>
        </w:rPr>
        <w:t>Scope boundary:</w:t>
      </w:r>
      <w:r>
        <w:t xml:space="preserve"> Does not fully unfold jīva ontology (W3).</w:t>
      </w:r>
    </w:p>
    <w:p>
      <w:pPr>
        <w:pStyle w:val="ListBullet"/>
      </w:pPr>
      <w:r>
        <w:rPr>
          <w:b/>
        </w:rPr>
        <w:t>Rights status:</w:t>
      </w:r>
      <w:r>
        <w:t xml:space="preserve"> Sanskrit verse text from VedaBase display; KUTUMBA teaching meaning original; no full purport.</w:t>
      </w:r>
    </w:p>
    <w:p>
      <w:pPr>
        <w:pStyle w:val="Heading2"/>
      </w:pPr>
      <w:r>
        <w:t>C1-W3 — BG 2.20</w:t>
      </w:r>
    </w:p>
    <w:p>
      <w:pPr>
        <w:pStyle w:val="ListBullet"/>
      </w:pPr>
      <w:r>
        <w:rPr>
          <w:b/>
        </w:rPr>
        <w:t>Devanāgarī:</w:t>
      </w:r>
      <w:r>
        <w:t xml:space="preserve"> न जायते म्रियते वा कदाचिन्नायं भूत्वा भविता वा न भूयः । अजो नित्यः शाश्वतोऽयं पुराणो न हन्यते हन्यमाने शरीरे ॥ २० ॥</w:t>
      </w:r>
    </w:p>
    <w:p>
      <w:pPr>
        <w:pStyle w:val="ListBullet"/>
      </w:pPr>
      <w:r>
        <w:rPr>
          <w:b/>
        </w:rPr>
        <w:t>IAST:</w:t>
      </w:r>
      <w:r>
        <w:t xml:space="preserve"> na jāyate mriyate vā kadācin nāyaṁ bhūtvā bhavitā vā na bhūyaḥ / ajo nityaḥ śāśvato ’yaṁ purāṇo na hanyate hanyamāne śarīre</w:t>
      </w:r>
    </w:p>
    <w:p>
      <w:pPr>
        <w:pStyle w:val="ListBullet"/>
      </w:pPr>
      <w:r>
        <w:rPr>
          <w:b/>
        </w:rPr>
        <w:t>KUTUMBA teaching meaning:</w:t>
      </w:r>
      <w:r>
        <w:t xml:space="preserve"> The soul is never born and never dies; unborn, eternal, and everlasting — not destroyed when the body is destroyed.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https://vedabase.io/en/library/bg/2/20/</w:t>
      </w:r>
    </w:p>
    <w:p>
      <w:pPr>
        <w:pStyle w:val="ListBullet"/>
      </w:pPr>
      <w:r>
        <w:rPr>
          <w:b/>
        </w:rPr>
        <w:t>Keywords:</w:t>
      </w:r>
      <w:r>
        <w:t xml:space="preserve"> eternal, unborn, not-destroyed</w:t>
      </w:r>
    </w:p>
    <w:p>
      <w:pPr>
        <w:pStyle w:val="ListBullet"/>
      </w:pPr>
      <w:r>
        <w:rPr>
          <w:b/>
        </w:rPr>
        <w:t>Teaches:</w:t>
      </w:r>
      <w:r>
        <w:t xml:space="preserve"> The jīva is eternal, conscious, individual — not the temporary body and not God Himself.</w:t>
      </w:r>
    </w:p>
    <w:p>
      <w:pPr>
        <w:pStyle w:val="ListBullet"/>
      </w:pPr>
      <w:r>
        <w:rPr>
          <w:b/>
        </w:rPr>
        <w:t>Scope boundary:</w:t>
      </w:r>
      <w:r>
        <w:t xml:space="preserve"> Does not teach human-form rarity (W4) or temporary-world shelter (W5).</w:t>
      </w:r>
    </w:p>
    <w:p>
      <w:pPr>
        <w:pStyle w:val="ListBullet"/>
      </w:pPr>
      <w:r>
        <w:rPr>
          <w:b/>
        </w:rPr>
        <w:t>Rights status:</w:t>
      </w:r>
      <w:r>
        <w:t xml:space="preserve"> Sanskrit verse text from VedaBase display; KUTUMBA teaching meaning original; no full purport.</w:t>
      </w:r>
    </w:p>
    <w:p>
      <w:pPr>
        <w:pStyle w:val="Heading2"/>
      </w:pPr>
      <w:r>
        <w:t>C1-W4 — ŚB 11.9.29</w:t>
      </w:r>
    </w:p>
    <w:p>
      <w:pPr>
        <w:pStyle w:val="ListBullet"/>
      </w:pPr>
      <w:r>
        <w:rPr>
          <w:b/>
        </w:rPr>
        <w:t>Devanāgarī:</w:t>
      </w:r>
      <w:r>
        <w:t xml:space="preserve"> लब्ध्वा सुदुर्लभमिदं बहुसम्भवान्ते मानुष्यमर्थदमनित्यमपीह धीर: । तूर्णं यतेत न पतेदनुमृत्यु यावन्नि:श्रेयसाय विषय: खलु सर्वत: स्यात् ॥ २९ ॥</w:t>
      </w:r>
    </w:p>
    <w:p>
      <w:pPr>
        <w:pStyle w:val="ListBullet"/>
      </w:pPr>
      <w:r>
        <w:rPr>
          <w:b/>
        </w:rPr>
        <w:t>IAST:</w:t>
      </w:r>
      <w:r>
        <w:t xml:space="preserve"> labdhvā su-durlabham idaṁ bahu-sambhavānte mānuṣyam artha-dam anityam apīha dhīraḥ / tūrṇaṁ yateta na pated anu-mṛtyu yāvan niḥśreyasāya viṣayaḥ khalu sarvataḥ syāt</w:t>
      </w:r>
    </w:p>
    <w:p>
      <w:pPr>
        <w:pStyle w:val="ListBullet"/>
      </w:pPr>
      <w:r>
        <w:rPr>
          <w:b/>
        </w:rPr>
        <w:t>KUTUMBA teaching meaning:</w:t>
      </w:r>
      <w:r>
        <w:t xml:space="preserve"> After many births one obtains the rare human form — temporary yet able to give the highest purpose. A sober person should quickly endeavor for the ultimate good while this body lasts.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https://vedabase.io/en/library/sb/11/9/29/</w:t>
      </w:r>
    </w:p>
    <w:p>
      <w:pPr>
        <w:pStyle w:val="ListBullet"/>
      </w:pPr>
      <w:r>
        <w:rPr>
          <w:b/>
        </w:rPr>
        <w:t>Keywords:</w:t>
      </w:r>
      <w:r>
        <w:t xml:space="preserve"> rare, human-form, endeavor</w:t>
      </w:r>
    </w:p>
    <w:p>
      <w:pPr>
        <w:pStyle w:val="ListBullet"/>
      </w:pPr>
      <w:r>
        <w:rPr>
          <w:b/>
        </w:rPr>
        <w:t>Teaches:</w:t>
      </w:r>
      <w:r>
        <w:t xml:space="preserve"> Human life is a rare opportunity for self-realization — protect inquiry and practice time.</w:t>
      </w:r>
    </w:p>
    <w:p>
      <w:pPr>
        <w:pStyle w:val="ListBullet"/>
      </w:pPr>
      <w:r>
        <w:rPr>
          <w:b/>
        </w:rPr>
        <w:t>Scope boundary:</w:t>
      </w:r>
      <w:r>
        <w:t xml:space="preserve"> No fear-based death pressure on children; no species contempt.</w:t>
      </w:r>
    </w:p>
    <w:p>
      <w:pPr>
        <w:pStyle w:val="ListBullet"/>
      </w:pPr>
      <w:r>
        <w:rPr>
          <w:b/>
        </w:rPr>
        <w:t>Rights status:</w:t>
      </w:r>
      <w:r>
        <w:t xml:space="preserve"> Sanskrit verse text from VedaBase display; KUTUMBA teaching meaning original; no full purport.</w:t>
      </w:r>
    </w:p>
    <w:p>
      <w:pPr>
        <w:pStyle w:val="Heading2"/>
      </w:pPr>
      <w:r>
        <w:t>C1-W5 — BG 8.15</w:t>
      </w:r>
    </w:p>
    <w:p>
      <w:pPr>
        <w:pStyle w:val="ListBullet"/>
      </w:pPr>
      <w:r>
        <w:rPr>
          <w:b/>
        </w:rPr>
        <w:t>Devanāgarī:</w:t>
      </w:r>
      <w:r>
        <w:t xml:space="preserve"> मामुपेत्य पुनर्जन्म दु:खालयमशाश्वतम् । नाप्नुवन्ति महात्मान: संसिद्धिं परमां गता: ॥ १५ ॥</w:t>
      </w:r>
    </w:p>
    <w:p>
      <w:pPr>
        <w:pStyle w:val="ListBullet"/>
      </w:pPr>
      <w:r>
        <w:rPr>
          <w:b/>
        </w:rPr>
        <w:t>IAST:</w:t>
      </w:r>
      <w:r>
        <w:t xml:space="preserve"> mām upetya punar janma duḥkhālayam aśāśvatam / nāpnuvanti mahātmānaḥ saṁsiddhiṁ paramāṁ gatāḥ</w:t>
      </w:r>
    </w:p>
    <w:p>
      <w:pPr>
        <w:pStyle w:val="ListBullet"/>
      </w:pPr>
      <w:r>
        <w:rPr>
          <w:b/>
        </w:rPr>
        <w:t>KUTUMBA teaching meaning:</w:t>
      </w:r>
      <w:r>
        <w:t xml:space="preserve"> Having attained the Lord, great souls do not return again to this temporary world of misery; they have reached the highest perfection.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https://vedabase.io/en/library/bg/8/15/</w:t>
      </w:r>
    </w:p>
    <w:p>
      <w:pPr>
        <w:pStyle w:val="ListBullet"/>
      </w:pPr>
      <w:r>
        <w:rPr>
          <w:b/>
        </w:rPr>
        <w:t>Keywords:</w:t>
      </w:r>
      <w:r>
        <w:t xml:space="preserve"> temporary-world, lasting-shelter, perfection</w:t>
      </w:r>
    </w:p>
    <w:p>
      <w:pPr>
        <w:pStyle w:val="ListBullet"/>
      </w:pPr>
      <w:r>
        <w:rPr>
          <w:b/>
        </w:rPr>
        <w:t>Teaches:</w:t>
      </w:r>
      <w:r>
        <w:t xml:space="preserve"> Temporary joys can be used with gratitude; lasting fulfillment is in Kṛṣṇa.</w:t>
      </w:r>
    </w:p>
    <w:p>
      <w:pPr>
        <w:pStyle w:val="ListBullet"/>
      </w:pPr>
      <w:r>
        <w:rPr>
          <w:b/>
        </w:rPr>
        <w:t>Scope boundary:</w:t>
      </w:r>
      <w:r>
        <w:t xml:space="preserve"> Does not teach that lawful family affection is worthless.</w:t>
      </w:r>
    </w:p>
    <w:p>
      <w:pPr>
        <w:pStyle w:val="ListBullet"/>
      </w:pPr>
      <w:r>
        <w:rPr>
          <w:b/>
        </w:rPr>
        <w:t>Rights status:</w:t>
      </w:r>
      <w:r>
        <w:t xml:space="preserve"> Sanskrit verse text from VedaBase display; KUTUMBA teaching meaning original; no full purport.</w:t>
      </w:r>
    </w:p>
    <w:p>
      <w:pPr>
        <w:pStyle w:val="Heading2"/>
      </w:pPr>
      <w:r>
        <w:t>C1-W6 — Cycle 1 review chain</w:t>
      </w:r>
    </w:p>
    <w:p>
      <w:pPr>
        <w:pStyle w:val="ListBullet"/>
      </w:pPr>
      <w:r>
        <w:rPr>
          <w:b/>
        </w:rPr>
        <w:t>Devanāgarī:</w:t>
      </w:r>
      <w:r>
        <w:t xml:space="preserve"> (review W1–W5 primary verses)</w:t>
      </w:r>
    </w:p>
    <w:p>
      <w:pPr>
        <w:pStyle w:val="ListBullet"/>
      </w:pPr>
      <w:r>
        <w:rPr>
          <w:b/>
        </w:rPr>
        <w:t>IAST:</w:t>
      </w:r>
      <w:r>
        <w:t xml:space="preserve"> ŚB 1.2.18 · BG 2.13 · BG 2.20 · ŚB 11.9.29 · BG 8.15</w:t>
      </w:r>
    </w:p>
    <w:p>
      <w:pPr>
        <w:pStyle w:val="ListBullet"/>
      </w:pPr>
      <w:r>
        <w:rPr>
          <w:b/>
        </w:rPr>
        <w:t>KUTUMBA teaching meaning:</w:t>
      </w:r>
      <w:r>
        <w:t xml:space="preserve"> Identity, purpose, and practice must form one coherent family life — reviewing the Cycle 1 chain with W5 as BG 8.15.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https://vedabase.io/en/library/sb/1/2/18/</w:t>
      </w:r>
    </w:p>
    <w:p>
      <w:pPr>
        <w:pStyle w:val="ListBullet"/>
      </w:pPr>
      <w:r>
        <w:rPr>
          <w:b/>
        </w:rPr>
        <w:t>Keywords:</w:t>
      </w:r>
      <w:r>
        <w:t xml:space="preserve"> integration, retrieval, family-life</w:t>
      </w:r>
    </w:p>
    <w:p>
      <w:pPr>
        <w:pStyle w:val="ListBullet"/>
      </w:pPr>
      <w:r>
        <w:rPr>
          <w:b/>
        </w:rPr>
        <w:t>Teaches:</w:t>
      </w:r>
      <w:r>
        <w:t xml:space="preserve"> Can our family explain and apply what we learned?</w:t>
      </w:r>
    </w:p>
    <w:p>
      <w:pPr>
        <w:pStyle w:val="ListBullet"/>
      </w:pPr>
      <w:r>
        <w:rPr>
          <w:b/>
        </w:rPr>
        <w:t>Scope boundary:</w:t>
      </w:r>
      <w:r>
        <w:t xml:space="preserve"> No ranking; no overloaded new doctrine.</w:t>
      </w:r>
    </w:p>
    <w:p>
      <w:pPr>
        <w:pStyle w:val="ListBullet"/>
      </w:pPr>
      <w:r>
        <w:rPr>
          <w:b/>
        </w:rPr>
        <w:t>Rights status:</w:t>
      </w:r>
      <w:r>
        <w:t xml:space="preserve"> Review of prior week Sanskrit layers; KUTUMBA synthesis original.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  |  verse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