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C1-W6 Weekly Print Packet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Saturday 2:00–4:00 · parents onsite · snack + water only</w:t>
            </w:r>
          </w:p>
        </w:tc>
      </w:tr>
    </w:tbl>
    <w:p>
      <w:pPr>
        <w:spacing w:after="20"/>
      </w:pPr>
    </w:p>
    <w:p>
      <w:pPr>
        <w:pStyle w:val="Heading1"/>
      </w:pPr>
      <w:r>
        <w:t>Week cover + objective</w:t>
      </w:r>
    </w:p>
    <w:p>
      <w:pPr>
        <w:pStyle w:val="KUTUMBAMeta"/>
        <w:jc w:val="center"/>
      </w:pPr>
      <w:r>
        <w:t>◆  ◆  ◆</w:t>
      </w:r>
    </w:p>
    <w:p>
      <w:r>
        <w:t>week_code: C1-W6 week_title: Integration Night: Who Am I, and How Should Our Family Live? derived_from: canonical_file: 03-first-six-months/FIRST-SIX-MONTH-DETAILED-CURRICULUM.md source_id: KUT-SRC-0004 source_hash: 7123781051c732bc82baee084284d0bcac6c6b5011baf12d07216c2e503a7f58 extraction_heading: "C1-W6 — Integration Night: Who Am I, and How Should Our Family Live?" extraction_date: 2026-06-30 component: overview ---</w:t>
      </w:r>
    </w:p>
    <w:p>
      <w:r>
        <w:rPr>
          <w:i/>
        </w:rPr>
        <w:t>Cycle 1 — Identity and the Human Problem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**Field**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**Detail**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**Week code**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C1-W6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**Cycle function**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Integration, presentation, quiz, drama and family application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**Purpose**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Consolidate the first cycle through demonstration, not another lecture, and verify that families can connect identity, human purpose and temporary circumstances to one sustainable home practice.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**Key verse**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Bhagavad-gītā 2.13 — tathā dehāntara-prāptir dhīras tatra na muhyati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**Memory line**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 sober person understands bodily change and acts from spiritual identity.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**Bhakti laboratory**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Cycle 1 Learning Stations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**Minimum home practice**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Continue one selected Cycle 1 practice during the off week.</w:t>
            </w:r>
          </w:p>
        </w:tc>
      </w:tr>
    </w:tbl>
    <w:p>
      <w:pPr>
        <w:spacing w:after="40"/>
      </w:pPr>
    </w:p>
    <w:p>
      <w:pPr>
        <w:pStyle w:val="Heading1"/>
      </w:pPr>
      <w:r>
        <w:t>Verse / concept visual</w:t>
      </w:r>
    </w:p>
    <w:p>
      <w:r>
        <w:drawing>
          <wp:inline xmlns:a="http://schemas.openxmlformats.org/drawingml/2006/main" xmlns:pic="http://schemas.openxmlformats.org/drawingml/2006/picture">
            <wp:extent cx="5303520" cy="68633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se-c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27843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-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Family handout / home practice</w:t>
      </w:r>
    </w:p>
    <w:p>
      <w:r>
        <w:rPr>
          <w:b/>
        </w:rPr>
        <w:t>5–15 minutes</w:t>
      </w:r>
    </w:p>
    <w:p>
      <w:pPr>
        <w:pStyle w:val="ListNumber"/>
      </w:pPr>
      <w:r>
        <w:t>Say the memory/teaching line once.</w:t>
      </w:r>
    </w:p>
    <w:p>
      <w:pPr>
        <w:pStyle w:val="ListNumber"/>
      </w:pPr>
      <w:r>
        <w:t>Read the KUTUMBA teaching meaning for the primary verse (not a long purport).</w:t>
      </w:r>
    </w:p>
    <w:p>
      <w:pPr>
        <w:pStyle w:val="ListNumber"/>
      </w:pPr>
      <w:r>
        <w:t>One gratitude or service act.</w:t>
      </w:r>
    </w:p>
    <w:p>
      <w:pPr>
        <w:pStyle w:val="ListNumber"/>
      </w:pPr>
      <w:r>
        <w:t>Minimum version if tired: one sentence of thanks.</w:t>
      </w:r>
    </w:p>
    <w:p>
      <w:r>
        <w:t>Saturday 2:00–4:00 remains the protected gathering; home practice is the daily/weekly cue.</w:t>
      </w:r>
    </w:p>
    <w:p>
      <w:pPr>
        <w:pStyle w:val="Heading1"/>
      </w:pPr>
      <w:r>
        <w:t>Younger printable(s)</w:t>
      </w:r>
    </w:p>
    <w:p>
      <w:r>
        <w:rPr>
          <w:b/>
        </w:rPr>
        <w:t>Theme:</w:t>
      </w:r>
      <w:r>
        <w:t xml:space="preserve"> Integration Night — Who Am I and How Should Our Family Live? </w:t>
      </w:r>
      <w:r>
        <w:rPr>
          <w:b/>
        </w:rPr>
        <w:t>Primary:</w:t>
      </w:r>
      <w:r>
        <w:t xml:space="preserve"> Cycle 1 review — ŚB 1.2.18 · BG 2.13 · BG 2.20 · ŚB 11.9.29 · BG 8.15 </w:t>
      </w:r>
      <w:r>
        <w:rPr>
          <w:b/>
        </w:rPr>
        <w:t>Memory phrase:</w:t>
      </w:r>
      <w:r>
        <w:t xml:space="preserve"> We remember who we are and how our family chooses to live.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Objective</w:t>
      </w:r>
    </w:p>
    <w:p>
      <w:r>
        <w:t>Children walk five beads of Cycle 1, echo the memory phrase, and take home a five-bead family card. Drawing-only share is full success — no ranking.</w:t>
      </w:r>
    </w:p>
    <w:p>
      <w:pPr>
        <w:pStyle w:val="Heading2"/>
      </w:pPr>
      <w:r>
        <w:t>Core activity — Necklace of Five Beads (5–8 min)</w:t>
      </w:r>
    </w:p>
    <w:p>
      <w:pPr>
        <w:pStyle w:val="ListNumber"/>
      </w:pPr>
      <w:r>
        <w:t>Show yarn; add beads one by one with child-friendly cues:</w:t>
      </w:r>
    </w:p>
    <w:p>
      <w:pPr>
        <w:pStyle w:val="ListBullet2"/>
      </w:pPr>
      <w:r>
        <w:t>Hear + Practice</w:t>
      </w:r>
    </w:p>
    <w:p>
      <w:pPr>
        <w:pStyle w:val="ListBullet2"/>
      </w:pPr>
      <w:r>
        <w:t>Body changes / I continue</w:t>
      </w:r>
    </w:p>
    <w:p>
      <w:pPr>
        <w:pStyle w:val="ListBullet2"/>
      </w:pPr>
      <w:r>
        <w:t>Spark who serves</w:t>
      </w:r>
    </w:p>
    <w:p>
      <w:pPr>
        <w:pStyle w:val="ListBullet2"/>
      </w:pPr>
      <w:r>
        <w:t>Rare chance</w:t>
      </w:r>
    </w:p>
    <w:p>
      <w:pPr>
        <w:pStyle w:val="ListBullet2"/>
      </w:pPr>
      <w:r>
        <w:t>Thanks + lamp (Kṛṣṇa)</w:t>
      </w:r>
    </w:p>
    <w:p>
      <w:pPr>
        <w:pStyle w:val="ListNumber"/>
      </w:pPr>
      <w:r>
        <w:t>Children touch each bead and repeat the cue.</w:t>
      </w:r>
    </w:p>
    <w:p>
      <w:pPr>
        <w:pStyle w:val="ListNumber"/>
      </w:pPr>
      <w:r>
        <w:t>Say: “Missing a bead? We refill kindly — not a contest.”</w:t>
      </w:r>
    </w:p>
    <w:p>
      <w:pPr>
        <w:pStyle w:val="ListNumber"/>
      </w:pPr>
      <w:r>
        <w:t>Three echoes of memory phrase.</w:t>
      </w:r>
    </w:p>
    <w:p>
      <w:pPr>
        <w:pStyle w:val="Heading2"/>
      </w:pPr>
      <w:r>
        <w:t>Story boundary</w:t>
      </w:r>
    </w:p>
    <w:p>
      <w:r>
        <w:t>Review only the five locked primaries. No new ontology. No invented dialogue. No ranking. W5 bead = BG 8.15. If Mṛgāri mentioned: CC Madhya 24 only.</w:t>
      </w:r>
    </w:p>
    <w:p>
      <w:pPr>
        <w:pStyle w:val="Heading2"/>
      </w:pPr>
      <w:r>
        <w:t>Movement — Bead Walk</w:t>
      </w:r>
    </w:p>
    <w:p>
      <w:pPr>
        <w:pStyle w:val="ListNumber"/>
      </w:pPr>
      <w:r>
        <w:t>Five stations in a path.</w:t>
      </w:r>
    </w:p>
    <w:p>
      <w:pPr>
        <w:pStyle w:val="ListNumber"/>
      </w:pPr>
      <w:r>
        <w:t>At each station, echo the cue word/line.</w:t>
      </w:r>
    </w:p>
    <w:p>
      <w:pPr>
        <w:pStyle w:val="ListNumber"/>
      </w:pPr>
      <w:r>
        <w:t>After station five, freeze + full memory phrase.</w:t>
      </w:r>
    </w:p>
    <w:p>
      <w:pPr>
        <w:pStyle w:val="ListNumber"/>
      </w:pPr>
      <w:r>
        <w:t>Two walks max. Optional: drop a paper bead in family bowl (no scores).</w:t>
      </w:r>
    </w:p>
    <w:p>
      <w:pPr>
        <w:pStyle w:val="Heading2"/>
      </w:pPr>
      <w:r>
        <w:t>Craft — Five-bead family card (step-by-step)</w:t>
      </w:r>
    </w:p>
    <w:p>
      <w:pPr>
        <w:pStyle w:val="ListNumber"/>
      </w:pPr>
      <w:r>
        <w:t>Card with five circles (pre-drawn or child-drawn).</w:t>
      </w:r>
    </w:p>
    <w:p>
      <w:pPr>
        <w:pStyle w:val="ListNumber"/>
      </w:pPr>
      <w:r>
        <w:t>Color each bead differently; optional icons for weeks 1–5.</w:t>
      </w:r>
    </w:p>
    <w:p>
      <w:pPr>
        <w:pStyle w:val="ListNumber"/>
      </w:pPr>
      <w:r>
        <w:t>Write memory phrase below (helper may write).</w:t>
      </w:r>
    </w:p>
    <w:p>
      <w:pPr>
        <w:pStyle w:val="ListNumber"/>
      </w:pPr>
      <w:r>
        <w:t>Sixth “live” box: draw one family living choice.</w:t>
      </w:r>
    </w:p>
    <w:p>
      <w:pPr>
        <w:pStyle w:val="ListNumber"/>
      </w:pPr>
      <w:r>
        <w:t>Practice pointing 1→5 with cues.</w:t>
      </w:r>
    </w:p>
    <w:p>
      <w:pPr>
        <w:pStyle w:val="ListNumber"/>
      </w:pPr>
      <w:r>
        <w:t>Reunification option: show card instead of speaking.</w:t>
      </w:r>
    </w:p>
    <w:p>
      <w:pPr>
        <w:pStyle w:val="ListNumber"/>
      </w:pPr>
      <w:r>
        <w:t>Take home near dinner table.</w:t>
      </w:r>
    </w:p>
    <w:p>
      <w:pPr>
        <w:pStyle w:val="Heading2"/>
      </w:pPr>
      <w:r>
        <w:t>Printable</w:t>
      </w:r>
    </w:p>
    <w:p>
      <w:r>
        <w:t xml:space="preserve">Color </w:t>
      </w:r>
      <w:r>
        <w:rPr>
          <w:rFonts w:ascii="Consolas" w:hAnsi="Consolas"/>
          <w:color w:val="7A263A"/>
          <w:sz w:val="18"/>
        </w:rPr>
        <w:t>../visuals/V12/line-art-younger.svg</w:t>
      </w:r>
      <w:r>
        <w:t xml:space="preserve"> if present; else color bead card.</w:t>
      </w:r>
    </w:p>
    <w:p>
      <w:pPr>
        <w:pStyle w:val="Heading2"/>
      </w:pPr>
      <w:r>
        <w:t>Backup (low prep)</w:t>
      </w:r>
    </w:p>
    <w:p>
      <w:r>
        <w:t>Soft toss: “hear,” “continue,” “spark,” “chance,” “lamp.” Close with phrase. Floor cards instead of stations if needed.</w:t>
      </w:r>
    </w:p>
    <w:p>
      <w:pPr>
        <w:pStyle w:val="Heading2"/>
      </w:pPr>
      <w:r>
        <w:t>Materials</w:t>
      </w:r>
    </w:p>
    <w:p>
      <w:r>
        <w:t>Five bead cutouts, yarn, card stock, crayons, soft toss object, drawing-share option cards, line art optional.</w:t>
      </w:r>
    </w:p>
    <w:p>
      <w:pPr>
        <w:pStyle w:val="Heading2"/>
      </w:pPr>
      <w:r>
        <w:t>Parent note</w:t>
      </w:r>
    </w:p>
    <w:p>
      <w:r>
        <w:t>Home: point to one bead nightly + one living choice. Drawing-only presentation is success. No family ranking; do not publicly label anyone “behind.” Snack/water only at program.</w:t>
      </w:r>
    </w:p>
    <w:p>
      <w:pPr>
        <w:pStyle w:val="Heading1"/>
      </w:pPr>
      <w:r>
        <w:t>Older printable(s)</w:t>
      </w:r>
    </w:p>
    <w:p>
      <w:r>
        <w:rPr>
          <w:b/>
        </w:rPr>
        <w:t>Theme:</w:t>
      </w:r>
      <w:r>
        <w:t xml:space="preserve"> Integration Night — Who Am I and How Should Our Family Live? </w:t>
      </w:r>
      <w:r>
        <w:rPr>
          <w:b/>
        </w:rPr>
        <w:t>Primary:</w:t>
      </w:r>
      <w:r>
        <w:t xml:space="preserve"> Cycle 1 review — ŚB 1.2.18 · BG 2.13 · BG 2.20 · ŚB 11.9.29 · BG 8.15 </w:t>
      </w:r>
      <w:r>
        <w:rPr>
          <w:b/>
        </w:rPr>
        <w:t>Essential question:</w:t>
      </w:r>
      <w:r>
        <w:t xml:space="preserve"> Can our family explain and apply what we learned?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Materials for each student</w:t>
      </w:r>
    </w:p>
    <w:p>
      <w:r>
        <w:t xml:space="preserve">Worksheet · pencil · chain diagram · scenario card · project half-sheet · teacher key </w:t>
      </w:r>
      <w:r>
        <w:rPr>
          <w:rFonts w:ascii="Consolas" w:hAnsi="Consolas"/>
          <w:color w:val="7A263A"/>
          <w:sz w:val="18"/>
        </w:rPr>
        <w:t>OLDER-ANSWER-KEY.md</w:t>
      </w:r>
      <w:r>
        <w:t>.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Section A — Review chain observation</w:t>
      </w:r>
    </w:p>
    <w:p>
      <w:r>
        <w:t>Copy the locked chain in order:</w:t>
      </w:r>
    </w:p>
    <w:p>
      <w:pPr>
        <w:pStyle w:val="ListNumber"/>
      </w:pPr>
      <w:r>
        <w:t>W1 _______________ (hearing / home practice)</w:t>
      </w:r>
    </w:p>
    <w:p>
      <w:pPr>
        <w:pStyle w:val="ListNumber"/>
      </w:pPr>
      <w:r>
        <w:t>W2 _______________ (body changes; self continues)</w:t>
      </w:r>
    </w:p>
    <w:p>
      <w:pPr>
        <w:pStyle w:val="ListNumber"/>
      </w:pPr>
      <w:r>
        <w:t>W3 _______________ (eternal soul; not God Himself)</w:t>
      </w:r>
    </w:p>
    <w:p>
      <w:pPr>
        <w:pStyle w:val="ListNumber"/>
      </w:pPr>
      <w:r>
        <w:t>W4 _______________ (rare human opportunity)</w:t>
      </w:r>
    </w:p>
    <w:p>
      <w:pPr>
        <w:pStyle w:val="ListNumber"/>
      </w:pPr>
      <w:r>
        <w:t xml:space="preserve">W5 _______________ (lasting shelter) — confirm: ☐ BG 5.22  ☐ </w:t>
      </w:r>
      <w:r>
        <w:rPr>
          <w:b/>
        </w:rPr>
        <w:t>BG 8.15</w:t>
      </w:r>
      <w:r>
        <w:t xml:space="preserve">  ☐ BG 9.27</w:t>
      </w:r>
    </w:p>
    <w:p>
      <w:r>
        <w:t>For each week, write one blocked misconception (short):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Week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Blocked misconception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W1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/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W2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/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W3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/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W4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/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W5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/>
          </w:p>
        </w:tc>
      </w:tr>
    </w:tbl>
    <w:p>
      <w:pPr>
        <w:spacing w:after="40"/>
      </w:pPr>
    </w:p>
    <w:p>
      <w:r>
        <w:t>Integrated sentence: Identity, purpose, and practice form one coherent family life when we _______________________________________________.</w:t>
      </w:r>
    </w:p>
    <w:p>
      <w:pPr>
        <w:pStyle w:val="Heading2"/>
      </w:pPr>
      <w:r>
        <w:t>Section B — Scenario card response</w:t>
      </w:r>
    </w:p>
    <w:p>
      <w:r>
        <w:t>☐ Contest fear  ☐ One child dominates  ☐ Rush to Cycle 2 while confused</w:t>
      </w:r>
    </w:p>
    <w:p>
      <w:pPr>
        <w:pStyle w:val="ListNumber"/>
      </w:pPr>
      <w:r>
        <w:t>Mistaken conclusion:</w:t>
      </w:r>
    </w:p>
    <w:p>
      <w:pPr>
        <w:pStyle w:val="ListNumber"/>
      </w:pPr>
      <w:r>
        <w:t>Principle (integration / charter):</w:t>
      </w:r>
    </w:p>
    <w:p>
      <w:pPr>
        <w:pStyle w:val="ListNumber"/>
      </w:pPr>
      <w:r>
        <w:t>Compassionate response:</w:t>
      </w:r>
    </w:p>
    <w:p>
      <w:pPr>
        <w:pStyle w:val="ListNumber"/>
      </w:pPr>
      <w:r>
        <w:t>Better action:</w:t>
      </w:r>
    </w:p>
    <w:p>
      <w:pPr>
        <w:pStyle w:val="ListNumber"/>
      </w:pPr>
      <w:r>
        <w:t>What not to say:</w:t>
      </w:r>
    </w:p>
    <w:p>
      <w:pPr>
        <w:pStyle w:val="Heading2"/>
      </w:pPr>
      <w:r>
        <w:t>Section C — Necklace / station diagram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 w:val="true"/>
        </w:trPr>
        <w:tc>
          <w:tcPr>
            <w:tcW w:type="dxa" w:w="1656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Hearing</w:t>
            </w:r>
          </w:p>
        </w:tc>
        <w:tc>
          <w:tcPr>
            <w:tcW w:type="dxa" w:w="1656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Body/Self</w:t>
            </w:r>
          </w:p>
        </w:tc>
        <w:tc>
          <w:tcPr>
            <w:tcW w:type="dxa" w:w="1656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Soul nature</w:t>
            </w:r>
          </w:p>
        </w:tc>
        <w:tc>
          <w:tcPr>
            <w:tcW w:type="dxa" w:w="1656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Rare opportunity</w:t>
            </w:r>
          </w:p>
        </w:tc>
        <w:tc>
          <w:tcPr>
            <w:tcW w:type="dxa" w:w="1656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Lasting shelter</w:t>
            </w:r>
          </w:p>
        </w:tc>
        <w:tc>
          <w:tcPr>
            <w:tcW w:type="dxa" w:w="1656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Family living practice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/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/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/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/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/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/>
          </w:p>
        </w:tc>
      </w:tr>
    </w:tbl>
    <w:p>
      <w:pPr>
        <w:spacing w:after="40"/>
      </w:pPr>
    </w:p>
    <w:p>
      <w:r>
        <w:t xml:space="preserve">Circle </w:t>
      </w:r>
      <w:r>
        <w:rPr>
          <w:b/>
        </w:rPr>
        <w:t>Family living practice</w:t>
      </w:r>
      <w:r>
        <w:t xml:space="preserve">. Write: </w:t>
      </w:r>
      <w:r>
        <w:rPr>
          <w:i/>
        </w:rPr>
        <w:t>One chain — hear, identity, soul, chance, shelter.</w:t>
      </w:r>
    </w:p>
    <w:p>
      <w:pPr>
        <w:pStyle w:val="Heading2"/>
      </w:pPr>
      <w:r>
        <w:t>Section D — Chain Match Relay (class)</w:t>
      </w:r>
    </w:p>
    <w:p>
      <w:r>
        <w:t xml:space="preserve">Match themes to locked primaries; reject distractors. If Mṛgāri appears, mark </w:t>
      </w:r>
      <w:r>
        <w:rPr>
          <w:b/>
        </w:rPr>
        <w:t>M24</w:t>
      </w:r>
      <w:r>
        <w:t xml:space="preserve"> or </w:t>
      </w:r>
      <w:r>
        <w:rPr>
          <w:b/>
        </w:rPr>
        <w:t>WRONG</w:t>
      </w:r>
      <w:r>
        <w:t>.</w:t>
      </w:r>
    </w:p>
    <w:p>
      <w:r>
        <w:t>Write the five correct pairs you matched:</w:t>
      </w:r>
    </w:p>
    <w:p>
      <w:pPr>
        <w:pStyle w:val="Heading2"/>
      </w:pPr>
      <w:r>
        <w:t>Section E — Project contribution</w:t>
      </w:r>
    </w:p>
    <w:p>
      <w:r>
        <w:t>Our family can explain Cycle 1 by _______________________________________________.</w:t>
      </w:r>
    </w:p>
    <w:p>
      <w:r>
        <w:t>We will apply _______________________________________________ this week.</w:t>
      </w:r>
    </w:p>
    <w:p>
      <w:r>
        <w:t>Share format tonight: ☐ one sentence  ☐ drawing-only  ☐ short team roles</w:t>
      </w:r>
    </w:p>
    <w:p>
      <w:pPr>
        <w:pStyle w:val="Heading2"/>
      </w:pPr>
      <w:r>
        <w:t>Section F — Reflection</w:t>
      </w:r>
    </w:p>
    <w:p>
      <w:r>
        <w:t>Where might ranking or speed pretend to be progress — and what will your family do instead? (2–4 sentences)</w:t>
      </w:r>
    </w:p>
    <w:p>
      <w:pPr>
        <w:pStyle w:val="Heading2"/>
      </w:pPr>
      <w:r>
        <w:t>Home practice reminder</w:t>
      </w:r>
    </w:p>
    <w:p>
      <w:r>
        <w:t>Point to one bead/week nightly + one living application. Invitational share only. Extend C1 privately if unclear. Snack/water only at program; no ranking.</w:t>
      </w:r>
    </w:p>
    <w:p>
      <w:pPr>
        <w:pStyle w:val="Heading1"/>
      </w:pPr>
      <w:r>
        <w:t>Project contribution</w:t>
      </w:r>
    </w:p>
    <w:p>
      <w:pPr>
        <w:pStyle w:val="Heading2"/>
      </w:pPr>
      <w:r>
        <w:t>Cumulative project title</w:t>
      </w:r>
    </w:p>
    <w:p>
      <w:r>
        <w:rPr>
          <w:b/>
        </w:rPr>
        <w:t>Who Am I, and How Should Our Family Live?</w:t>
      </w:r>
    </w:p>
    <w:p>
      <w:pPr>
        <w:pStyle w:val="Heading2"/>
      </w:pPr>
      <w:r>
        <w:t>Essential question</w:t>
      </w:r>
    </w:p>
    <w:p>
      <w:r>
        <w:t>Can our family explain and apply what we learned?</w:t>
      </w:r>
    </w:p>
    <w:p>
      <w:pPr>
        <w:pStyle w:val="Heading2"/>
      </w:pPr>
      <w:r>
        <w:t>This week layer</w:t>
      </w:r>
    </w:p>
    <w:p>
      <w:r>
        <w:t>Tied to Cycle 1 chain (W5=BG 8.15): Identity, purpose, and practice form one life.</w:t>
      </w:r>
    </w:p>
    <w:p>
      <w:pPr>
        <w:pStyle w:val="Heading2"/>
      </w:pPr>
      <w:r>
        <w:t>Steps</w:t>
      </w:r>
    </w:p>
    <w:p>
      <w:pPr>
        <w:pStyle w:val="ListNumber"/>
      </w:pPr>
      <w:r>
        <w:t>Discuss the essential question 3–5 minutes.</w:t>
      </w:r>
    </w:p>
    <w:p>
      <w:pPr>
        <w:pStyle w:val="ListNumber"/>
      </w:pPr>
      <w:r>
        <w:t>Produce one week-specific artifact.</w:t>
      </w:r>
    </w:p>
    <w:p>
      <w:pPr>
        <w:pStyle w:val="ListNumber"/>
      </w:pPr>
      <w:r>
        <w:t>Store for Week 6.</w:t>
      </w:r>
    </w:p>
    <w:p>
      <w:pPr>
        <w:pStyle w:val="ListNumber"/>
      </w:pPr>
      <w:r>
        <w:t>Bring one sentence or drawing to reunification.</w:t>
      </w:r>
    </w:p>
    <w:p>
      <w:pPr>
        <w:pStyle w:val="Heading2"/>
      </w:pPr>
      <w:r>
        <w:t>Primary source</w:t>
      </w:r>
    </w:p>
    <w:p>
      <w:r>
        <w:t>Cycle 1 chain (W5=BG 8.15) — https://vedabase.io/en/library/bg/8/15/</w:t>
      </w:r>
    </w:p>
    <w:p>
      <w:pPr>
        <w:pStyle w:val="Heading2"/>
      </w:pPr>
      <w:r>
        <w:t>Boundaries</w:t>
      </w:r>
    </w:p>
    <w:p>
      <w:r>
        <w:t>No ranking; no forced disclosure; distinguish scripture paraphrase from analogy. For W6 review, represent W5 with BG 8.15 (not BG 5.22 as primary).</w:t>
      </w:r>
    </w:p>
    <w:p>
      <w:pPr>
        <w:pStyle w:val="Heading2"/>
      </w:pPr>
      <w:r>
        <w:t>Success look-fors</w:t>
      </w:r>
    </w:p>
    <w:p>
      <w:r>
        <w:t>Artifact exists; family can state conclusion; home cue named.</w:t>
      </w:r>
    </w:p>
    <w:p>
      <w:r>
        <w:br w:type="page"/>
      </w:r>
    </w:p>
    <w:p>
      <w:pPr>
        <w:pStyle w:val="Heading1"/>
      </w:pPr>
      <w:r>
        <w:t>TEACHER-ONLY: Answer key</w:t>
      </w:r>
    </w:p>
    <w:p>
      <w:r>
        <w:rPr>
          <w:b/>
        </w:rPr>
        <w:t>Week:</w:t>
      </w:r>
      <w:r>
        <w:t xml:space="preserve"> Integration Night — Who Am I and How Should Our Family Live? </w:t>
      </w:r>
      <w:r>
        <w:rPr>
          <w:b/>
        </w:rPr>
        <w:t>Primary:</w:t>
      </w:r>
      <w:r>
        <w:t xml:space="preserve"> Cycle 1 review chain (W5 locked as BG 8.15) </w:t>
      </w:r>
      <w:r>
        <w:rPr>
          <w:b/>
        </w:rPr>
        <w:t>Do not distribute to students during first attempt. Not a ranking tool.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Section A — expected directions</w:t>
      </w:r>
    </w:p>
    <w:p>
      <w:pPr>
        <w:pStyle w:val="ListNumber"/>
      </w:pPr>
      <w:r>
        <w:rPr>
          <w:b/>
        </w:rPr>
        <w:t>W1</w:t>
      </w:r>
      <w:r>
        <w:t xml:space="preserve"> ŚB 1.2.18</w:t>
      </w:r>
    </w:p>
    <w:p>
      <w:pPr>
        <w:pStyle w:val="ListNumber"/>
      </w:pPr>
      <w:r>
        <w:rPr>
          <w:b/>
        </w:rPr>
        <w:t>W2</w:t>
      </w:r>
      <w:r>
        <w:t xml:space="preserve"> BG 2.13</w:t>
      </w:r>
    </w:p>
    <w:p>
      <w:pPr>
        <w:pStyle w:val="ListNumber"/>
      </w:pPr>
      <w:r>
        <w:rPr>
          <w:b/>
        </w:rPr>
        <w:t>W3</w:t>
      </w:r>
      <w:r>
        <w:t xml:space="preserve"> BG 2.20</w:t>
      </w:r>
    </w:p>
    <w:p>
      <w:pPr>
        <w:pStyle w:val="ListNumber"/>
      </w:pPr>
      <w:r>
        <w:rPr>
          <w:b/>
        </w:rPr>
        <w:t>W4</w:t>
      </w:r>
      <w:r>
        <w:t xml:space="preserve"> ŚB 11.9.29</w:t>
      </w:r>
    </w:p>
    <w:p>
      <w:pPr>
        <w:pStyle w:val="ListNumber"/>
      </w:pPr>
      <w:r>
        <w:rPr>
          <w:b/>
        </w:rPr>
        <w:t>W5</w:t>
      </w:r>
      <w:r>
        <w:t xml:space="preserve"> </w:t>
      </w:r>
      <w:r>
        <w:rPr>
          <w:b/>
        </w:rPr>
        <w:t>BG 8.15</w:t>
      </w:r>
      <w:r>
        <w:t xml:space="preserve"> (not BG 5.22 / 9.27 as primary)</w:t>
      </w:r>
    </w:p>
    <w:p>
      <w:r>
        <w:rPr>
          <w:b/>
        </w:rPr>
        <w:t>Blocked misconceptions (examples):</w:t>
      </w:r>
    </w:p>
    <w:p>
      <w:pPr>
        <w:pStyle w:val="ListBullet"/>
      </w:pPr>
      <w:r>
        <w:t>W1: Attendance alone equals growth</w:t>
      </w:r>
    </w:p>
    <w:p>
      <w:pPr>
        <w:pStyle w:val="ListBullet"/>
      </w:pPr>
      <w:r>
        <w:t>W2: Psychology/photos prove the soul; or body contempt</w:t>
      </w:r>
    </w:p>
    <w:p>
      <w:pPr>
        <w:pStyle w:val="ListBullet"/>
      </w:pPr>
      <w:r>
        <w:t>W3: I am God / science disproved the soul</w:t>
      </w:r>
    </w:p>
    <w:p>
      <w:pPr>
        <w:pStyle w:val="ListBullet"/>
      </w:pPr>
      <w:r>
        <w:t>W4: Fear/death-pressure motivation</w:t>
      </w:r>
    </w:p>
    <w:p>
      <w:pPr>
        <w:pStyle w:val="ListBullet"/>
      </w:pPr>
      <w:r>
        <w:t>W5: Affection/toys are worthless</w:t>
      </w:r>
    </w:p>
    <w:p>
      <w:r>
        <w:t>Integrated sentence should join identity + purpose + practice without ranking language.</w:t>
      </w:r>
    </w:p>
    <w:p>
      <w:pPr>
        <w:pStyle w:val="Heading2"/>
      </w:pPr>
      <w:r>
        <w:t>Section B — scenario directions</w:t>
      </w:r>
    </w:p>
    <w:p>
      <w:pPr>
        <w:pStyle w:val="Heading3"/>
      </w:pPr>
      <w:r>
        <w:t>Contest fear</w:t>
      </w:r>
    </w:p>
    <w:p>
      <w:pPr>
        <w:pStyle w:val="ListBullet"/>
      </w:pPr>
      <w:r>
        <w:t>Mistaken: Presentation = ranking.</w:t>
      </w:r>
    </w:p>
    <w:p>
      <w:pPr>
        <w:pStyle w:val="ListBullet"/>
      </w:pPr>
      <w:r>
        <w:t>Response: Drawing-only / one-sentence options; celebrate presence.</w:t>
      </w:r>
    </w:p>
    <w:p>
      <w:pPr>
        <w:pStyle w:val="ListBullet"/>
      </w:pPr>
      <w:r>
        <w:t>Do not: Score families aloud.</w:t>
      </w:r>
    </w:p>
    <w:p>
      <w:pPr>
        <w:pStyle w:val="Heading3"/>
      </w:pPr>
      <w:r>
        <w:t>Dominating share</w:t>
      </w:r>
    </w:p>
    <w:p>
      <w:pPr>
        <w:pStyle w:val="ListBullet"/>
      </w:pPr>
      <w:r>
        <w:t>Mistaken: Loudest = wisest.</w:t>
      </w:r>
    </w:p>
    <w:p>
      <w:pPr>
        <w:pStyle w:val="ListBullet"/>
      </w:pPr>
      <w:r>
        <w:t>Action: Rotate roles (greeting / drawing / sentence); quieter voices first.</w:t>
      </w:r>
    </w:p>
    <w:p>
      <w:pPr>
        <w:pStyle w:val="ListBullet"/>
      </w:pPr>
      <w:r>
        <w:t>Do not: Only talented child may speak.</w:t>
      </w:r>
    </w:p>
    <w:p>
      <w:pPr>
        <w:pStyle w:val="Heading3"/>
      </w:pPr>
      <w:r>
        <w:t>Rush to C2</w:t>
      </w:r>
    </w:p>
    <w:p>
      <w:pPr>
        <w:pStyle w:val="ListBullet"/>
      </w:pPr>
      <w:r>
        <w:t>Mistaken: Speed = progress.</w:t>
      </w:r>
    </w:p>
    <w:p>
      <w:pPr>
        <w:pStyle w:val="ListBullet"/>
      </w:pPr>
      <w:r>
        <w:t>Action: Private recommend extend C1 review; home re-teach unclear week.</w:t>
      </w:r>
    </w:p>
    <w:p>
      <w:pPr>
        <w:pStyle w:val="ListBullet"/>
      </w:pPr>
      <w:r>
        <w:t>Do not: “You’re slow”; public “behind” labels.</w:t>
      </w:r>
    </w:p>
    <w:p>
      <w:pPr>
        <w:pStyle w:val="Heading2"/>
      </w:pPr>
      <w:r>
        <w:t>Section C — diagram</w:t>
      </w:r>
    </w:p>
    <w:p>
      <w:r>
        <w:t>All five review nodes + living practice. Short echo in living-practice cell.</w:t>
      </w:r>
    </w:p>
    <w:p>
      <w:pPr>
        <w:pStyle w:val="Heading2"/>
      </w:pPr>
      <w:r>
        <w:t>Section D — match</w:t>
      </w:r>
    </w:p>
    <w:p>
      <w:r>
        <w:t>Correct pairs only for the five locked primaries. Reject distractors. Mṛgāri = CC Madhya 24 (M24); SB 6.x / SB 4.8 = WRONG.</w:t>
      </w:r>
    </w:p>
    <w:p>
      <w:pPr>
        <w:pStyle w:val="Heading2"/>
      </w:pPr>
      <w:r>
        <w:t>Section E–F</w:t>
      </w:r>
    </w:p>
    <w:p>
      <w:r>
        <w:t>Any sincere explain + apply plan; share format invitational. Reflection rejects ranking/speed-as-progress.</w:t>
      </w:r>
    </w:p>
    <w:p>
      <w:pPr>
        <w:pStyle w:val="Heading2"/>
      </w:pPr>
      <w:r>
        <w:t>Scoring note</w:t>
      </w:r>
    </w:p>
    <w:p>
      <w:r>
        <w:t xml:space="preserve">Use understanding / application / teamwork / source accuracy as </w:t>
      </w:r>
      <w:r>
        <w:rPr>
          <w:b/>
        </w:rPr>
        <w:t>lenses only</w:t>
      </w:r>
      <w:r>
        <w:t xml:space="preserve"> — never placement scores.</w:t>
      </w:r>
    </w:p>
    <w:p>
      <w:pPr>
        <w:pStyle w:val="Heading2"/>
      </w:pPr>
      <w:r>
        <w:t>Do not accept</w:t>
      </w:r>
    </w:p>
    <w:p>
      <w:pPr>
        <w:pStyle w:val="ListBullet"/>
      </w:pPr>
      <w:r>
        <w:t>W5 primary marked as BG 5.22 instead of BG 8.15</w:t>
      </w:r>
    </w:p>
    <w:p>
      <w:pPr>
        <w:pStyle w:val="ListBullet"/>
      </w:pPr>
      <w:r>
        <w:t>Ranking language in presentations</w:t>
      </w:r>
    </w:p>
    <w:p>
      <w:pPr>
        <w:pStyle w:val="ListBullet"/>
      </w:pPr>
      <w:r>
        <w:t>Mṛgāri from SB 6.x / SB 4.8</w:t>
      </w:r>
    </w:p>
    <w:p>
      <w:pPr>
        <w:pStyle w:val="ListBullet"/>
      </w:pPr>
      <w:r>
        <w:t>New Cycle 2 ontology dumped as if required tonight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TEACHER NOTE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Teacher-only section — do not distribute to families.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TEACHER-ONLY: Younger run sheet</w:t>
      </w:r>
    </w:p>
    <w:p>
      <w:r>
        <w:rPr>
          <w:b/>
        </w:rPr>
        <w:t>Week:</w:t>
      </w:r>
      <w:r>
        <w:t xml:space="preserve"> Integration Night — Who Am I and How Should Our Family Live? </w:t>
      </w:r>
      <w:r>
        <w:rPr>
          <w:b/>
        </w:rPr>
        <w:t>Primary:</w:t>
      </w:r>
      <w:r>
        <w:t xml:space="preserve"> Cycle 1 review chain — ŚB 1.2.18 · BG 2.13 · BG 2.20 · ŚB 11.9.29 · BG 8.15 </w:t>
      </w:r>
      <w:r>
        <w:rPr>
          <w:b/>
        </w:rPr>
        <w:t>Session length:</w:t>
      </w:r>
      <w:r>
        <w:t xml:space="preserve"> 40 minutes (parallel track ~2:30–3:10) </w:t>
      </w:r>
      <w:r>
        <w:rPr>
          <w:b/>
        </w:rPr>
        <w:t>Parents:</w:t>
      </w:r>
      <w:r>
        <w:t xml:space="preserve"> Remain onsite; reunite at 3:10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Objective</w:t>
      </w:r>
    </w:p>
    <w:p>
      <w:r>
        <w:t xml:space="preserve">Children </w:t>
      </w:r>
      <w:r>
        <w:rPr>
          <w:b/>
        </w:rPr>
        <w:t>retrieve</w:t>
      </w:r>
      <w:r>
        <w:t xml:space="preserve"> Cycle 1 as one necklace of beads — hearing, body/self, soul who serves, rare chance, lasting lamp — and take home a five-bead family card. Drawing-only shares count as success; no ranking.</w:t>
      </w:r>
    </w:p>
    <w:p>
      <w:pPr>
        <w:pStyle w:val="Heading2"/>
      </w:pPr>
      <w:r>
        <w:t>Exact memory phrase</w:t>
      </w:r>
    </w:p>
    <w:p>
      <w:pPr>
        <w:pStyle w:val="Quote"/>
      </w:pPr>
      <w:r>
        <w:t>We remember who we are and how our family chooses to live.</w:t>
      </w:r>
    </w:p>
    <w:p>
      <w:pPr>
        <w:pStyle w:val="Heading2"/>
      </w:pPr>
      <w:r>
        <w:t>Teacher background (2 minutes to review)</w:t>
      </w:r>
    </w:p>
    <w:p>
      <w:pPr>
        <w:pStyle w:val="ListBullet"/>
      </w:pPr>
      <w:r>
        <w:rPr>
          <w:b/>
        </w:rPr>
        <w:t>KUTUMBA teaching meaning (adult wording):</w:t>
      </w:r>
      <w:r>
        <w:t xml:space="preserve"> Identity, purpose, and practice must form one coherent family life — reviewing the Cycle 1 chain with W5 locked as BG 8.15.</w:t>
      </w:r>
    </w:p>
    <w:p>
      <w:pPr>
        <w:pStyle w:val="ListBullet"/>
      </w:pPr>
      <w:r>
        <w:rPr>
          <w:b/>
        </w:rPr>
        <w:t>Child-facing paraphrase:</w:t>
      </w:r>
      <w:r>
        <w:t xml:space="preserve"> Five beads on one string: Hear+Practice · Body changes/I continue · Spark who serves · Rare chance · Thanks + Kṛṣṇa’s lamp. Missing a week is okay — we refill kindly, not like a contest.</w:t>
      </w:r>
    </w:p>
    <w:p>
      <w:pPr>
        <w:pStyle w:val="ListBullet"/>
      </w:pPr>
      <w:r>
        <w:rPr>
          <w:b/>
        </w:rPr>
        <w:t>Block misconceptions (child words):</w:t>
      </w:r>
    </w:p>
    <w:p>
      <w:pPr>
        <w:pStyle w:val="ListBullet2"/>
      </w:pPr>
      <w:r>
        <w:t>“Tonight is a contest / ranking.”</w:t>
      </w:r>
    </w:p>
    <w:p>
      <w:pPr>
        <w:pStyle w:val="ListBullet2"/>
      </w:pPr>
      <w:r>
        <w:t>“Only loud kids win.”</w:t>
      </w:r>
    </w:p>
    <w:p>
      <w:pPr>
        <w:pStyle w:val="ListBullet2"/>
      </w:pPr>
      <w:r>
        <w:t>“We must rush to Cycle 2 even if confused.”</w:t>
      </w:r>
    </w:p>
    <w:p>
      <w:pPr>
        <w:pStyle w:val="ListBullet"/>
      </w:pPr>
      <w:r>
        <w:rPr>
          <w:b/>
        </w:rPr>
        <w:t>Do not:</w:t>
      </w:r>
      <w:r>
        <w:t xml:space="preserve"> invent new ontology; score families; force verbal shares; cite Mṛgāri from wrong books if W4 bead appears (CC Madhya 24 only).</w:t>
      </w:r>
    </w:p>
    <w:p>
      <w:pPr>
        <w:pStyle w:val="Heading2"/>
      </w:pPr>
      <w:r>
        <w:t>Materials</w:t>
      </w:r>
    </w:p>
    <w:p>
      <w:pPr>
        <w:pStyle w:val="ListBullet"/>
      </w:pPr>
      <w:r>
        <w:t>Five large paper beads or circles labeled: Hear · Body/Self · Soul · Chance · Lamp</w:t>
      </w:r>
    </w:p>
    <w:p>
      <w:pPr>
        <w:pStyle w:val="ListBullet"/>
      </w:pPr>
      <w:r>
        <w:t>Yarn or string for necklace demo</w:t>
      </w:r>
    </w:p>
    <w:p>
      <w:pPr>
        <w:pStyle w:val="ListBullet"/>
      </w:pPr>
      <w:r>
        <w:t>Card stock for five-bead take-home cards</w:t>
      </w:r>
    </w:p>
    <w:p>
      <w:pPr>
        <w:pStyle w:val="ListBullet"/>
      </w:pPr>
      <w:r>
        <w:t>Crayons; soft toss object; line-art if available</w:t>
      </w:r>
    </w:p>
    <w:p>
      <w:pPr>
        <w:pStyle w:val="ListBullet"/>
      </w:pPr>
      <w:r>
        <w:t>“Drawing share” option cards (success without speaking)</w:t>
      </w:r>
    </w:p>
    <w:p>
      <w:pPr>
        <w:pStyle w:val="Heading2"/>
      </w:pPr>
      <w:r>
        <w:t>Room setup</w:t>
      </w:r>
    </w:p>
    <w:p>
      <w:r>
        <w:t>Five bead stations in a gentle path; circle for opening; aisles clear for Bead Walk.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Minute-by-minute executable plan</w:t>
      </w:r>
    </w:p>
    <w:p>
      <w:pPr>
        <w:pStyle w:val="Heading3"/>
      </w:pPr>
      <w:r>
        <w:t>0–5 min — Opening and recall</w:t>
      </w:r>
    </w:p>
    <w:p>
      <w:pPr>
        <w:pStyle w:val="ListNumber"/>
      </w:pPr>
      <w:r>
        <w:t>Welcome; feet on floor. “Tonight we remember — not a contest.”</w:t>
      </w:r>
    </w:p>
    <w:p>
      <w:pPr>
        <w:pStyle w:val="ListNumber"/>
      </w:pPr>
      <w:r>
        <w:t>Show empty string, then add beads one by one as you name weeks lightly.</w:t>
      </w:r>
    </w:p>
    <w:p>
      <w:pPr>
        <w:pStyle w:val="ListNumber"/>
      </w:pPr>
      <w:r>
        <w:t xml:space="preserve">Echo memory phrase three times: </w:t>
      </w:r>
      <w:r>
        <w:rPr>
          <w:i/>
        </w:rPr>
        <w:t>We remember who we are / and how our family / chooses to live.</w:t>
      </w:r>
    </w:p>
    <w:p>
      <w:pPr>
        <w:pStyle w:val="ListNumber"/>
      </w:pPr>
      <w:r>
        <w:t>Ask: “Is drawing your bead okay?” Yes — celebrate nods.</w:t>
      </w:r>
    </w:p>
    <w:p>
      <w:pPr>
        <w:pStyle w:val="Heading3"/>
      </w:pPr>
      <w:r>
        <w:t>5–13 min — Story script (paraphrase only; ~8 minutes)</w:t>
      </w:r>
    </w:p>
    <w:p>
      <w:r>
        <w:rPr>
          <w:b/>
        </w:rPr>
        <w:t>Say exactly this spine (do not invent deity dialogue):</w:t>
      </w:r>
    </w:p>
    <w:p>
      <w:pPr>
        <w:pStyle w:val="Quote"/>
      </w:pPr>
      <w:r>
        <w:t>For five weeks our families learned pieces that belong on one string. First bead: Regular hearing and a tiny home practice steady our devotion. Second bead: My body changes; I continue as the conscious self — kind words about bodies. Third bead: I am an eternal soul — a spark who serves Kṛṣṇa, not the whole sun — and I still care for my body. Fourth bead: Human life is a rare chance to ask who I am and serve — chance words, not scare words. Fifth bead: Temporary joys with gratitude; lasting fulfillment in Kṛṣṇa — the lamp. Tonight we put the beads together. If your family missed a bead, we smile and refill. Loud is not wiser. Drawing is success. We remember who we are and how our family chooses to live.</w:t>
      </w:r>
    </w:p>
    <w:p>
      <w:r>
        <w:rPr>
          <w:b/>
        </w:rPr>
        <w:t>Story boundaries:</w:t>
      </w:r>
      <w:r>
        <w:t xml:space="preserve"> Review only locked primaries above. No new metaphysics. No ranking. W5 bead = BG 8.15. Mṛgāri only if needed = Madhya 24.</w:t>
      </w:r>
    </w:p>
    <w:p>
      <w:pPr>
        <w:pStyle w:val="Heading3"/>
      </w:pPr>
      <w:r>
        <w:t>13–16 min — Three wonder questions</w:t>
      </w:r>
    </w:p>
    <w:p>
      <w:pPr>
        <w:pStyle w:val="ListNumber"/>
      </w:pPr>
      <w:r>
        <w:t>Are we having a contest tonight? (</w:t>
      </w:r>
      <w:r>
        <w:rPr>
          <w:b/>
        </w:rPr>
        <w:t>No</w:t>
      </w:r>
      <w:r>
        <w:t>)</w:t>
      </w:r>
    </w:p>
    <w:p>
      <w:pPr>
        <w:pStyle w:val="ListNumber"/>
      </w:pPr>
      <w:r>
        <w:t>Name one bead you remember. (any week)</w:t>
      </w:r>
    </w:p>
    <w:p>
      <w:pPr>
        <w:pStyle w:val="ListNumber"/>
      </w:pPr>
      <w:r>
        <w:t>What is one way our family can live this week? (hear / kind words / serve / Must / thanks)</w:t>
      </w:r>
    </w:p>
    <w:p>
      <w:pPr>
        <w:pStyle w:val="Heading3"/>
      </w:pPr>
      <w:r>
        <w:t>16–24 min — Movement game: Bead Walk (steps)</w:t>
      </w:r>
    </w:p>
    <w:p>
      <w:pPr>
        <w:pStyle w:val="ListNumber"/>
      </w:pPr>
      <w:r>
        <w:t>Place five bead stations in a path.</w:t>
      </w:r>
    </w:p>
    <w:p>
      <w:pPr>
        <w:pStyle w:val="ListNumber"/>
      </w:pPr>
      <w:r>
        <w:t>Children walk slowly station to station.</w:t>
      </w:r>
    </w:p>
    <w:p>
      <w:pPr>
        <w:pStyle w:val="ListNumber"/>
      </w:pPr>
      <w:r>
        <w:t>At each station, teacher gives a one-word cue; children echo the matching short line:</w:t>
      </w:r>
    </w:p>
    <w:p>
      <w:pPr>
        <w:pStyle w:val="ListBullet2"/>
      </w:pPr>
      <w:r>
        <w:t>Hear → “Hear + Practice”</w:t>
      </w:r>
    </w:p>
    <w:p>
      <w:pPr>
        <w:pStyle w:val="ListBullet2"/>
      </w:pPr>
      <w:r>
        <w:t>Body → “I continue”</w:t>
      </w:r>
    </w:p>
    <w:p>
      <w:pPr>
        <w:pStyle w:val="ListBullet2"/>
      </w:pPr>
      <w:r>
        <w:t>Soul → “Spark who serves”</w:t>
      </w:r>
    </w:p>
    <w:p>
      <w:pPr>
        <w:pStyle w:val="ListBullet2"/>
      </w:pPr>
      <w:r>
        <w:t>Chance → “Rare chance”</w:t>
      </w:r>
    </w:p>
    <w:p>
      <w:pPr>
        <w:pStyle w:val="ListBullet2"/>
      </w:pPr>
      <w:r>
        <w:t>Lamp → “Thanks + lamp”</w:t>
      </w:r>
    </w:p>
    <w:p>
      <w:pPr>
        <w:pStyle w:val="ListNumber"/>
      </w:pPr>
      <w:r>
        <w:t>After station five, freeze and say full memory phrase.</w:t>
      </w:r>
    </w:p>
    <w:p>
      <w:pPr>
        <w:pStyle w:val="ListNumber"/>
      </w:pPr>
      <w:r>
        <w:t>Two full walks max. Optional: children carry a paper bead and drop it in a “family bowl” (no scores).</w:t>
      </w:r>
    </w:p>
    <w:p>
      <w:pPr>
        <w:pStyle w:val="ListNumber"/>
      </w:pPr>
      <w:r>
        <w:t>End seated.</w:t>
      </w:r>
    </w:p>
    <w:p>
      <w:pPr>
        <w:pStyle w:val="Heading3"/>
      </w:pPr>
      <w:r>
        <w:t>24–32 min — Craft: Five-bead family card (steps)</w:t>
      </w:r>
    </w:p>
    <w:p>
      <w:pPr>
        <w:pStyle w:val="ListNumber"/>
      </w:pPr>
      <w:r>
        <w:t>Give horizontal card stock with five circles pre-drawn (or children draw five).</w:t>
      </w:r>
    </w:p>
    <w:p>
      <w:pPr>
        <w:pStyle w:val="ListNumber"/>
      </w:pPr>
      <w:r>
        <w:t>Color each bead a different color; helper labels 1–5 with week icons if literacy is limited.</w:t>
      </w:r>
    </w:p>
    <w:p>
      <w:pPr>
        <w:pStyle w:val="ListNumber"/>
      </w:pPr>
      <w:r>
        <w:t>Inside or below, write memory phrase (helper may write).</w:t>
      </w:r>
    </w:p>
    <w:p>
      <w:pPr>
        <w:pStyle w:val="ListNumber"/>
      </w:pPr>
      <w:r>
        <w:t>Child draws one family living choice in a sixth “live” box (dinner phrase, kind words, thanks).</w:t>
      </w:r>
    </w:p>
    <w:p>
      <w:pPr>
        <w:pStyle w:val="ListNumber"/>
      </w:pPr>
      <w:r>
        <w:t>Practice pointing beads 1→5 while whispering cues.</w:t>
      </w:r>
    </w:p>
    <w:p>
      <w:pPr>
        <w:pStyle w:val="ListNumber"/>
      </w:pPr>
      <w:r>
        <w:t>Offer drawing-only reunification option: show card instead of speaking.</w:t>
      </w:r>
    </w:p>
    <w:p>
      <w:r>
        <w:t xml:space="preserve">Full steps in </w:t>
      </w:r>
      <w:r>
        <w:rPr>
          <w:rFonts w:ascii="Consolas" w:hAnsi="Consolas"/>
          <w:color w:val="7A263A"/>
          <w:sz w:val="18"/>
        </w:rPr>
        <w:t>activities/YOUNGER-ACTIVITY-PACK.md</w:t>
      </w:r>
      <w:r>
        <w:t>.</w:t>
      </w:r>
    </w:p>
    <w:p>
      <w:pPr>
        <w:pStyle w:val="Heading3"/>
      </w:pPr>
      <w:r>
        <w:t>32–35 min — Printable / coloring task</w:t>
      </w:r>
    </w:p>
    <w:p>
      <w:r>
        <w:t>Line-art if time; else keep bead card. Drawing-only is complete success.</w:t>
      </w:r>
    </w:p>
    <w:p>
      <w:pPr>
        <w:pStyle w:val="Heading3"/>
      </w:pPr>
      <w:r>
        <w:t>35–38 min — Behavior redirects and quiet reset</w:t>
      </w:r>
    </w:p>
    <w:p>
      <w:pPr>
        <w:pStyle w:val="ListBullet"/>
      </w:pPr>
      <w:r>
        <w:rPr>
          <w:b/>
        </w:rPr>
        <w:t>Contest talk</w:t>
      </w:r>
      <w:r>
        <w:t xml:space="preserve"> — “No ranking — beads for every family.”</w:t>
      </w:r>
    </w:p>
    <w:p>
      <w:pPr>
        <w:pStyle w:val="ListBullet"/>
      </w:pPr>
      <w:r>
        <w:rPr>
          <w:b/>
        </w:rPr>
        <w:t>Dominating share</w:t>
      </w:r>
      <w:r>
        <w:t xml:space="preserve"> — “Friend’s turn; drawing is success.”</w:t>
      </w:r>
    </w:p>
    <w:p>
      <w:pPr>
        <w:pStyle w:val="ListBullet"/>
      </w:pPr>
      <w:r>
        <w:rPr>
          <w:b/>
        </w:rPr>
        <w:t>Running</w:t>
      </w:r>
      <w:r>
        <w:t xml:space="preserve"> — “Bead walk feet.”</w:t>
      </w:r>
    </w:p>
    <w:p>
      <w:pPr>
        <w:pStyle w:val="ListBullet"/>
      </w:pPr>
      <w:r>
        <w:rPr>
          <w:b/>
        </w:rPr>
        <w:t>Quiet reset</w:t>
      </w:r>
      <w:r>
        <w:t xml:space="preserve"> — calm corner with one bead; rejoin on phrase.</w:t>
      </w:r>
    </w:p>
    <w:p>
      <w:pPr>
        <w:pStyle w:val="Heading3"/>
      </w:pPr>
      <w:r>
        <w:t>38–40 min — Cleanup and parent handoff</w:t>
      </w:r>
    </w:p>
    <w:p>
      <w:pPr>
        <w:pStyle w:val="Quote"/>
      </w:pPr>
      <w:r>
        <w:t>Memory: “We remember who we are and how our family chooses to live.” Home cue: point to one bead nightly and do one living choice. Drawing-only share is success. Do not rush confused families publicly.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Behavior redirects (quick reference)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Teacher line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Child action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Ranking talk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“No contest.”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Soft rewrite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Dominating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“Friend’s turn.”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Pass turn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Running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“Bead walk.”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Walk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Shutdown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“Drawing is success.”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Show card</w:t>
            </w:r>
          </w:p>
        </w:tc>
      </w:tr>
    </w:tbl>
    <w:p>
      <w:pPr>
        <w:spacing w:after="40"/>
      </w:pPr>
    </w:p>
    <w:p>
      <w:pPr>
        <w:pStyle w:val="Heading2"/>
      </w:pPr>
      <w:r>
        <w:t>Backup low-prep</w:t>
      </w:r>
    </w:p>
    <w:p>
      <w:r>
        <w:t>Soft toss: catch → name one bead word (hear / continue / spark / chance / lamp). Three phrase echoes. Skip stations if energy crashes; use five cards on floor instead.</w:t>
      </w:r>
    </w:p>
    <w:p>
      <w:pPr>
        <w:pStyle w:val="Heading2"/>
      </w:pPr>
      <w:r>
        <w:t>What success looks like</w:t>
      </w:r>
    </w:p>
    <w:p>
      <w:pPr>
        <w:pStyle w:val="ListBullet"/>
      </w:pPr>
      <w:r>
        <w:t>Child can point to at least three beads with a cue word.</w:t>
      </w:r>
    </w:p>
    <w:p>
      <w:pPr>
        <w:pStyle w:val="ListBullet"/>
      </w:pPr>
      <w:r>
        <w:t>Child can echo memory phrase.</w:t>
      </w:r>
    </w:p>
    <w:p>
      <w:pPr>
        <w:pStyle w:val="ListBullet"/>
      </w:pPr>
      <w:r>
        <w:t>Child feels safe with drawing-only share.</w:t>
      </w:r>
    </w:p>
    <w:p>
      <w:pPr>
        <w:pStyle w:val="Heading2"/>
      </w:pPr>
      <w:r>
        <w:t>Boundaries</w:t>
      </w:r>
    </w:p>
    <w:p>
      <w:pPr>
        <w:pStyle w:val="ListBullet"/>
      </w:pPr>
      <w:r>
        <w:t>Snack/water at 3:30; no weekly meal.</w:t>
      </w:r>
    </w:p>
    <w:p>
      <w:pPr>
        <w:pStyle w:val="ListBullet"/>
      </w:pPr>
      <w:r>
        <w:t>No family ranking; no “behind” labels.</w:t>
      </w:r>
    </w:p>
    <w:p>
      <w:pPr>
        <w:pStyle w:val="ListBullet"/>
      </w:pPr>
      <w:r>
        <w:t>Review only — no new Cycle 2 ontology.</w:t>
      </w:r>
    </w:p>
    <w:p>
      <w:pPr>
        <w:pStyle w:val="Heading1"/>
      </w:pPr>
      <w:r>
        <w:t>TEACHER-ONLY: Older run sheet</w:t>
      </w:r>
    </w:p>
    <w:p>
      <w:r>
        <w:rPr>
          <w:b/>
        </w:rPr>
        <w:t>Week:</w:t>
      </w:r>
      <w:r>
        <w:t xml:space="preserve"> Integration Night — Who Am I and How Should Our Family Live? </w:t>
      </w:r>
      <w:r>
        <w:rPr>
          <w:b/>
        </w:rPr>
        <w:t>Primary:</w:t>
      </w:r>
      <w:r>
        <w:t xml:space="preserve"> Cycle 1 review chain — ŚB 1.2.18 · BG 2.13 · BG 2.20 · ŚB 11.9.29 · BG 8.15 </w:t>
      </w:r>
      <w:r>
        <w:rPr>
          <w:b/>
        </w:rPr>
        <w:t>Session length:</w:t>
      </w:r>
      <w:r>
        <w:t xml:space="preserve"> ~40 minutes (parallel track ~2:30–3:10) </w:t>
      </w:r>
      <w:r>
        <w:rPr>
          <w:b/>
        </w:rPr>
        <w:t>Parents:</w:t>
      </w:r>
      <w:r>
        <w:t xml:space="preserve"> Remain onsite; reunite at 3:10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Objective</w:t>
      </w:r>
    </w:p>
    <w:p>
      <w:r>
        <w:t xml:space="preserve">Students retrieve the Cycle 1 chain without ranking, match each week to its locked primary (W5 = </w:t>
      </w:r>
      <w:r>
        <w:rPr>
          <w:b/>
        </w:rPr>
        <w:t>BG 8.15</w:t>
      </w:r>
      <w:r>
        <w:t xml:space="preserve">), build a coherent identity–purpose–practice map, and answer: </w:t>
      </w:r>
      <w:r>
        <w:rPr>
          <w:b/>
        </w:rPr>
        <w:t>Can our family explain and apply what we learned?</w:t>
      </w:r>
    </w:p>
    <w:p>
      <w:pPr>
        <w:pStyle w:val="Heading2"/>
      </w:pPr>
      <w:r>
        <w:t>Exact memory phrase</w:t>
      </w:r>
    </w:p>
    <w:p>
      <w:pPr>
        <w:pStyle w:val="Quote"/>
      </w:pPr>
      <w:r>
        <w:t>We remember who we are and how our family chooses to live.</w:t>
      </w:r>
    </w:p>
    <w:p>
      <w:r>
        <w:rPr>
          <w:b/>
        </w:rPr>
        <w:t>Short echo:</w:t>
      </w:r>
      <w:r>
        <w:t xml:space="preserve"> One chain — hear, identity, soul, chance, shelter.</w:t>
      </w:r>
    </w:p>
    <w:p>
      <w:pPr>
        <w:pStyle w:val="Heading2"/>
      </w:pPr>
      <w:r>
        <w:t>Teacher background</w:t>
      </w:r>
    </w:p>
    <w:p>
      <w:pPr>
        <w:pStyle w:val="ListBullet"/>
      </w:pPr>
      <w:r>
        <w:rPr>
          <w:b/>
        </w:rPr>
        <w:t>KUTUMBA teaching meaning:</w:t>
      </w:r>
      <w:r>
        <w:t xml:space="preserve"> Identity, purpose, and practice must form one coherent family life — reviewing the Cycle 1 chain with W5 as BG 8.15.</w:t>
      </w:r>
    </w:p>
    <w:p>
      <w:pPr>
        <w:pStyle w:val="ListBullet"/>
      </w:pPr>
      <w:r>
        <w:rPr>
          <w:b/>
        </w:rPr>
        <w:t>Review set:</w:t>
      </w:r>
      <w:r>
        <w:t xml:space="preserve"> W1 ŚB 1.2.18 · W2 BG 2.13 · W3 BG 2.20 · W4 ŚB 11.9.29 · W5 BG 8.15.</w:t>
      </w:r>
    </w:p>
    <w:p>
      <w:pPr>
        <w:pStyle w:val="ListBullet"/>
      </w:pPr>
      <w:r>
        <w:rPr>
          <w:b/>
        </w:rPr>
        <w:t>Block:</w:t>
      </w:r>
      <w:r>
        <w:t xml:space="preserve"> Competition/ranking; loudest = wisest; speed to C2 while confused; wrong Mṛgāri sources.</w:t>
      </w:r>
    </w:p>
    <w:p>
      <w:pPr>
        <w:pStyle w:val="ListBullet"/>
      </w:pPr>
      <w:r>
        <w:rPr>
          <w:b/>
        </w:rPr>
        <w:t>Rubric lenses (never placement):</w:t>
      </w:r>
      <w:r>
        <w:t xml:space="preserve"> understanding, application, teamwork, source accuracy.</w:t>
      </w:r>
    </w:p>
    <w:p>
      <w:pPr>
        <w:pStyle w:val="Heading2"/>
      </w:pPr>
      <w:r>
        <w:t>Materials</w:t>
      </w:r>
    </w:p>
    <w:p>
      <w:pPr>
        <w:pStyle w:val="ListBullet"/>
      </w:pPr>
      <w:r>
        <w:t>Review verse strips (five references); worksheets; scenario cards (contest fear; one child dominates; rush to C2 — fictional)</w:t>
      </w:r>
    </w:p>
    <w:p>
      <w:pPr>
        <w:pStyle w:val="ListBullet"/>
      </w:pPr>
      <w:r>
        <w:t xml:space="preserve">Necklace / station-map diagram; pencils; </w:t>
      </w:r>
      <w:r>
        <w:rPr>
          <w:rFonts w:ascii="Consolas" w:hAnsi="Consolas"/>
          <w:color w:val="7A263A"/>
          <w:sz w:val="18"/>
        </w:rPr>
        <w:t>OLDER-ANSWER-KEY.md</w:t>
      </w:r>
      <w:r>
        <w:t>; project half-sheets</w:t>
      </w:r>
    </w:p>
    <w:p>
      <w:pPr>
        <w:pStyle w:val="ListBullet"/>
      </w:pPr>
      <w:r>
        <w:t>Match cards: week theme ↔ verse reference (including distractors)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Minute-by-minute plan</w:t>
      </w:r>
    </w:p>
    <w:p>
      <w:pPr>
        <w:pStyle w:val="Heading3"/>
      </w:pPr>
      <w:r>
        <w:t>0–5 min — Settle and hook</w:t>
      </w:r>
    </w:p>
    <w:p>
      <w:pPr>
        <w:pStyle w:val="ListNumber"/>
      </w:pPr>
      <w:r>
        <w:t>Welcome. “Retrieval is mercy, not a quiz show.”</w:t>
      </w:r>
    </w:p>
    <w:p>
      <w:pPr>
        <w:pStyle w:val="ListNumber"/>
      </w:pPr>
      <w:r>
        <w:t>Hook: “Is drawing-only or one sentence enough tonight?” Yes.</w:t>
      </w:r>
    </w:p>
    <w:p>
      <w:pPr>
        <w:pStyle w:val="ListNumber"/>
      </w:pPr>
      <w:r>
        <w:t>Essential question: Can our family explain and apply what we learned?</w:t>
      </w:r>
    </w:p>
    <w:p>
      <w:pPr>
        <w:pStyle w:val="Heading3"/>
      </w:pPr>
      <w:r>
        <w:t>5–14 min — Primary text observation (review chain)</w:t>
      </w:r>
    </w:p>
    <w:p>
      <w:pPr>
        <w:pStyle w:val="ListNumber"/>
      </w:pPr>
      <w:r>
        <w:t>Display five references; students copy the chain in order.</w:t>
      </w:r>
    </w:p>
    <w:p>
      <w:pPr>
        <w:pStyle w:val="ListNumber"/>
      </w:pPr>
      <w:r>
        <w:t xml:space="preserve">Confirm W5 locked primary is </w:t>
      </w:r>
      <w:r>
        <w:rPr>
          <w:b/>
        </w:rPr>
        <w:t>BG 8.15</w:t>
      </w:r>
      <w:r>
        <w:t xml:space="preserve"> (not a substitute support verse).</w:t>
      </w:r>
    </w:p>
    <w:p>
      <w:pPr>
        <w:pStyle w:val="ListNumber"/>
      </w:pPr>
      <w:r>
        <w:t>Observation prompts: Which verse steadies hearing practice? Which separates body/self? Which blocks “I am God”? Which teaches rare opportunity without fear? Which names lasting shelter?</w:t>
      </w:r>
    </w:p>
    <w:p>
      <w:pPr>
        <w:pStyle w:val="ListNumber"/>
      </w:pPr>
      <w:r>
        <w:t>One-sentence synthesis: identity + purpose + practice = coherent family life.</w:t>
      </w:r>
    </w:p>
    <w:p>
      <w:pPr>
        <w:pStyle w:val="ListNumber"/>
      </w:pPr>
      <w:r>
        <w:t>Paraphrase only; no new ontology.</w:t>
      </w:r>
    </w:p>
    <w:p>
      <w:pPr>
        <w:pStyle w:val="Heading3"/>
      </w:pPr>
      <w:r>
        <w:t>14–22 min — Worksheet questions</w:t>
      </w:r>
    </w:p>
    <w:p>
      <w:r>
        <w:t>Section A: match week→verse; short paraphrase each; name blocked misconception per week; write one integrated family living sentence.</w:t>
      </w:r>
    </w:p>
    <w:p>
      <w:pPr>
        <w:pStyle w:val="Heading3"/>
      </w:pPr>
      <w:r>
        <w:t>22–28 min — Scenario cards</w:t>
      </w:r>
    </w:p>
    <w:p>
      <w:r>
        <w:rPr>
          <w:b/>
        </w:rPr>
        <w:t>Card A — Family fears presenting (thinks contest).</w:t>
      </w:r>
      <w:r>
        <w:t xml:space="preserve"> </w:t>
      </w:r>
      <w:r>
        <w:rPr>
          <w:b/>
        </w:rPr>
        <w:t>Card B — One child dominates every share.</w:t>
      </w:r>
      <w:r>
        <w:t xml:space="preserve"> </w:t>
      </w:r>
      <w:r>
        <w:rPr>
          <w:b/>
        </w:rPr>
        <w:t>Card C — Parents want C2 despite W2–W3 confusion.</w:t>
      </w:r>
    </w:p>
    <w:p>
      <w:r>
        <w:t>Mistaken / principle / response / action / what not to say. Share 60 sec.</w:t>
      </w:r>
    </w:p>
    <w:p>
      <w:pPr>
        <w:pStyle w:val="Heading3"/>
      </w:pPr>
      <w:r>
        <w:t>28–33 min — Puzzle / game: Chain Match Relay</w:t>
      </w:r>
    </w:p>
    <w:p>
      <w:pPr>
        <w:pStyle w:val="ListNumber"/>
      </w:pPr>
      <w:r>
        <w:t>Teams quietly match five themes to five locked primaries (plus two distractor verses to reject).</w:t>
      </w:r>
    </w:p>
    <w:p>
      <w:pPr>
        <w:pStyle w:val="ListNumber"/>
      </w:pPr>
      <w:r>
        <w:t xml:space="preserve">Bonus: mark Mṛgāri source </w:t>
      </w:r>
      <w:r>
        <w:rPr>
          <w:b/>
        </w:rPr>
        <w:t>M24</w:t>
      </w:r>
      <w:r>
        <w:t xml:space="preserve"> vs WRONG if a distractor appears.</w:t>
      </w:r>
    </w:p>
    <w:p>
      <w:pPr>
        <w:pStyle w:val="ListNumber"/>
      </w:pPr>
      <w:r>
        <w:t>One student explains the necklace in 20 seconds — no scores announced.</w:t>
      </w:r>
    </w:p>
    <w:p>
      <w:pPr>
        <w:pStyle w:val="Heading3"/>
      </w:pPr>
      <w:r>
        <w:t>33–37 min — Diagram task</w:t>
      </w:r>
    </w:p>
    <w:p>
      <w:r>
        <w:t xml:space="preserve">Fill: </w:t>
      </w:r>
      <w:r>
        <w:rPr>
          <w:rFonts w:ascii="Consolas" w:hAnsi="Consolas"/>
          <w:color w:val="7A263A"/>
          <w:sz w:val="18"/>
        </w:rPr>
        <w:t>Hearing → Body/Self clarity → Soul nature → Rare opportunity → Lasting shelter → Family living practice</w:t>
      </w:r>
    </w:p>
    <w:p>
      <w:r>
        <w:t xml:space="preserve">Circle </w:t>
      </w:r>
      <w:r>
        <w:rPr>
          <w:b/>
        </w:rPr>
        <w:t>Family living practice</w:t>
      </w:r>
      <w:r>
        <w:t>; write short echo inside.</w:t>
      </w:r>
    </w:p>
    <w:p>
      <w:pPr>
        <w:pStyle w:val="Heading3"/>
      </w:pPr>
      <w:r>
        <w:t>37–40 min — Project + reflection + handoff</w:t>
      </w:r>
    </w:p>
    <w:p>
      <w:pPr>
        <w:pStyle w:val="ListNumber"/>
      </w:pPr>
      <w:r>
        <w:t>Project: “Our family can explain Cycle 1 by _______________ and will apply _______________ this week.”</w:t>
      </w:r>
    </w:p>
    <w:p>
      <w:pPr>
        <w:pStyle w:val="ListNumber"/>
      </w:pPr>
      <w:r>
        <w:t>Reflection: Where might ranking or speed pretend to be progress?</w:t>
      </w:r>
    </w:p>
    <w:p>
      <w:pPr>
        <w:pStyle w:val="ListNumber"/>
      </w:pPr>
      <w:r>
        <w:t>Parent handoff: invitational share; extend C1 privately if unclear; no public “behind.”</w:t>
      </w:r>
    </w:p>
    <w:p>
      <w:pPr>
        <w:pStyle w:val="Heading2"/>
      </w:pPr>
      <w:r>
        <w:t>Extension</w:t>
      </w:r>
    </w:p>
    <w:p>
      <w:r>
        <w:t>Build a four-lens checklist (understanding / application / teamwork / source accuracy) for their own share — still no placement scores.</w:t>
      </w:r>
    </w:p>
    <w:p>
      <w:pPr>
        <w:pStyle w:val="Heading2"/>
      </w:pPr>
      <w:r>
        <w:t>Answer key pointer</w:t>
      </w:r>
    </w:p>
    <w:p>
      <w:r>
        <w:rPr>
          <w:rFonts w:ascii="Consolas" w:hAnsi="Consolas"/>
          <w:color w:val="7A263A"/>
          <w:sz w:val="18"/>
        </w:rPr>
        <w:t>activities/OLDER-ANSWER-KEY.md</w:t>
      </w:r>
    </w:p>
    <w:p>
      <w:pPr>
        <w:pStyle w:val="Heading2"/>
      </w:pPr>
      <w:r>
        <w:t>Behavior and privacy</w:t>
      </w:r>
    </w:p>
    <w:p>
      <w:r>
        <w:t>Rotate speakers; drawing-only OK; no ranking; snack/water on main schedule.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C1-W6  |  weekly-print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