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C1-W1 Main Facilitator Guide</w:t>
      </w:r>
    </w:p>
    <w:p>
      <w:pPr>
        <w:pStyle w:val="Heading1"/>
      </w:pPr>
      <w:r>
        <w:t>Two-minute summary</w:t>
      </w:r>
    </w:p>
    <w:p>
      <w:r>
        <w:t>Regular family hearing and practice creates a protected path for growth. Key scripture: Śrīmad-Bhāgavatam 1.2.18.</w:t>
      </w:r>
    </w:p>
    <w:p>
      <w:pPr>
        <w:pStyle w:val="Heading1"/>
      </w:pPr>
      <w:r>
        <w:t>Essential question</w:t>
      </w:r>
    </w:p>
    <w:p>
      <w:r>
        <w:t>Why are we committing as a family?</w:t>
      </w:r>
    </w:p>
    <w:p>
      <w:pPr>
        <w:pStyle w:val="Heading1"/>
      </w:pPr>
      <w:r>
        <w:t>Locked flow</w:t>
      </w:r>
    </w:p>
    <w:p>
      <w:r>
        <w:t>| Time | Block |</w:t>
      </w:r>
    </w:p>
    <w:p>
      <w:r>
        <w:t>|---|---|</w:t>
      </w:r>
    </w:p>
    <w:p>
      <w:r>
        <w:t>| 1:50–2:00 | Arrival / settle |</w:t>
      </w:r>
    </w:p>
    <w:p>
      <w:r>
        <w:t>| 2:00–2:10 | Opening mantras / short kīrtana |</w:t>
      </w:r>
    </w:p>
    <w:p>
      <w:r>
        <w:t>| 2:10–2:30 | Shared family opening / Prem-kī-Kathā |</w:t>
      </w:r>
    </w:p>
    <w:p>
      <w:r>
        <w:t>| 2:30–3:10 | Parallel parent + younger + older |</w:t>
      </w:r>
    </w:p>
    <w:p>
      <w:r>
        <w:t>| 3:10–3:30 | Family reunification / bhakti lab |</w:t>
      </w:r>
    </w:p>
    <w:p>
      <w:r>
        <w:t>| 3:30–3:40 | Child snack + water (no weekly meal) |</w:t>
      </w:r>
    </w:p>
    <w:p>
      <w:r>
        <w:t>| 3:40–3:55 | Saṅkalpa / project / questions / next week |</w:t>
      </w:r>
    </w:p>
    <w:p>
      <w:r>
        <w:t>| 3:55–4:00 | Closing |</w:t>
      </w:r>
    </w:p>
    <w:p>
      <w:r>
        <w:t>| 4:00 | End on time |</w:t>
      </w:r>
    </w:p>
    <w:p>
      <w:pPr>
        <w:pStyle w:val="Heading1"/>
      </w:pPr>
      <w:r>
        <w:t>Tracks</w:t>
      </w:r>
    </w:p>
    <w:p>
      <w:r>
        <w:t>- Parents: `parent-lesson.md`</w:t>
      </w:r>
    </w:p>
    <w:p>
      <w:r>
        <w:t>- Younger: `teacher/YOUNGER-TEACHER-GUIDE.md`</w:t>
      </w:r>
    </w:p>
    <w:p>
      <w:r>
        <w:t>- Older: `teacher/OLDER-TEACHER-GUIDE.md`</w:t>
      </w:r>
    </w:p>
    <w:p>
      <w:pPr>
        <w:pStyle w:val="Heading1"/>
      </w:pPr>
      <w:r>
        <w:t>Home practice</w:t>
      </w:r>
    </w:p>
    <w:p>
      <w:r>
        <w:t>5–15 minutes — see `family-home-practice.md` / W1 launch-pack home practice.</w:t>
      </w:r>
    </w:p>
    <w:p>
      <w:pPr>
        <w:pStyle w:val="Heading1"/>
      </w:pPr>
      <w:r>
        <w:t>Do not claim</w:t>
      </w:r>
    </w:p>
    <w:p>
      <w:r>
        <w:t>Human approval, temple approval, or publication readiness.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