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Summary Template For Job Seekers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highlight w:val="yellow"/>
          <w:rtl w:val="0"/>
        </w:rPr>
        <w:t xml:space="preserve">Compelling Action Word</w:t>
      </w:r>
      <w:r w:rsidDel="00000000" w:rsidR="00000000" w:rsidRPr="00000000">
        <w:rPr>
          <w:rtl w:val="0"/>
        </w:rPr>
        <w:t xml:space="preserve">] [Insert Job Title Keyword] with X+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years of experience in [Insert Field / Job Title].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help designing [Insert Details Or Value Proposition With Metrics Or Social Proof].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Some examples include: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Details #1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Details #2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Details #3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get excited about opportunities where I [Insert Specifics About]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You're Looking For In A New Role].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love connecting with new people. You can reach me at contact@thetestingacademy.com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Compelling Action Word</w:t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https://www.themuse.com/advice/185-powerful-verbs-that-will-make-your-resume-awesome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Managed Test Automation at Tekion as Test Architect with 10+ years.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Helping in Test Designing, Planning and Execution to deliver the quality to customers.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Projects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Projects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/>
      <w:pict>
        <v:shape id="PowerPlusWaterMarkObject1" style="position:absolute;width:566.3224353442827pt;height:71.87762518112561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TheTestingAcademy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muse.com/advice/185-powerful-verbs-that-will-make-your-resume-awesom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