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SDET Interview Preparation</w:t>
      </w:r>
    </w:p>
    <w:p>
      <w:r>
        <w:t>Programs / Concepts 21–30 | 10+ Years Experience</w:t>
      </w:r>
    </w:p>
    <w:p>
      <w:pPr>
        <w:pStyle w:val="Heading1"/>
      </w:pPr>
      <w:r>
        <w:t>21. map()</w:t>
      </w:r>
    </w:p>
    <w:p>
      <w:r>
        <w:t>Traditional: loop through the array and push transformed values into a result array.</w:t>
      </w:r>
    </w:p>
    <w:p>
      <w:r>
        <w:rPr>
          <w:rFonts w:ascii="Consolas" w:hAnsi="Consolas"/>
          <w:sz w:val="18"/>
        </w:rPr>
        <w:t>Built-in: arr.map(num =&gt; num * 2)</w:t>
      </w:r>
    </w:p>
    <w:p>
      <w:r>
        <w:t>Key point: map() transforms every element and returns a new array.</w:t>
      </w:r>
    </w:p>
    <w:p>
      <w:pPr>
        <w:pStyle w:val="Heading1"/>
      </w:pPr>
      <w:r>
        <w:t>22. filter()</w:t>
      </w:r>
    </w:p>
    <w:p>
      <w:r>
        <w:t>Traditional: loop through the array and push elements satisfying the condition.</w:t>
      </w:r>
    </w:p>
    <w:p>
      <w:r>
        <w:rPr>
          <w:rFonts w:ascii="Consolas" w:hAnsi="Consolas"/>
          <w:sz w:val="18"/>
        </w:rPr>
        <w:t>Built-in: arr.filter(num =&gt; num % 2 === 0)</w:t>
      </w:r>
    </w:p>
    <w:p>
      <w:r>
        <w:t>Key point: filter() selects elements based on a condition.</w:t>
      </w:r>
    </w:p>
    <w:p>
      <w:pPr>
        <w:pStyle w:val="Heading1"/>
      </w:pPr>
      <w:r>
        <w:t>23. reduce()</w:t>
      </w:r>
    </w:p>
    <w:p>
      <w:r>
        <w:t>Traditional: maintain an accumulator variable and update it inside a loop.</w:t>
      </w:r>
    </w:p>
    <w:p>
      <w:r>
        <w:rPr>
          <w:rFonts w:ascii="Consolas" w:hAnsi="Consolas"/>
          <w:sz w:val="18"/>
        </w:rPr>
        <w:t>Built-in: arr.reduce((total, num) =&gt; total + num, 0)</w:t>
      </w:r>
    </w:p>
    <w:p>
      <w:r>
        <w:t>Key point: reduce() accumulates values into one result.</w:t>
      </w:r>
    </w:p>
    <w:p>
      <w:pPr>
        <w:pStyle w:val="Heading1"/>
      </w:pPr>
      <w:r>
        <w:t>24. Map / Set</w:t>
      </w:r>
    </w:p>
    <w:p>
      <w:r>
        <w:t>Set stores unique values. Map stores key-value pairs.</w:t>
      </w:r>
    </w:p>
    <w:p>
      <w:r>
        <w:rPr>
          <w:rFonts w:ascii="Consolas" w:hAnsi="Consolas"/>
          <w:sz w:val="18"/>
        </w:rPr>
        <w:t>Set: [...new Set(arr)] | Map: map.set(key, value), map.get(key)</w:t>
      </w:r>
    </w:p>
    <w:p>
      <w:r>
        <w:t>Key point: Set is useful for uniqueness; Map is useful for lookup and frequency counting.</w:t>
      </w:r>
    </w:p>
    <w:p>
      <w:pPr>
        <w:pStyle w:val="Heading1"/>
      </w:pPr>
      <w:r>
        <w:t>25. Object manipulation</w:t>
      </w:r>
    </w:p>
    <w:p>
      <w:r>
        <w:t>Use property access, assignment, delete, and Object.keys/values/entries.</w:t>
      </w:r>
    </w:p>
    <w:p>
      <w:r>
        <w:rPr>
          <w:rFonts w:ascii="Consolas" w:hAnsi="Consolas"/>
          <w:sz w:val="18"/>
        </w:rPr>
        <w:t>Example: user.company='ABC'; user.age=31; delete user.role;</w:t>
      </w:r>
    </w:p>
    <w:p>
      <w:r>
        <w:t>Key point: Object.entries() is especially useful for iterating key-value pairs.</w:t>
      </w:r>
    </w:p>
    <w:p>
      <w:pPr>
        <w:pStyle w:val="Heading1"/>
      </w:pPr>
      <w:r>
        <w:t>26. Destructuring</w:t>
      </w:r>
    </w:p>
    <w:p>
      <w:r>
        <w:t>Extract values manually with property/index access.</w:t>
      </w:r>
    </w:p>
    <w:p>
      <w:r>
        <w:rPr>
          <w:rFonts w:ascii="Consolas" w:hAnsi="Consolas"/>
          <w:sz w:val="18"/>
        </w:rPr>
        <w:t>Object: const {name, age} = user; Array: const [first, second] = numbers;</w:t>
      </w:r>
    </w:p>
    <w:p>
      <w:r>
        <w:t>Key point: very common with API responses.</w:t>
      </w:r>
    </w:p>
    <w:p>
      <w:pPr>
        <w:pStyle w:val="Heading1"/>
      </w:pPr>
      <w:r>
        <w:t>27. Spread / Rest</w:t>
      </w:r>
    </w:p>
    <w:p>
      <w:r>
        <w:t>Traditional copying/combining requires loops or manual assignments.</w:t>
      </w:r>
    </w:p>
    <w:p>
      <w:r>
        <w:rPr>
          <w:rFonts w:ascii="Consolas" w:hAnsi="Consolas"/>
          <w:sz w:val="18"/>
        </w:rPr>
        <w:t>Spread: [...arr1, ...arr2] | Rest: function sum(...numbers) {}</w:t>
      </w:r>
    </w:p>
    <w:p>
      <w:r>
        <w:t>Key point: Spread expands; Rest collects.</w:t>
      </w:r>
    </w:p>
    <w:p>
      <w:pPr>
        <w:pStyle w:val="Heading1"/>
      </w:pPr>
      <w:r>
        <w:t>28. Closures</w:t>
      </w:r>
    </w:p>
    <w:p>
      <w:r>
        <w:t>An inner function retains access to variables from its outer lexical scope.</w:t>
      </w:r>
    </w:p>
    <w:p>
      <w:r>
        <w:rPr>
          <w:rFonts w:ascii="Consolas" w:hAnsi="Consolas"/>
          <w:sz w:val="18"/>
        </w:rPr>
        <w:t>function createCounter(){ let count=0; return () =&gt; ++count; }</w:t>
      </w:r>
    </w:p>
    <w:p>
      <w:r>
        <w:t>Key point: closure = function + remembered lexical environment.</w:t>
      </w:r>
    </w:p>
    <w:p>
      <w:pPr>
        <w:pStyle w:val="Heading1"/>
      </w:pPr>
      <w:r>
        <w:t>29. Hoisting</w:t>
      </w:r>
    </w:p>
    <w:p>
      <w:r>
        <w:t>var declarations are hoisted and initialized as undefined.</w:t>
      </w:r>
    </w:p>
    <w:p>
      <w:r>
        <w:rPr>
          <w:rFonts w:ascii="Consolas" w:hAnsi="Consolas"/>
          <w:sz w:val="18"/>
        </w:rPr>
        <w:t>Function declarations can be called before their declaration. let/const are hoisted but are inaccessible in the TDZ.</w:t>
      </w:r>
    </w:p>
    <w:p>
      <w:r>
        <w:t>Key point: never simply say let/const are 'not hoisted'.</w:t>
      </w:r>
    </w:p>
    <w:p>
      <w:pPr>
        <w:pStyle w:val="Heading1"/>
      </w:pPr>
      <w:r>
        <w:t>30. Scope</w:t>
      </w:r>
    </w:p>
    <w:p>
      <w:r>
        <w:t>Scope determines where variables can be accessed.</w:t>
      </w:r>
    </w:p>
    <w:p>
      <w:r>
        <w:rPr>
          <w:rFonts w:ascii="Consolas" w:hAnsi="Consolas"/>
          <w:sz w:val="18"/>
        </w:rPr>
        <w:t>var = function scope; let/const = block scope; inner functions can access outer lexical scope.</w:t>
      </w:r>
    </w:p>
    <w:p>
      <w:r>
        <w:t>Key point: understand global, function, block and lexical scope.</w:t>
      </w:r>
    </w:p>
    <w:p>
      <w:pPr>
        <w:pStyle w:val="Heading1"/>
      </w:pPr>
      <w:r>
        <w:t>Quick Interview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Key Point</w:t>
            </w:r>
          </w:p>
        </w:tc>
      </w:tr>
      <w:tr>
        <w:tc>
          <w:tcPr>
            <w:tcW w:type="dxa" w:w="2880"/>
          </w:tcPr>
          <w:p>
            <w:r>
              <w:t>map()</w:t>
            </w:r>
          </w:p>
        </w:tc>
        <w:tc>
          <w:tcPr>
            <w:tcW w:type="dxa" w:w="2880"/>
          </w:tcPr>
          <w:p>
            <w:r>
              <w:t>Transform</w:t>
            </w:r>
          </w:p>
        </w:tc>
        <w:tc>
          <w:tcPr>
            <w:tcW w:type="dxa" w:w="2880"/>
          </w:tcPr>
          <w:p>
            <w:r>
              <w:t>Returns a new array</w:t>
            </w:r>
          </w:p>
        </w:tc>
      </w:tr>
      <w:tr>
        <w:tc>
          <w:tcPr>
            <w:tcW w:type="dxa" w:w="2880"/>
          </w:tcPr>
          <w:p>
            <w:r>
              <w:t>filter()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Returns matching elements</w:t>
            </w:r>
          </w:p>
        </w:tc>
      </w:tr>
      <w:tr>
        <w:tc>
          <w:tcPr>
            <w:tcW w:type="dxa" w:w="2880"/>
          </w:tcPr>
          <w:p>
            <w:r>
              <w:t>reduce()</w:t>
            </w:r>
          </w:p>
        </w:tc>
        <w:tc>
          <w:tcPr>
            <w:tcW w:type="dxa" w:w="2880"/>
          </w:tcPr>
          <w:p>
            <w:r>
              <w:t>Accumulate</w:t>
            </w:r>
          </w:p>
        </w:tc>
        <w:tc>
          <w:tcPr>
            <w:tcW w:type="dxa" w:w="2880"/>
          </w:tcPr>
          <w:p>
            <w:r>
              <w:t>Produces accumulated result</w:t>
            </w:r>
          </w:p>
        </w:tc>
      </w:tr>
      <w:tr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Unique values</w:t>
            </w:r>
          </w:p>
        </w:tc>
        <w:tc>
          <w:tcPr>
            <w:tcW w:type="dxa" w:w="2880"/>
          </w:tcPr>
          <w:p>
            <w:r>
              <w:t>Removes duplicates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Key-value pairs</w:t>
            </w:r>
          </w:p>
        </w:tc>
        <w:tc>
          <w:tcPr>
            <w:tcW w:type="dxa" w:w="2880"/>
          </w:tcPr>
          <w:p>
            <w:r>
              <w:t>Lookup / frequency</w:t>
            </w:r>
          </w:p>
        </w:tc>
      </w:tr>
      <w:tr>
        <w:tc>
          <w:tcPr>
            <w:tcW w:type="dxa" w:w="2880"/>
          </w:tcPr>
          <w:p>
            <w:r>
              <w:t>Destructuring</w:t>
            </w:r>
          </w:p>
        </w:tc>
        <w:tc>
          <w:tcPr>
            <w:tcW w:type="dxa" w:w="2880"/>
          </w:tcPr>
          <w:p>
            <w:r>
              <w:t>Extract values</w:t>
            </w:r>
          </w:p>
        </w:tc>
        <w:tc>
          <w:tcPr>
            <w:tcW w:type="dxa" w:w="2880"/>
          </w:tcPr>
          <w:p>
            <w:r>
              <w:t>Useful for API responses</w:t>
            </w:r>
          </w:p>
        </w:tc>
      </w:tr>
      <w:tr>
        <w:tc>
          <w:tcPr>
            <w:tcW w:type="dxa" w:w="2880"/>
          </w:tcPr>
          <w:p>
            <w:r>
              <w:t>Spread</w:t>
            </w:r>
          </w:p>
        </w:tc>
        <w:tc>
          <w:tcPr>
            <w:tcW w:type="dxa" w:w="2880"/>
          </w:tcPr>
          <w:p>
            <w:r>
              <w:t>Expand</w:t>
            </w:r>
          </w:p>
        </w:tc>
        <w:tc>
          <w:tcPr>
            <w:tcW w:type="dxa" w:w="2880"/>
          </w:tcPr>
          <w:p>
            <w:r>
              <w:t>Copies/combines</w:t>
            </w:r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Collect</w:t>
            </w:r>
          </w:p>
        </w:tc>
        <w:tc>
          <w:tcPr>
            <w:tcW w:type="dxa" w:w="2880"/>
          </w:tcPr>
          <w:p>
            <w:r>
              <w:t>Function arguments</w:t>
            </w:r>
          </w:p>
        </w:tc>
      </w:tr>
      <w:tr>
        <w:tc>
          <w:tcPr>
            <w:tcW w:type="dxa" w:w="2880"/>
          </w:tcPr>
          <w:p>
            <w:r>
              <w:t>Closure</w:t>
            </w:r>
          </w:p>
        </w:tc>
        <w:tc>
          <w:tcPr>
            <w:tcW w:type="dxa" w:w="2880"/>
          </w:tcPr>
          <w:p>
            <w:r>
              <w:t>Remember outer scope</w:t>
            </w:r>
          </w:p>
        </w:tc>
        <w:tc>
          <w:tcPr>
            <w:tcW w:type="dxa" w:w="2880"/>
          </w:tcPr>
          <w:p>
            <w:r>
              <w:t>Lexical environment</w:t>
            </w:r>
          </w:p>
        </w:tc>
      </w:tr>
      <w:tr>
        <w:tc>
          <w:tcPr>
            <w:tcW w:type="dxa" w:w="2880"/>
          </w:tcPr>
          <w:p>
            <w:r>
              <w:t>Hoisting</w:t>
            </w:r>
          </w:p>
        </w:tc>
        <w:tc>
          <w:tcPr>
            <w:tcW w:type="dxa" w:w="2880"/>
          </w:tcPr>
          <w:p>
            <w:r>
              <w:t>Declaration processing</w:t>
            </w:r>
          </w:p>
        </w:tc>
        <w:tc>
          <w:tcPr>
            <w:tcW w:type="dxa" w:w="2880"/>
          </w:tcPr>
          <w:p>
            <w:r>
              <w:t>var / let / const / functions differ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Variable visibility</w:t>
            </w:r>
          </w:p>
        </w:tc>
        <w:tc>
          <w:tcPr>
            <w:tcW w:type="dxa" w:w="2880"/>
          </w:tcPr>
          <w:p>
            <w:r>
              <w:t>Global / function / block / lexical</w:t>
            </w:r>
          </w:p>
        </w:tc>
      </w:tr>
    </w:tbl>
    <w:p>
      <w:pPr>
        <w:pStyle w:val="Heading1"/>
      </w:pPr>
      <w:r>
        <w:t>SDET Interview Focus</w:t>
      </w:r>
    </w:p>
    <w:p>
      <w:r>
        <w:t>For a 10+ year SDET interview, practice writing the traditional logic first, then provide the modern JavaScript solution. Be especially strong on Map/Set, closures, hoisting, scope, destructuring, and API-response manipulation.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