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05B70" w14:textId="3C6846ED" w:rsidR="0053657D" w:rsidRDefault="0060571C" w:rsidP="0060571C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Standards:</w:t>
      </w:r>
    </w:p>
    <w:p w14:paraId="4F14913A" w14:textId="77777777" w:rsidR="0060571C" w:rsidRDefault="0060571C" w:rsidP="0060571C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1AC88AC6" w14:textId="23F55286" w:rsidR="0060571C" w:rsidRDefault="0060571C" w:rsidP="0060571C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-Unit testing</w:t>
      </w:r>
    </w:p>
    <w:p w14:paraId="2B47A0C3" w14:textId="156B9156" w:rsidR="0060571C" w:rsidRDefault="0060571C" w:rsidP="0060571C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-Static code analysis</w:t>
      </w:r>
    </w:p>
    <w:p w14:paraId="5D1C52FC" w14:textId="5AB33BA0" w:rsidR="0060571C" w:rsidRDefault="0060571C" w:rsidP="0060571C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-Code quality/Vulnerability</w:t>
      </w:r>
    </w:p>
    <w:p w14:paraId="183A9F40" w14:textId="2903497C" w:rsidR="0060571C" w:rsidRDefault="0060571C" w:rsidP="0060571C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-Automation</w:t>
      </w:r>
    </w:p>
    <w:p w14:paraId="135611DB" w14:textId="7E26E426" w:rsidR="0060571C" w:rsidRDefault="0060571C" w:rsidP="0060571C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-Reports</w:t>
      </w:r>
    </w:p>
    <w:p w14:paraId="079DF84C" w14:textId="350B784C" w:rsidR="0060571C" w:rsidRDefault="0060571C" w:rsidP="0060571C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-Deployment</w:t>
      </w:r>
    </w:p>
    <w:p w14:paraId="7FC9A898" w14:textId="77777777" w:rsidR="00086D07" w:rsidRDefault="00086D07" w:rsidP="0060571C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554DF09E" w14:textId="1CAE91A3" w:rsidR="00086D07" w:rsidRDefault="00086D07" w:rsidP="00086D07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Once you submitted your changes to version control system (i.e. github,</w:t>
      </w:r>
      <w:r w:rsidR="00605F59">
        <w:rPr>
          <w:rFonts w:ascii="Candara" w:hAnsi="Candara"/>
          <w:b/>
          <w:bCs/>
          <w:sz w:val="24"/>
          <w:szCs w:val="24"/>
          <w:lang w:val="en-US"/>
        </w:rPr>
        <w:t xml:space="preserve"> </w:t>
      </w:r>
      <w:r>
        <w:rPr>
          <w:rFonts w:ascii="Candara" w:hAnsi="Candara"/>
          <w:b/>
          <w:bCs/>
          <w:sz w:val="24"/>
          <w:szCs w:val="24"/>
          <w:lang w:val="en-US"/>
        </w:rPr>
        <w:t>bitbucket,</w:t>
      </w:r>
      <w:r w:rsidR="00605F59">
        <w:rPr>
          <w:rFonts w:ascii="Candara" w:hAnsi="Candara"/>
          <w:b/>
          <w:bCs/>
          <w:sz w:val="24"/>
          <w:szCs w:val="24"/>
          <w:lang w:val="en-US"/>
        </w:rPr>
        <w:t xml:space="preserve"> </w:t>
      </w:r>
      <w:r>
        <w:rPr>
          <w:rFonts w:ascii="Candara" w:hAnsi="Candara"/>
          <w:b/>
          <w:bCs/>
          <w:sz w:val="24"/>
          <w:szCs w:val="24"/>
          <w:lang w:val="en-US"/>
        </w:rPr>
        <w:t>gitlab)</w:t>
      </w:r>
      <w:r w:rsidR="00D27229">
        <w:rPr>
          <w:rFonts w:ascii="Candara" w:hAnsi="Candara"/>
          <w:b/>
          <w:bCs/>
          <w:sz w:val="24"/>
          <w:szCs w:val="24"/>
          <w:lang w:val="en-US"/>
        </w:rPr>
        <w:t xml:space="preserve"> then your CI/CD pipeline actually take place.</w:t>
      </w:r>
    </w:p>
    <w:p w14:paraId="7E194EA6" w14:textId="77777777" w:rsidR="00DB3DE6" w:rsidRDefault="00DB3DE6" w:rsidP="00DB3DE6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0F0D186A" w14:textId="5E8027BC" w:rsidR="009E7253" w:rsidRDefault="009E7253" w:rsidP="00086D07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 xml:space="preserve">Jenkins is </w:t>
      </w:r>
      <w:r w:rsidR="00D456F1">
        <w:rPr>
          <w:rFonts w:ascii="Candara" w:hAnsi="Candara"/>
          <w:b/>
          <w:bCs/>
          <w:sz w:val="24"/>
          <w:szCs w:val="24"/>
          <w:lang w:val="en-US"/>
        </w:rPr>
        <w:t xml:space="preserve">a </w:t>
      </w:r>
      <w:r>
        <w:rPr>
          <w:rFonts w:ascii="Candara" w:hAnsi="Candara"/>
          <w:b/>
          <w:bCs/>
          <w:sz w:val="24"/>
          <w:szCs w:val="24"/>
          <w:lang w:val="en-US"/>
        </w:rPr>
        <w:t>CI/CD tool.</w:t>
      </w:r>
      <w:r w:rsidR="00922593">
        <w:rPr>
          <w:rFonts w:ascii="Candara" w:hAnsi="Candara"/>
          <w:b/>
          <w:bCs/>
          <w:sz w:val="24"/>
          <w:szCs w:val="24"/>
          <w:lang w:val="en-US"/>
        </w:rPr>
        <w:t xml:space="preserve"> Jenkins notify us when developer done any changes to github and as a part of automation Jenkins will run all standards mentioned in point 1.</w:t>
      </w:r>
      <w:r w:rsidR="006D50E6">
        <w:rPr>
          <w:rFonts w:ascii="Candara" w:hAnsi="Candara"/>
          <w:b/>
          <w:bCs/>
          <w:sz w:val="24"/>
          <w:szCs w:val="24"/>
          <w:lang w:val="en-US"/>
        </w:rPr>
        <w:t xml:space="preserve"> Jenkins will act as a pipe or tunnel.</w:t>
      </w:r>
    </w:p>
    <w:p w14:paraId="0F151C7C" w14:textId="77777777" w:rsidR="00B42502" w:rsidRPr="00B42502" w:rsidRDefault="00B42502" w:rsidP="00B42502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57AFD1EC" w14:textId="05DF2644" w:rsidR="00B42502" w:rsidRDefault="00B42502" w:rsidP="00086D07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Jenkins is like a orchestrator who integrate the tools for automation.</w:t>
      </w:r>
    </w:p>
    <w:p w14:paraId="54A4FFF5" w14:textId="77777777" w:rsidR="00E344E2" w:rsidRPr="00E344E2" w:rsidRDefault="00E344E2" w:rsidP="00E344E2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371FA90C" w14:textId="0A452B78" w:rsidR="00E344E2" w:rsidRDefault="00E344E2" w:rsidP="00E344E2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 w:rsidRPr="00E344E2">
        <w:rPr>
          <w:rFonts w:ascii="Candara" w:hAnsi="Candara"/>
          <w:b/>
          <w:bCs/>
          <w:noProof/>
          <w:sz w:val="24"/>
          <w:szCs w:val="24"/>
          <w:lang w:val="en-US"/>
        </w:rPr>
        <w:drawing>
          <wp:inline distT="0" distB="0" distL="0" distR="0" wp14:anchorId="1AA1568A" wp14:editId="2CAD5A17">
            <wp:extent cx="5731510" cy="3249295"/>
            <wp:effectExtent l="0" t="0" r="2540" b="8255"/>
            <wp:docPr id="853437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376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58F67" w14:textId="77777777" w:rsidR="00402F06" w:rsidRDefault="00402F06" w:rsidP="00E344E2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35209760" w14:textId="713F4D60" w:rsidR="00402F06" w:rsidRDefault="00402F06" w:rsidP="00E344E2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 w:rsidRPr="00402F06">
        <w:rPr>
          <w:rFonts w:ascii="Candara" w:hAnsi="Candara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24884AB2" wp14:editId="3EBCA99F">
            <wp:extent cx="5731510" cy="3227705"/>
            <wp:effectExtent l="0" t="0" r="2540" b="0"/>
            <wp:docPr id="1608115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1153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2196" w14:textId="77777777" w:rsidR="00AA1DE2" w:rsidRDefault="00AA1DE2" w:rsidP="00E344E2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275DF644" w14:textId="6EECB0FD" w:rsidR="00AA1DE2" w:rsidRDefault="006E513A" w:rsidP="00AA1DE2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Modern day CI/CD setup</w:t>
      </w:r>
      <w:r w:rsidR="00C2597D">
        <w:rPr>
          <w:rFonts w:ascii="Candara" w:hAnsi="Candara"/>
          <w:b/>
          <w:bCs/>
          <w:sz w:val="24"/>
          <w:szCs w:val="24"/>
          <w:lang w:val="en-US"/>
        </w:rPr>
        <w:t>s are</w:t>
      </w:r>
      <w:r>
        <w:rPr>
          <w:rFonts w:ascii="Candara" w:hAnsi="Candara"/>
          <w:b/>
          <w:bCs/>
          <w:sz w:val="24"/>
          <w:szCs w:val="24"/>
          <w:lang w:val="en-US"/>
        </w:rPr>
        <w:t xml:space="preserve"> done by using </w:t>
      </w:r>
      <w:r w:rsidR="00CB7B4E">
        <w:rPr>
          <w:rFonts w:ascii="Candara" w:hAnsi="Candara"/>
          <w:b/>
          <w:bCs/>
          <w:sz w:val="24"/>
          <w:szCs w:val="24"/>
          <w:lang w:val="en-US"/>
        </w:rPr>
        <w:t>Kubernetes</w:t>
      </w:r>
      <w:r>
        <w:rPr>
          <w:rFonts w:ascii="Candara" w:hAnsi="Candara"/>
          <w:b/>
          <w:bCs/>
          <w:sz w:val="24"/>
          <w:szCs w:val="24"/>
          <w:lang w:val="en-US"/>
        </w:rPr>
        <w:t>.</w:t>
      </w:r>
      <w:r w:rsidR="00C2597D">
        <w:rPr>
          <w:rFonts w:ascii="Candara" w:hAnsi="Candara"/>
          <w:b/>
          <w:bCs/>
          <w:sz w:val="24"/>
          <w:szCs w:val="24"/>
          <w:lang w:val="en-US"/>
        </w:rPr>
        <w:t xml:space="preserve"> These solutions are highly scalable.</w:t>
      </w:r>
    </w:p>
    <w:p w14:paraId="615A1C95" w14:textId="77777777" w:rsidR="00DA7626" w:rsidRDefault="00DA7626" w:rsidP="00DA7626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0EAAFBE0" w14:textId="6E05F0FC" w:rsidR="00DA7626" w:rsidRDefault="00DA7626" w:rsidP="00DA7626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Github action is an alternative for Jenkins.</w:t>
      </w:r>
    </w:p>
    <w:p w14:paraId="5E417271" w14:textId="77777777" w:rsidR="00DA5B67" w:rsidRPr="00DA5B67" w:rsidRDefault="00DA5B67" w:rsidP="00DA5B67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2486B102" w14:textId="628F43A2" w:rsidR="00DA5B67" w:rsidRDefault="00DA5B67" w:rsidP="00DA7626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Jenkins installation</w:t>
      </w:r>
      <w:r w:rsidR="004A2030">
        <w:rPr>
          <w:rFonts w:ascii="Candara" w:hAnsi="Candara"/>
          <w:b/>
          <w:bCs/>
          <w:sz w:val="24"/>
          <w:szCs w:val="24"/>
          <w:lang w:val="en-US"/>
        </w:rPr>
        <w:t>: refer below repo for detail steps</w:t>
      </w:r>
    </w:p>
    <w:p w14:paraId="395ADC5F" w14:textId="77777777" w:rsidR="00DA5B67" w:rsidRPr="00DA5B67" w:rsidRDefault="00DA5B67" w:rsidP="00DA5B67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5FB4E24F" w14:textId="1C4B131F" w:rsidR="00DA5B67" w:rsidRDefault="00851186" w:rsidP="00DA5B67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hyperlink r:id="rId7" w:history="1">
        <w:r w:rsidRPr="00B3496A">
          <w:rPr>
            <w:rStyle w:val="Hyperlink"/>
            <w:rFonts w:ascii="Candara" w:hAnsi="Candara"/>
            <w:b/>
            <w:bCs/>
            <w:sz w:val="24"/>
            <w:szCs w:val="24"/>
            <w:lang w:val="en-US"/>
          </w:rPr>
          <w:t>https://github.com/iam-veeramalla/Jenkins-Zero-To-Hero</w:t>
        </w:r>
      </w:hyperlink>
    </w:p>
    <w:p w14:paraId="6C553149" w14:textId="77777777" w:rsidR="00851186" w:rsidRDefault="00851186" w:rsidP="00DA5B67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36264D31" w14:textId="0E408FE9" w:rsidR="00851186" w:rsidRDefault="00851186" w:rsidP="00851186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 xml:space="preserve">You can tell in interview that you have used docker as an agent in </w:t>
      </w:r>
      <w:r w:rsidR="00381AE4">
        <w:rPr>
          <w:rFonts w:ascii="Candara" w:hAnsi="Candara"/>
          <w:b/>
          <w:bCs/>
          <w:sz w:val="24"/>
          <w:szCs w:val="24"/>
          <w:lang w:val="en-US"/>
        </w:rPr>
        <w:t>Jenkins</w:t>
      </w:r>
      <w:r>
        <w:rPr>
          <w:rFonts w:ascii="Candara" w:hAnsi="Candara"/>
          <w:b/>
          <w:bCs/>
          <w:sz w:val="24"/>
          <w:szCs w:val="24"/>
          <w:lang w:val="en-US"/>
        </w:rPr>
        <w:t xml:space="preserve"> project setup. We found this is useful in terms of cost and also in terms of efficiency.</w:t>
      </w:r>
    </w:p>
    <w:p w14:paraId="446328D5" w14:textId="77777777" w:rsidR="00281C9D" w:rsidRDefault="00281C9D" w:rsidP="00281C9D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5DE50FEB" w14:textId="727A9584" w:rsidR="00281C9D" w:rsidRPr="0060571C" w:rsidRDefault="00281C9D" w:rsidP="00281C9D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 w:rsidRPr="00281C9D">
        <w:rPr>
          <w:rFonts w:ascii="Candara" w:hAnsi="Candara"/>
          <w:b/>
          <w:bCs/>
          <w:sz w:val="24"/>
          <w:szCs w:val="24"/>
          <w:lang w:val="en-US"/>
        </w:rPr>
        <w:drawing>
          <wp:inline distT="0" distB="0" distL="0" distR="0" wp14:anchorId="63C6D54C" wp14:editId="40A16FFA">
            <wp:extent cx="5731510" cy="2629535"/>
            <wp:effectExtent l="0" t="0" r="2540" b="0"/>
            <wp:docPr id="1582831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8311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C9D" w:rsidRPr="00605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F12286"/>
    <w:multiLevelType w:val="hybridMultilevel"/>
    <w:tmpl w:val="1F5444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0739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57D"/>
    <w:rsid w:val="00086D07"/>
    <w:rsid w:val="00281C9D"/>
    <w:rsid w:val="00381AE4"/>
    <w:rsid w:val="00402F06"/>
    <w:rsid w:val="004A2030"/>
    <w:rsid w:val="004E6AAE"/>
    <w:rsid w:val="0053657D"/>
    <w:rsid w:val="00565120"/>
    <w:rsid w:val="0060571C"/>
    <w:rsid w:val="00605F59"/>
    <w:rsid w:val="006D50E6"/>
    <w:rsid w:val="006E513A"/>
    <w:rsid w:val="00851186"/>
    <w:rsid w:val="00922593"/>
    <w:rsid w:val="009440CC"/>
    <w:rsid w:val="009E7253"/>
    <w:rsid w:val="00AA1DE2"/>
    <w:rsid w:val="00B42502"/>
    <w:rsid w:val="00C2597D"/>
    <w:rsid w:val="00CB7B4E"/>
    <w:rsid w:val="00D27229"/>
    <w:rsid w:val="00D456F1"/>
    <w:rsid w:val="00DA5B67"/>
    <w:rsid w:val="00DA7626"/>
    <w:rsid w:val="00DB3DE6"/>
    <w:rsid w:val="00E344E2"/>
    <w:rsid w:val="00EC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36904"/>
  <w15:chartTrackingRefBased/>
  <w15:docId w15:val="{9DC27644-D643-4B05-AF19-F87E4D045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7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11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1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iam-veeramalla/Jenkins-Zero-To-He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adivarekar</dc:creator>
  <cp:keywords/>
  <dc:description/>
  <cp:lastModifiedBy>swapnil adivarekar</cp:lastModifiedBy>
  <cp:revision>27</cp:revision>
  <dcterms:created xsi:type="dcterms:W3CDTF">2024-09-03T18:05:00Z</dcterms:created>
  <dcterms:modified xsi:type="dcterms:W3CDTF">2024-09-05T06:56:00Z</dcterms:modified>
</cp:coreProperties>
</file>