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8D699" w14:textId="36DA2231" w:rsidR="003712C1" w:rsidRDefault="007E70F1" w:rsidP="003712C1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As we studied earlier, Docker compose can create container on single host/server only. If you want to create containers on multiple hosts/worker-nodes in docker-swarm then we need to use docker stack.</w:t>
      </w:r>
    </w:p>
    <w:p w14:paraId="5E20F957" w14:textId="77777777" w:rsidR="003712C1" w:rsidRDefault="003712C1" w:rsidP="003712C1">
      <w:pPr>
        <w:pStyle w:val="ListParagraph"/>
        <w:ind w:left="1080"/>
        <w:rPr>
          <w:rFonts w:ascii="Candara" w:hAnsi="Candara"/>
          <w:b/>
          <w:bCs/>
          <w:sz w:val="28"/>
          <w:szCs w:val="28"/>
          <w:lang w:val="en-US"/>
        </w:rPr>
      </w:pPr>
    </w:p>
    <w:p w14:paraId="68514494" w14:textId="31D380CD" w:rsidR="003712C1" w:rsidRDefault="003712C1" w:rsidP="003712C1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Here you have to use same docker-compose yaml file.</w:t>
      </w:r>
      <w:r w:rsidR="00F37D60">
        <w:rPr>
          <w:rFonts w:ascii="Candara" w:hAnsi="Candara"/>
          <w:b/>
          <w:bCs/>
          <w:sz w:val="28"/>
          <w:szCs w:val="28"/>
          <w:lang w:val="en-US"/>
        </w:rPr>
        <w:t xml:space="preserve"> But commands are different.</w:t>
      </w:r>
    </w:p>
    <w:p w14:paraId="0876026D" w14:textId="77777777" w:rsidR="00F37D60" w:rsidRPr="00F37D60" w:rsidRDefault="00F37D60" w:rsidP="00F37D6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2628430" w14:textId="55FFC8AB" w:rsidR="00F37D60" w:rsidRDefault="00F37D60" w:rsidP="00F37D60">
      <w:pPr>
        <w:pStyle w:val="ListParagraph"/>
        <w:ind w:left="1080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#</w:t>
      </w:r>
      <w:r w:rsidRPr="00F37D60">
        <w:rPr>
          <w:rFonts w:ascii="Candara" w:hAnsi="Candara"/>
          <w:b/>
          <w:bCs/>
          <w:sz w:val="28"/>
          <w:szCs w:val="28"/>
          <w:lang w:val="en-US"/>
        </w:rPr>
        <w:t xml:space="preserve">docker stack </w:t>
      </w:r>
      <w:r w:rsidR="002746A0">
        <w:rPr>
          <w:rFonts w:ascii="Candara" w:hAnsi="Candara"/>
          <w:b/>
          <w:bCs/>
          <w:sz w:val="28"/>
          <w:szCs w:val="28"/>
          <w:lang w:val="en-US"/>
        </w:rPr>
        <w:t>–</w:t>
      </w:r>
      <w:r w:rsidRPr="00F37D60">
        <w:rPr>
          <w:rFonts w:ascii="Candara" w:hAnsi="Candara"/>
          <w:b/>
          <w:bCs/>
          <w:sz w:val="28"/>
          <w:szCs w:val="28"/>
          <w:lang w:val="en-US"/>
        </w:rPr>
        <w:t>help</w:t>
      </w:r>
    </w:p>
    <w:p w14:paraId="6A8ED4FE" w14:textId="71E5130D" w:rsidR="002746A0" w:rsidRPr="003712C1" w:rsidRDefault="002746A0" w:rsidP="00F37D60">
      <w:pPr>
        <w:pStyle w:val="ListParagraph"/>
        <w:ind w:left="1080"/>
        <w:rPr>
          <w:rFonts w:ascii="Candara" w:hAnsi="Candara"/>
          <w:b/>
          <w:bCs/>
          <w:sz w:val="28"/>
          <w:szCs w:val="28"/>
          <w:lang w:val="en-US"/>
        </w:rPr>
      </w:pPr>
      <w:r w:rsidRPr="002746A0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7C18BBA7" wp14:editId="582B6D34">
            <wp:extent cx="5731510" cy="2083435"/>
            <wp:effectExtent l="0" t="0" r="2540" b="0"/>
            <wp:docPr id="137052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21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6A0" w:rsidRPr="0037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36E"/>
    <w:multiLevelType w:val="hybridMultilevel"/>
    <w:tmpl w:val="C846A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B45C5"/>
    <w:multiLevelType w:val="hybridMultilevel"/>
    <w:tmpl w:val="87BA7E76"/>
    <w:lvl w:ilvl="0" w:tplc="1D92D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5408926">
    <w:abstractNumId w:val="0"/>
  </w:num>
  <w:num w:numId="2" w16cid:durableId="80740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C4"/>
    <w:rsid w:val="002746A0"/>
    <w:rsid w:val="003712C1"/>
    <w:rsid w:val="007E70F1"/>
    <w:rsid w:val="00BC561C"/>
    <w:rsid w:val="00F37D60"/>
    <w:rsid w:val="00F5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29D0"/>
  <w15:chartTrackingRefBased/>
  <w15:docId w15:val="{C09BEF75-54E0-449E-A5E8-00B5BDDC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4</cp:revision>
  <dcterms:created xsi:type="dcterms:W3CDTF">2024-06-30T07:37:00Z</dcterms:created>
  <dcterms:modified xsi:type="dcterms:W3CDTF">2024-06-30T07:50:00Z</dcterms:modified>
</cp:coreProperties>
</file>