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3D4D" w14:textId="557B0689" w:rsidR="00001DFA" w:rsidRDefault="00001DFA" w:rsidP="00001DFA">
      <w:pPr>
        <w:ind w:left="720" w:hanging="360"/>
      </w:pPr>
      <w:r>
        <w:t>References:</w:t>
      </w:r>
    </w:p>
    <w:p w14:paraId="3F8EA739" w14:textId="6F282E44" w:rsidR="00BF61B7" w:rsidRDefault="00E26900" w:rsidP="00001DFA">
      <w:pPr>
        <w:pStyle w:val="ListParagraph"/>
        <w:numPr>
          <w:ilvl w:val="0"/>
          <w:numId w:val="2"/>
        </w:numPr>
      </w:pPr>
      <w:r w:rsidRPr="00E26900">
        <w:t xml:space="preserve">J. Zhang, J. </w:t>
      </w:r>
      <w:proofErr w:type="spellStart"/>
      <w:r w:rsidRPr="00E26900">
        <w:t>Nezan</w:t>
      </w:r>
      <w:proofErr w:type="spellEnd"/>
      <w:r w:rsidRPr="00E26900">
        <w:t xml:space="preserve"> and J. Cousin, "Implementation of Motion Estimation Based on Heterogeneous Parallel Computing System with OpenCL," 2012 IEEE 14th International Conference on High Performance Computing and Communication &amp; 2012 IEEE 9th International Conference on Embedded Software and Systems, 2012, pp. 41-45, </w:t>
      </w:r>
      <w:proofErr w:type="spellStart"/>
      <w:r w:rsidRPr="00E26900">
        <w:t>doi</w:t>
      </w:r>
      <w:proofErr w:type="spellEnd"/>
      <w:r w:rsidRPr="00E26900">
        <w:t>: 10.1109/HPCC.2012.16.</w:t>
      </w:r>
    </w:p>
    <w:p w14:paraId="7383CD5A" w14:textId="287C14D8" w:rsidR="00E26900" w:rsidRDefault="00E26900" w:rsidP="00001DFA">
      <w:pPr>
        <w:pStyle w:val="ListParagraph"/>
        <w:numPr>
          <w:ilvl w:val="0"/>
          <w:numId w:val="2"/>
        </w:numPr>
      </w:pPr>
      <w:proofErr w:type="spellStart"/>
      <w:r>
        <w:t>Ambrosch</w:t>
      </w:r>
      <w:proofErr w:type="spellEnd"/>
      <w:r>
        <w:t xml:space="preserve"> K., </w:t>
      </w:r>
      <w:proofErr w:type="spellStart"/>
      <w:r>
        <w:t>Humenberger</w:t>
      </w:r>
      <w:proofErr w:type="spellEnd"/>
      <w:r>
        <w:t xml:space="preserve"> M., </w:t>
      </w:r>
      <w:proofErr w:type="spellStart"/>
      <w:r>
        <w:t>Kubinger</w:t>
      </w:r>
      <w:proofErr w:type="spellEnd"/>
      <w:r>
        <w:t xml:space="preserve"> W., </w:t>
      </w:r>
      <w:proofErr w:type="spellStart"/>
      <w:r>
        <w:t>Steininger</w:t>
      </w:r>
      <w:proofErr w:type="spellEnd"/>
      <w:r>
        <w:t xml:space="preserve"> A. Hardware Implement of an SAD Based Stereo Vision Algorithm. Proceedings of the IEEE Conference on Computer Vision and Pattern Recognition; Minneapolis, MN, USA. 17–22 June 2007; pp. 1–6. </w:t>
      </w:r>
    </w:p>
    <w:p w14:paraId="3B387950" w14:textId="517A7AC9" w:rsidR="00700A92" w:rsidRDefault="00700A92" w:rsidP="00001DFA">
      <w:pPr>
        <w:pStyle w:val="ListParagraph"/>
        <w:numPr>
          <w:ilvl w:val="0"/>
          <w:numId w:val="2"/>
        </w:numPr>
      </w:pPr>
      <w:proofErr w:type="spellStart"/>
      <w:r w:rsidRPr="00700A92">
        <w:t>Rostam</w:t>
      </w:r>
      <w:proofErr w:type="spellEnd"/>
      <w:r w:rsidRPr="00700A92">
        <w:t xml:space="preserve"> </w:t>
      </w:r>
      <w:proofErr w:type="spellStart"/>
      <w:r w:rsidRPr="00700A92">
        <w:t>Affendi</w:t>
      </w:r>
      <w:proofErr w:type="spellEnd"/>
      <w:r w:rsidRPr="00700A92">
        <w:t xml:space="preserve"> Hamzah, </w:t>
      </w:r>
      <w:proofErr w:type="spellStart"/>
      <w:r w:rsidRPr="00700A92">
        <w:t>Haidi</w:t>
      </w:r>
      <w:proofErr w:type="spellEnd"/>
      <w:r w:rsidRPr="00700A92">
        <w:t xml:space="preserve"> Ibrahim, "Literature Survey on Stereo Vision Disparity Map Algorithms", Journal of Sensors, vol. 2016, Article ID 8742920, 23 pages, 2016. https://doi.org/10.1155/2016/8742920</w:t>
      </w:r>
    </w:p>
    <w:p w14:paraId="69599C07" w14:textId="77777777" w:rsidR="00E26900" w:rsidRDefault="00E26900" w:rsidP="00001DFA">
      <w:pPr>
        <w:pStyle w:val="ListParagraph"/>
        <w:numPr>
          <w:ilvl w:val="0"/>
          <w:numId w:val="2"/>
        </w:numPr>
      </w:pPr>
      <w:r>
        <w:t>https://stackoverflow.com/questions/49524329/disparity-map-block-matching</w:t>
      </w:r>
    </w:p>
    <w:p w14:paraId="2DC3B9F2" w14:textId="77777777" w:rsidR="00E26900" w:rsidRDefault="00E26900" w:rsidP="00001DFA">
      <w:pPr>
        <w:pStyle w:val="ListParagraph"/>
        <w:numPr>
          <w:ilvl w:val="0"/>
          <w:numId w:val="2"/>
        </w:numPr>
      </w:pPr>
      <w:r>
        <w:t>https://sites.google.com/site/5kk73gpu2010/assignments/stereo-vision</w:t>
      </w:r>
    </w:p>
    <w:p w14:paraId="48C146FD" w14:textId="77777777" w:rsidR="00E26900" w:rsidRDefault="00E26900" w:rsidP="00001DFA">
      <w:pPr>
        <w:pStyle w:val="ListParagraph"/>
        <w:numPr>
          <w:ilvl w:val="0"/>
          <w:numId w:val="2"/>
        </w:numPr>
      </w:pPr>
      <w:r>
        <w:t>https://www.programmersought.com/article/93105038292/</w:t>
      </w:r>
    </w:p>
    <w:p w14:paraId="6BD38494" w14:textId="709AC80B" w:rsidR="00E26900" w:rsidRDefault="00AC3FF4" w:rsidP="00001DFA">
      <w:pPr>
        <w:pStyle w:val="ListParagraph"/>
        <w:numPr>
          <w:ilvl w:val="0"/>
          <w:numId w:val="2"/>
        </w:numPr>
      </w:pPr>
      <w:hyperlink r:id="rId5" w:history="1">
        <w:r w:rsidRPr="003B5DEC">
          <w:rPr>
            <w:rStyle w:val="Hyperlink"/>
          </w:rPr>
          <w:t>https://medium.com/analytics-vidhya/significance-of-kernel-size-200d769aecb1</w:t>
        </w:r>
      </w:hyperlink>
    </w:p>
    <w:p w14:paraId="171FC7B0" w14:textId="77777777" w:rsidR="00AC3FF4" w:rsidRDefault="00AC3FF4" w:rsidP="00AC3FF4">
      <w:pPr>
        <w:pStyle w:val="ListParagraph"/>
      </w:pPr>
    </w:p>
    <w:sectPr w:rsidR="00AC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3AE"/>
    <w:multiLevelType w:val="hybridMultilevel"/>
    <w:tmpl w:val="7B30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4BBB"/>
    <w:multiLevelType w:val="hybridMultilevel"/>
    <w:tmpl w:val="FED49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MDayNDY0NTI1sDRS0lEKTi0uzszPAykwrAUAIMhfmywAAAA="/>
  </w:docVars>
  <w:rsids>
    <w:rsidRoot w:val="00E26900"/>
    <w:rsid w:val="00001DFA"/>
    <w:rsid w:val="004C3C81"/>
    <w:rsid w:val="00700A92"/>
    <w:rsid w:val="007604CD"/>
    <w:rsid w:val="00A8056C"/>
    <w:rsid w:val="00AC3FF4"/>
    <w:rsid w:val="00D72134"/>
    <w:rsid w:val="00DE4334"/>
    <w:rsid w:val="00E26900"/>
    <w:rsid w:val="00E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6D1C"/>
  <w15:chartTrackingRefBased/>
  <w15:docId w15:val="{E7911756-90D1-42C3-85B0-C11D087F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significance-of-kernel-size-200d769aec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Chachithanandhini BodipalayamKalyanasundaram</dc:creator>
  <cp:keywords/>
  <dc:description/>
  <cp:lastModifiedBy>Chachithanandhini BodipalayamKalyanasundaram</cp:lastModifiedBy>
  <cp:revision>4</cp:revision>
  <dcterms:created xsi:type="dcterms:W3CDTF">2021-07-17T13:48:00Z</dcterms:created>
  <dcterms:modified xsi:type="dcterms:W3CDTF">2021-07-17T13:53:00Z</dcterms:modified>
</cp:coreProperties>
</file>