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AAD" w:rsidRPr="004B75E3" w:rsidRDefault="00DA73CE" w:rsidP="00837AAD">
      <w:pPr>
        <w:jc w:val="center"/>
        <w:rPr>
          <w:rFonts w:ascii="Arial" w:hAnsi="Arial" w:cs="Arial"/>
        </w:rPr>
      </w:pPr>
      <w:bookmarkStart w:id="0" w:name="_GoBack"/>
      <w:bookmarkEnd w:id="0"/>
      <w:r>
        <w:rPr>
          <w:rFonts w:ascii="Arial" w:hAnsi="Arial" w:cs="Arial"/>
          <w:noProof/>
        </w:rPr>
        <mc:AlternateContent>
          <mc:Choice Requires="wps">
            <w:drawing>
              <wp:anchor distT="0" distB="0" distL="114300" distR="114300" simplePos="0" relativeHeight="251657216" behindDoc="1" locked="0" layoutInCell="1" allowOverlap="1">
                <wp:simplePos x="0" y="0"/>
                <wp:positionH relativeFrom="column">
                  <wp:posOffset>-342900</wp:posOffset>
                </wp:positionH>
                <wp:positionV relativeFrom="paragraph">
                  <wp:posOffset>-342900</wp:posOffset>
                </wp:positionV>
                <wp:extent cx="6629400" cy="8915400"/>
                <wp:effectExtent l="9525" t="9525" r="9525" b="9525"/>
                <wp:wrapNone/>
                <wp:docPr id="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8915400"/>
                        </a:xfrm>
                        <a:prstGeom prst="rect">
                          <a:avLst/>
                        </a:prstGeom>
                        <a:solidFill>
                          <a:srgbClr val="FFFFFF">
                            <a:alpha val="0"/>
                          </a:srgbClr>
                        </a:solidFill>
                        <a:ln w="9525">
                          <a:solidFill>
                            <a:srgbClr val="80808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27pt;margin-top:-27pt;width:522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" strokecolor="gray">
                <v:fill opacity="0"/>
              </v:rect>
            </w:pict>
          </mc:Fallback>
        </mc:AlternateContent>
      </w:r>
    </w:p>
    <w:p w:rsidR="00837AAD" w:rsidRPr="004B75E3" w:rsidRDefault="00837AAD" w:rsidP="00837AAD">
      <w:pPr>
        <w:jc w:val="center"/>
        <w:rPr>
          <w:rFonts w:ascii="Arial" w:hAnsi="Arial" w:cs="Arial"/>
        </w:rPr>
      </w:pPr>
    </w:p>
    <w:p w:rsidR="00837AAD" w:rsidRPr="004B75E3" w:rsidRDefault="00837AAD" w:rsidP="00837AAD">
      <w:pPr>
        <w:jc w:val="center"/>
        <w:rPr>
          <w:rFonts w:ascii="Arial" w:hAnsi="Arial" w:cs="Arial"/>
        </w:rPr>
      </w:pPr>
    </w:p>
    <w:p w:rsidR="00837AAD" w:rsidRPr="004B75E3" w:rsidRDefault="00837AAD" w:rsidP="00837AAD">
      <w:pPr>
        <w:jc w:val="center"/>
        <w:rPr>
          <w:rFonts w:ascii="Arial" w:hAnsi="Arial" w:cs="Arial"/>
        </w:rPr>
      </w:pPr>
    </w:p>
    <w:p w:rsidR="00837AAD" w:rsidRPr="004B75E3" w:rsidRDefault="00837AAD" w:rsidP="00837AAD">
      <w:pPr>
        <w:jc w:val="center"/>
        <w:rPr>
          <w:rFonts w:ascii="Arial" w:hAnsi="Arial" w:cs="Arial"/>
        </w:rPr>
      </w:pPr>
    </w:p>
    <w:p w:rsidR="00837AAD" w:rsidRPr="004B75E3" w:rsidRDefault="00837AAD" w:rsidP="00837AAD">
      <w:pPr>
        <w:jc w:val="center"/>
        <w:rPr>
          <w:rFonts w:ascii="Arial" w:hAnsi="Arial" w:cs="Arial"/>
        </w:rPr>
      </w:pPr>
    </w:p>
    <w:p w:rsidR="00837AAD" w:rsidRPr="004B75E3" w:rsidRDefault="00837AAD" w:rsidP="00837AAD">
      <w:pPr>
        <w:jc w:val="center"/>
        <w:rPr>
          <w:rFonts w:ascii="Arial" w:hAnsi="Arial" w:cs="Arial"/>
        </w:rPr>
      </w:pPr>
    </w:p>
    <w:p w:rsidR="00837AAD" w:rsidRPr="004B75E3" w:rsidRDefault="00837AAD" w:rsidP="00837AAD">
      <w:pPr>
        <w:jc w:val="center"/>
        <w:rPr>
          <w:rFonts w:ascii="Arial" w:hAnsi="Arial" w:cs="Arial"/>
        </w:rPr>
      </w:pPr>
    </w:p>
    <w:p w:rsidR="00837AAD" w:rsidRPr="004B75E3" w:rsidRDefault="00837AAD" w:rsidP="00837AAD">
      <w:pPr>
        <w:jc w:val="center"/>
        <w:rPr>
          <w:rFonts w:ascii="Arial" w:hAnsi="Arial" w:cs="Arial"/>
        </w:rPr>
      </w:pPr>
    </w:p>
    <w:p w:rsidR="00837AAD" w:rsidRPr="004B75E3" w:rsidRDefault="00837AAD" w:rsidP="00837AAD">
      <w:pPr>
        <w:pStyle w:val="DocumentTitle"/>
        <w:jc w:val="left"/>
        <w:rPr>
          <w:rFonts w:ascii="Arial" w:hAnsi="Arial" w:cs="Arial"/>
          <w:sz w:val="48"/>
          <w:szCs w:val="48"/>
        </w:rPr>
      </w:pPr>
    </w:p>
    <w:p w:rsidR="00837AAD" w:rsidRPr="004B75E3" w:rsidRDefault="00214AD5" w:rsidP="00837AAD">
      <w:pPr>
        <w:pStyle w:val="DocumentTitle"/>
        <w:rPr>
          <w:rFonts w:ascii="Arial" w:hAnsi="Arial" w:cs="Arial"/>
          <w:sz w:val="48"/>
          <w:szCs w:val="48"/>
        </w:rPr>
      </w:pPr>
      <w:r>
        <w:rPr>
          <w:rFonts w:ascii="Arial" w:hAnsi="Arial" w:cs="Arial"/>
          <w:sz w:val="48"/>
          <w:szCs w:val="48"/>
        </w:rPr>
        <w:t>Sam</w:t>
      </w:r>
      <w:r w:rsidR="00D92E9C">
        <w:rPr>
          <w:rFonts w:ascii="Arial" w:hAnsi="Arial" w:cs="Arial"/>
          <w:sz w:val="48"/>
          <w:szCs w:val="48"/>
        </w:rPr>
        <w:t>ple Document</w:t>
      </w:r>
    </w:p>
    <w:p w:rsidR="00837AAD" w:rsidRPr="004B75E3" w:rsidRDefault="00837AAD" w:rsidP="00B37CED">
      <w:pPr>
        <w:pStyle w:val="InfoBlue"/>
      </w:pPr>
    </w:p>
    <w:p w:rsidR="00837AAD" w:rsidRPr="004B75E3" w:rsidRDefault="00837AAD" w:rsidP="00B37CED">
      <w:pPr>
        <w:pStyle w:val="InfoBlue"/>
      </w:pPr>
    </w:p>
    <w:p w:rsidR="00837AAD" w:rsidRPr="004B75E3" w:rsidRDefault="00DA73CE" w:rsidP="00B37CED">
      <w:pPr>
        <w:pStyle w:val="InfoBlue"/>
      </w:pPr>
      <w:r>
        <w:rPr>
          <w:noProof/>
        </w:rPr>
        <mc:AlternateContent>
          <mc:Choice Requires="wps">
            <w:drawing>
              <wp:anchor distT="0" distB="0" distL="114300" distR="114300" simplePos="0" relativeHeight="251659264" behindDoc="0" locked="0" layoutInCell="1" allowOverlap="1">
                <wp:simplePos x="0" y="0"/>
                <wp:positionH relativeFrom="column">
                  <wp:posOffset>571500</wp:posOffset>
                </wp:positionH>
                <wp:positionV relativeFrom="paragraph">
                  <wp:posOffset>127635</wp:posOffset>
                </wp:positionV>
                <wp:extent cx="4905375" cy="1552575"/>
                <wp:effectExtent l="9525" t="9525" r="9525" b="9525"/>
                <wp:wrapNone/>
                <wp:docPr id="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5375" cy="1552575"/>
                        </a:xfrm>
                        <a:prstGeom prst="rect">
                          <a:avLst/>
                        </a:prstGeom>
                        <a:solidFill>
                          <a:srgbClr val="FFFFFF"/>
                        </a:solidFill>
                        <a:ln w="9525">
                          <a:solidFill>
                            <a:srgbClr val="000000"/>
                          </a:solidFill>
                          <a:miter lim="800000"/>
                          <a:headEnd/>
                          <a:tailEnd/>
                        </a:ln>
                      </wps:spPr>
                      <wps:txbx>
                        <w:txbxContent>
                          <w:p w:rsidR="00D92E9C" w:rsidRPr="00D92E9C" w:rsidRDefault="00D92E9C" w:rsidP="00D92E9C">
                            <w:pPr>
                              <w:pStyle w:val="ListParagraph"/>
                              <w:numPr>
                                <w:ilvl w:val="0"/>
                                <w:numId w:val="32"/>
                              </w:numPr>
                              <w:rPr>
                                <w:sz w:val="28"/>
                              </w:rPr>
                            </w:pPr>
                            <w:r w:rsidRPr="00D92E9C">
                              <w:rPr>
                                <w:sz w:val="28"/>
                              </w:rPr>
                              <w:t>Convert this document to the standard CT format.</w:t>
                            </w:r>
                          </w:p>
                          <w:p w:rsidR="00D92E9C" w:rsidRDefault="00D92E9C" w:rsidP="00D92E9C">
                            <w:pPr>
                              <w:pStyle w:val="ListParagraph"/>
                              <w:numPr>
                                <w:ilvl w:val="0"/>
                                <w:numId w:val="32"/>
                              </w:numPr>
                              <w:rPr>
                                <w:sz w:val="28"/>
                              </w:rPr>
                            </w:pPr>
                            <w:r w:rsidRPr="00D92E9C">
                              <w:rPr>
                                <w:sz w:val="28"/>
                              </w:rPr>
                              <w:t>Convert all the headings, body text, images as per the CT Styles</w:t>
                            </w:r>
                            <w:r>
                              <w:rPr>
                                <w:sz w:val="28"/>
                              </w:rPr>
                              <w:t>.</w:t>
                            </w:r>
                          </w:p>
                          <w:p w:rsidR="00DA73CE" w:rsidRPr="00D92E9C" w:rsidRDefault="00DA73CE" w:rsidP="00D92E9C">
                            <w:pPr>
                              <w:pStyle w:val="ListParagraph"/>
                              <w:numPr>
                                <w:ilvl w:val="0"/>
                                <w:numId w:val="32"/>
                              </w:numPr>
                              <w:rPr>
                                <w:sz w:val="28"/>
                              </w:rPr>
                            </w:pPr>
                            <w:r>
                              <w:rPr>
                                <w:sz w:val="28"/>
                              </w:rPr>
                              <w:t>Create a Table of Contents</w:t>
                            </w:r>
                          </w:p>
                          <w:p w:rsidR="00D92E9C" w:rsidRDefault="00D92E9C" w:rsidP="00D92E9C">
                            <w:pPr>
                              <w:pStyle w:val="ListParagraph"/>
                              <w:numPr>
                                <w:ilvl w:val="0"/>
                                <w:numId w:val="32"/>
                              </w:numPr>
                              <w:rPr>
                                <w:sz w:val="28"/>
                              </w:rPr>
                            </w:pPr>
                            <w:r>
                              <w:rPr>
                                <w:sz w:val="28"/>
                              </w:rPr>
                              <w:t>Check document for language and grammar.</w:t>
                            </w:r>
                          </w:p>
                          <w:p w:rsidR="00D92E9C" w:rsidRPr="00D92E9C" w:rsidRDefault="00D92E9C" w:rsidP="00D92E9C">
                            <w:pPr>
                              <w:pStyle w:val="ListParagraph"/>
                              <w:numPr>
                                <w:ilvl w:val="0"/>
                                <w:numId w:val="32"/>
                              </w:numPr>
                              <w:rPr>
                                <w:sz w:val="28"/>
                              </w:rPr>
                            </w:pPr>
                            <w:r w:rsidRPr="00D92E9C">
                              <w:rPr>
                                <w:sz w:val="28"/>
                              </w:rPr>
                              <w:t>Time Duration is 30 minutes.</w:t>
                            </w:r>
                          </w:p>
                          <w:p w:rsidR="00D92E9C" w:rsidRDefault="00D92E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26" type="#_x0000_t202" style="position:absolute;margin-left:45pt;margin-top:10.05pt;width:386.25pt;height:12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">
                <v:textbox>
                  <w:txbxContent>
                    <w:p w:rsidR="00D92E9C" w:rsidRPr="00D92E9C" w:rsidRDefault="00D92E9C" w:rsidP="00D92E9C">
                      <w:pPr>
                        <w:pStyle w:val="ListParagraph"/>
                        <w:numPr>
                          <w:ilvl w:val="0"/>
                          <w:numId w:val="32"/>
                        </w:numPr>
                        <w:rPr>
                          <w:sz w:val="28"/>
                        </w:rPr>
                      </w:pPr>
                      <w:r w:rsidRPr="00D92E9C">
                        <w:rPr>
                          <w:sz w:val="28"/>
                        </w:rPr>
                        <w:t>Convert this document to the standard CT format.</w:t>
                      </w:r>
                    </w:p>
                    <w:p w:rsidR="00D92E9C" w:rsidRDefault="00D92E9C" w:rsidP="00D92E9C">
                      <w:pPr>
                        <w:pStyle w:val="ListParagraph"/>
                        <w:numPr>
                          <w:ilvl w:val="0"/>
                          <w:numId w:val="32"/>
                        </w:numPr>
                        <w:rPr>
                          <w:sz w:val="28"/>
                        </w:rPr>
                      </w:pPr>
                      <w:r w:rsidRPr="00D92E9C">
                        <w:rPr>
                          <w:sz w:val="28"/>
                        </w:rPr>
                        <w:t>Convert all the headings, body text, images as per the CT Styles</w:t>
                      </w:r>
                      <w:r>
                        <w:rPr>
                          <w:sz w:val="28"/>
                        </w:rPr>
                        <w:t>.</w:t>
                      </w:r>
                    </w:p>
                    <w:p w:rsidR="00DA73CE" w:rsidRPr="00D92E9C" w:rsidRDefault="00DA73CE" w:rsidP="00D92E9C">
                      <w:pPr>
                        <w:pStyle w:val="ListParagraph"/>
                        <w:numPr>
                          <w:ilvl w:val="0"/>
                          <w:numId w:val="32"/>
                        </w:numPr>
                        <w:rPr>
                          <w:sz w:val="28"/>
                        </w:rPr>
                      </w:pPr>
                      <w:r>
                        <w:rPr>
                          <w:sz w:val="28"/>
                        </w:rPr>
                        <w:t>Create a Table of Contents</w:t>
                      </w:r>
                    </w:p>
                    <w:p w:rsidR="00D92E9C" w:rsidRDefault="00D92E9C" w:rsidP="00D92E9C">
                      <w:pPr>
                        <w:pStyle w:val="ListParagraph"/>
                        <w:numPr>
                          <w:ilvl w:val="0"/>
                          <w:numId w:val="32"/>
                        </w:numPr>
                        <w:rPr>
                          <w:sz w:val="28"/>
                        </w:rPr>
                      </w:pPr>
                      <w:r>
                        <w:rPr>
                          <w:sz w:val="28"/>
                        </w:rPr>
                        <w:t>Check document for language and grammar.</w:t>
                      </w:r>
                    </w:p>
                    <w:p w:rsidR="00D92E9C" w:rsidRPr="00D92E9C" w:rsidRDefault="00D92E9C" w:rsidP="00D92E9C">
                      <w:pPr>
                        <w:pStyle w:val="ListParagraph"/>
                        <w:numPr>
                          <w:ilvl w:val="0"/>
                          <w:numId w:val="32"/>
                        </w:numPr>
                        <w:rPr>
                          <w:sz w:val="28"/>
                        </w:rPr>
                      </w:pPr>
                      <w:r w:rsidRPr="00D92E9C">
                        <w:rPr>
                          <w:sz w:val="28"/>
                        </w:rPr>
                        <w:t>Time Duration is 30 minutes.</w:t>
                      </w:r>
                    </w:p>
                    <w:p w:rsidR="00D92E9C" w:rsidRDefault="00D92E9C"/>
                  </w:txbxContent>
                </v:textbox>
              </v:shape>
            </w:pict>
          </mc:Fallback>
        </mc:AlternateContent>
      </w:r>
    </w:p>
    <w:p w:rsidR="00837AAD" w:rsidRPr="004B75E3" w:rsidRDefault="00837AAD" w:rsidP="00837AAD">
      <w:pPr>
        <w:pStyle w:val="BodyText"/>
        <w:rPr>
          <w:rFonts w:ascii="Arial" w:hAnsi="Arial" w:cs="Arial"/>
        </w:rPr>
      </w:pPr>
    </w:p>
    <w:p w:rsidR="00837AAD" w:rsidRPr="004B75E3" w:rsidRDefault="00837AAD" w:rsidP="00837AAD">
      <w:pPr>
        <w:pStyle w:val="BodyText"/>
        <w:rPr>
          <w:rFonts w:ascii="Arial" w:hAnsi="Arial" w:cs="Arial"/>
        </w:rPr>
      </w:pPr>
    </w:p>
    <w:p w:rsidR="00837AAD" w:rsidRPr="004B75E3" w:rsidRDefault="00837AAD" w:rsidP="00837AAD">
      <w:pPr>
        <w:pStyle w:val="BodyText"/>
        <w:rPr>
          <w:rFonts w:ascii="Arial" w:hAnsi="Arial" w:cs="Arial"/>
        </w:rPr>
      </w:pPr>
    </w:p>
    <w:p w:rsidR="00837AAD" w:rsidRPr="004B75E3" w:rsidRDefault="00837AAD" w:rsidP="00837AAD">
      <w:pPr>
        <w:pStyle w:val="BodyText"/>
        <w:tabs>
          <w:tab w:val="left" w:pos="2520"/>
        </w:tabs>
        <w:rPr>
          <w:rFonts w:ascii="Arial" w:hAnsi="Arial" w:cs="Arial"/>
        </w:rPr>
      </w:pPr>
    </w:p>
    <w:p w:rsidR="00837AAD" w:rsidRPr="004B75E3" w:rsidRDefault="00837AAD" w:rsidP="00837AAD">
      <w:pPr>
        <w:pStyle w:val="BodyText"/>
        <w:tabs>
          <w:tab w:val="left" w:pos="2520"/>
        </w:tabs>
        <w:rPr>
          <w:rFonts w:ascii="Arial" w:hAnsi="Arial" w:cs="Arial"/>
        </w:rPr>
      </w:pPr>
    </w:p>
    <w:p w:rsidR="00837AAD" w:rsidRPr="004B75E3" w:rsidRDefault="00837AAD" w:rsidP="00837AAD">
      <w:pPr>
        <w:pStyle w:val="BodyText"/>
        <w:tabs>
          <w:tab w:val="left" w:pos="2520"/>
        </w:tabs>
        <w:ind w:firstLine="720"/>
        <w:rPr>
          <w:rFonts w:ascii="Arial" w:hAnsi="Arial" w:cs="Arial"/>
        </w:rPr>
      </w:pPr>
    </w:p>
    <w:p w:rsidR="00837AAD" w:rsidRPr="004B75E3" w:rsidRDefault="00837AAD" w:rsidP="00B37CED">
      <w:pPr>
        <w:pStyle w:val="BodyText"/>
        <w:tabs>
          <w:tab w:val="left" w:pos="2520"/>
        </w:tabs>
        <w:ind w:firstLine="720"/>
        <w:jc w:val="center"/>
        <w:rPr>
          <w:rFonts w:ascii="Arial" w:hAnsi="Arial" w:cs="Arial"/>
        </w:rPr>
      </w:pPr>
    </w:p>
    <w:p w:rsidR="00B37CED" w:rsidRPr="004B75E3" w:rsidRDefault="00B37CED" w:rsidP="00B37CED">
      <w:pPr>
        <w:pStyle w:val="BodyText"/>
        <w:tabs>
          <w:tab w:val="left" w:pos="2520"/>
        </w:tabs>
        <w:ind w:firstLine="720"/>
        <w:jc w:val="center"/>
        <w:rPr>
          <w:rFonts w:ascii="Arial" w:hAnsi="Arial" w:cs="Arial"/>
        </w:rPr>
      </w:pPr>
    </w:p>
    <w:p w:rsidR="00B37CED" w:rsidRPr="004B75E3" w:rsidRDefault="00B37CED" w:rsidP="00B37CED">
      <w:pPr>
        <w:pStyle w:val="BodyText"/>
        <w:tabs>
          <w:tab w:val="left" w:pos="2520"/>
        </w:tabs>
        <w:ind w:firstLine="720"/>
        <w:jc w:val="center"/>
        <w:rPr>
          <w:rFonts w:ascii="Arial" w:hAnsi="Arial" w:cs="Arial"/>
        </w:rPr>
      </w:pPr>
    </w:p>
    <w:p w:rsidR="00837AAD" w:rsidRPr="004B75E3" w:rsidRDefault="00DA73CE" w:rsidP="00B37CED">
      <w:pPr>
        <w:pStyle w:val="InfoBlue"/>
      </w:pPr>
      <w:r>
        <w:rPr>
          <w:noProof/>
        </w:rPr>
        <mc:AlternateContent>
          <mc:Choice Requires="wps">
            <w:drawing>
              <wp:anchor distT="0" distB="0" distL="114300" distR="114300" simplePos="0" relativeHeight="251658240" behindDoc="0" locked="0" layoutInCell="1" allowOverlap="1">
                <wp:simplePos x="0" y="0"/>
                <wp:positionH relativeFrom="column">
                  <wp:posOffset>-114300</wp:posOffset>
                </wp:positionH>
                <wp:positionV relativeFrom="paragraph">
                  <wp:posOffset>174625</wp:posOffset>
                </wp:positionV>
                <wp:extent cx="6057900" cy="0"/>
                <wp:effectExtent l="9525" t="12700" r="9525" b="6350"/>
                <wp:wrapNone/>
                <wp:docPr id="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3.75pt" to="468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" strokecolor="gray"/>
            </w:pict>
          </mc:Fallback>
        </mc:AlternateContent>
      </w:r>
    </w:p>
    <w:p w:rsidR="00837AAD" w:rsidRPr="004B75E3" w:rsidRDefault="00837AAD" w:rsidP="00B37CED">
      <w:pPr>
        <w:pStyle w:val="InfoBlue"/>
      </w:pPr>
      <w:r w:rsidRPr="004B75E3">
        <w:t xml:space="preserve"> </w:t>
      </w:r>
    </w:p>
    <w:p w:rsidR="00837AAD" w:rsidRPr="004B75E3" w:rsidRDefault="00837AAD" w:rsidP="00837AAD">
      <w:pPr>
        <w:pStyle w:val="BodyText"/>
        <w:rPr>
          <w:rFonts w:ascii="Arial" w:hAnsi="Arial" w:cs="Arial"/>
        </w:rPr>
      </w:pPr>
    </w:p>
    <w:p w:rsidR="00837AAD" w:rsidRPr="004B75E3" w:rsidRDefault="00837AAD" w:rsidP="00837AAD">
      <w:pPr>
        <w:pStyle w:val="Title"/>
        <w:spacing w:after="100" w:afterAutospacing="1"/>
        <w:jc w:val="center"/>
        <w:rPr>
          <w:rFonts w:ascii="Arial" w:hAnsi="Arial" w:cs="Arial"/>
          <w:b w:val="0"/>
          <w:i/>
          <w:sz w:val="18"/>
          <w:szCs w:val="18"/>
        </w:rPr>
      </w:pPr>
      <w:r w:rsidRPr="004B75E3">
        <w:rPr>
          <w:rFonts w:ascii="Arial" w:hAnsi="Arial" w:cs="Arial"/>
          <w:b w:val="0"/>
          <w:i/>
          <w:color w:val="808080"/>
          <w:sz w:val="18"/>
          <w:szCs w:val="18"/>
        </w:rPr>
        <w:t xml:space="preserve">This document contains Confidential and Proprietary Information of </w:t>
      </w:r>
      <w:r w:rsidR="00214AD5">
        <w:rPr>
          <w:rFonts w:ascii="Arial" w:hAnsi="Arial" w:cs="Arial"/>
          <w:b w:val="0"/>
          <w:i/>
          <w:color w:val="808080"/>
          <w:sz w:val="18"/>
          <w:szCs w:val="18"/>
        </w:rPr>
        <w:t>XXX</w:t>
      </w:r>
      <w:r w:rsidRPr="004B75E3">
        <w:rPr>
          <w:rFonts w:ascii="Arial" w:hAnsi="Arial" w:cs="Arial"/>
          <w:b w:val="0"/>
          <w:i/>
          <w:color w:val="808080"/>
          <w:sz w:val="18"/>
          <w:szCs w:val="18"/>
        </w:rPr>
        <w:t>, Inc</w:t>
      </w:r>
      <w:r w:rsidRPr="004B75E3">
        <w:rPr>
          <w:rFonts w:ascii="Arial" w:hAnsi="Arial" w:cs="Arial"/>
          <w:b w:val="0"/>
          <w:i/>
          <w:sz w:val="18"/>
          <w:szCs w:val="18"/>
        </w:rPr>
        <w:t>.</w:t>
      </w:r>
    </w:p>
    <w:p w:rsidR="006065D2" w:rsidRPr="004B75E3" w:rsidRDefault="006065D2">
      <w:pPr>
        <w:pStyle w:val="BodyText"/>
        <w:rPr>
          <w:rFonts w:ascii="Arial" w:hAnsi="Arial" w:cs="Arial"/>
        </w:rPr>
        <w:sectPr w:rsidR="006065D2" w:rsidRPr="004B75E3">
          <w:headerReference w:type="default" r:id="rId9"/>
          <w:headerReference w:type="first" r:id="rId10"/>
          <w:pgSz w:w="12240" w:h="15840"/>
          <w:pgMar w:top="1440" w:right="1440" w:bottom="1440" w:left="1440" w:header="720" w:footer="432" w:gutter="0"/>
          <w:cols w:space="720"/>
          <w:docGrid w:linePitch="360"/>
        </w:sectPr>
      </w:pPr>
    </w:p>
    <w:p w:rsidR="006132DF" w:rsidRPr="004B75E3" w:rsidRDefault="006132DF">
      <w:pPr>
        <w:pStyle w:val="Title"/>
        <w:rPr>
          <w:rFonts w:ascii="Arial" w:hAnsi="Arial" w:cs="Arial"/>
        </w:rPr>
      </w:pPr>
    </w:p>
    <w:p w:rsidR="006132DF" w:rsidRPr="004B75E3" w:rsidRDefault="006132DF" w:rsidP="006132DF">
      <w:pPr>
        <w:pStyle w:val="Title"/>
        <w:widowControl w:val="0"/>
        <w:spacing w:after="0"/>
        <w:jc w:val="center"/>
        <w:rPr>
          <w:rFonts w:ascii="Arial" w:hAnsi="Arial" w:cs="Arial"/>
          <w:szCs w:val="28"/>
        </w:rPr>
      </w:pPr>
      <w:r w:rsidRPr="004B75E3">
        <w:rPr>
          <w:rFonts w:ascii="Arial" w:hAnsi="Arial" w:cs="Arial"/>
          <w:szCs w:val="28"/>
        </w:rPr>
        <w:t>Revision History</w:t>
      </w:r>
    </w:p>
    <w:tbl>
      <w:tblPr>
        <w:tblpPr w:leftFromText="180" w:rightFromText="180" w:vertAnchor="text" w:tblpX="108" w:tblpY="1141"/>
        <w:tblW w:w="9648" w:type="dxa"/>
        <w:tblLayout w:type="fixed"/>
        <w:tblCellMar>
          <w:left w:w="0" w:type="dxa"/>
          <w:right w:w="0" w:type="dxa"/>
        </w:tblCellMar>
        <w:tblLook w:val="0000" w:firstRow="0" w:lastRow="0" w:firstColumn="0" w:lastColumn="0" w:noHBand="0" w:noVBand="0"/>
      </w:tblPr>
      <w:tblGrid>
        <w:gridCol w:w="1384"/>
        <w:gridCol w:w="992"/>
        <w:gridCol w:w="2268"/>
        <w:gridCol w:w="1404"/>
        <w:gridCol w:w="1800"/>
        <w:gridCol w:w="1800"/>
      </w:tblGrid>
      <w:tr w:rsidR="006132DF" w:rsidRPr="004B75E3" w:rsidTr="0025331E">
        <w:tc>
          <w:tcPr>
            <w:tcW w:w="138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6132DF" w:rsidRPr="004B75E3" w:rsidRDefault="006132DF" w:rsidP="0025331E">
            <w:pPr>
              <w:spacing w:after="120"/>
              <w:jc w:val="center"/>
              <w:rPr>
                <w:rFonts w:ascii="Arial" w:hAnsi="Arial" w:cs="Arial"/>
                <w:color w:val="000000"/>
              </w:rPr>
            </w:pPr>
            <w:r w:rsidRPr="004B75E3">
              <w:rPr>
                <w:rFonts w:ascii="Arial" w:hAnsi="Arial" w:cs="Arial"/>
                <w:b/>
                <w:bCs/>
                <w:color w:val="000000"/>
              </w:rPr>
              <w:t>Date</w:t>
            </w:r>
          </w:p>
        </w:tc>
        <w:tc>
          <w:tcPr>
            <w:tcW w:w="992" w:type="dxa"/>
            <w:tcBorders>
              <w:top w:val="single" w:sz="6" w:space="0" w:color="auto"/>
              <w:left w:val="nil"/>
              <w:bottom w:val="single" w:sz="6" w:space="0" w:color="auto"/>
              <w:right w:val="single" w:sz="6" w:space="0" w:color="auto"/>
            </w:tcBorders>
            <w:tcMar>
              <w:top w:w="0" w:type="dxa"/>
              <w:left w:w="108" w:type="dxa"/>
              <w:bottom w:w="0" w:type="dxa"/>
              <w:right w:w="108" w:type="dxa"/>
            </w:tcMar>
          </w:tcPr>
          <w:p w:rsidR="006132DF" w:rsidRPr="004B75E3" w:rsidRDefault="006132DF" w:rsidP="0025331E">
            <w:pPr>
              <w:spacing w:after="120"/>
              <w:jc w:val="center"/>
              <w:rPr>
                <w:rFonts w:ascii="Arial" w:hAnsi="Arial" w:cs="Arial"/>
                <w:color w:val="000000"/>
              </w:rPr>
            </w:pPr>
            <w:r w:rsidRPr="004B75E3">
              <w:rPr>
                <w:rFonts w:ascii="Arial" w:hAnsi="Arial" w:cs="Arial"/>
                <w:b/>
                <w:bCs/>
                <w:color w:val="000000"/>
              </w:rPr>
              <w:t>Version</w:t>
            </w:r>
          </w:p>
        </w:tc>
        <w:tc>
          <w:tcPr>
            <w:tcW w:w="2268" w:type="dxa"/>
            <w:tcBorders>
              <w:top w:val="single" w:sz="6" w:space="0" w:color="auto"/>
              <w:left w:val="nil"/>
              <w:bottom w:val="single" w:sz="6" w:space="0" w:color="auto"/>
              <w:right w:val="single" w:sz="6" w:space="0" w:color="auto"/>
            </w:tcBorders>
            <w:tcMar>
              <w:top w:w="0" w:type="dxa"/>
              <w:left w:w="108" w:type="dxa"/>
              <w:bottom w:w="0" w:type="dxa"/>
              <w:right w:w="108" w:type="dxa"/>
            </w:tcMar>
          </w:tcPr>
          <w:p w:rsidR="006132DF" w:rsidRPr="004B75E3" w:rsidRDefault="006132DF" w:rsidP="0025331E">
            <w:pPr>
              <w:spacing w:after="120"/>
              <w:jc w:val="center"/>
              <w:rPr>
                <w:rFonts w:ascii="Arial" w:hAnsi="Arial" w:cs="Arial"/>
                <w:color w:val="000000"/>
              </w:rPr>
            </w:pPr>
            <w:r w:rsidRPr="004B75E3">
              <w:rPr>
                <w:rFonts w:ascii="Arial" w:hAnsi="Arial" w:cs="Arial"/>
                <w:b/>
                <w:bCs/>
                <w:color w:val="000000"/>
              </w:rPr>
              <w:t>Change Description</w:t>
            </w:r>
          </w:p>
        </w:tc>
        <w:tc>
          <w:tcPr>
            <w:tcW w:w="1404" w:type="dxa"/>
            <w:tcBorders>
              <w:top w:val="single" w:sz="6" w:space="0" w:color="auto"/>
              <w:left w:val="nil"/>
              <w:bottom w:val="single" w:sz="6" w:space="0" w:color="auto"/>
              <w:right w:val="single" w:sz="6" w:space="0" w:color="auto"/>
            </w:tcBorders>
          </w:tcPr>
          <w:p w:rsidR="006132DF" w:rsidRPr="004B75E3" w:rsidRDefault="006132DF" w:rsidP="0025331E">
            <w:pPr>
              <w:spacing w:after="120"/>
              <w:jc w:val="center"/>
              <w:rPr>
                <w:rFonts w:ascii="Arial" w:hAnsi="Arial" w:cs="Arial"/>
                <w:b/>
                <w:bCs/>
                <w:color w:val="000000"/>
              </w:rPr>
            </w:pPr>
            <w:r w:rsidRPr="004B75E3">
              <w:rPr>
                <w:rFonts w:ascii="Arial" w:hAnsi="Arial" w:cs="Arial"/>
                <w:b/>
                <w:bCs/>
                <w:color w:val="000000"/>
              </w:rPr>
              <w:t>Author</w:t>
            </w:r>
          </w:p>
        </w:tc>
        <w:tc>
          <w:tcPr>
            <w:tcW w:w="1800" w:type="dxa"/>
            <w:tcBorders>
              <w:top w:val="single" w:sz="6" w:space="0" w:color="auto"/>
              <w:left w:val="single" w:sz="6" w:space="0" w:color="auto"/>
              <w:bottom w:val="single" w:sz="6" w:space="0" w:color="auto"/>
              <w:right w:val="single" w:sz="6" w:space="0" w:color="auto"/>
            </w:tcBorders>
          </w:tcPr>
          <w:p w:rsidR="006132DF" w:rsidRPr="004B75E3" w:rsidRDefault="006132DF" w:rsidP="0025331E">
            <w:pPr>
              <w:spacing w:after="120"/>
              <w:jc w:val="center"/>
              <w:rPr>
                <w:rFonts w:ascii="Arial" w:hAnsi="Arial" w:cs="Arial"/>
                <w:b/>
                <w:bCs/>
                <w:color w:val="000000"/>
              </w:rPr>
            </w:pPr>
            <w:r w:rsidRPr="004B75E3">
              <w:rPr>
                <w:rFonts w:ascii="Arial" w:hAnsi="Arial" w:cs="Arial"/>
                <w:b/>
                <w:bCs/>
                <w:color w:val="000000"/>
              </w:rPr>
              <w:t>Reviewer</w:t>
            </w:r>
          </w:p>
        </w:tc>
        <w:tc>
          <w:tcPr>
            <w:tcW w:w="1800"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6132DF" w:rsidRPr="004B75E3" w:rsidRDefault="006132DF" w:rsidP="0025331E">
            <w:pPr>
              <w:spacing w:after="120"/>
              <w:jc w:val="center"/>
              <w:rPr>
                <w:rFonts w:ascii="Arial" w:hAnsi="Arial" w:cs="Arial"/>
                <w:b/>
                <w:bCs/>
                <w:color w:val="000000"/>
              </w:rPr>
            </w:pPr>
            <w:r w:rsidRPr="004B75E3">
              <w:rPr>
                <w:rFonts w:ascii="Arial" w:hAnsi="Arial" w:cs="Arial"/>
                <w:b/>
                <w:bCs/>
                <w:color w:val="000000"/>
              </w:rPr>
              <w:t>Approver</w:t>
            </w:r>
          </w:p>
        </w:tc>
      </w:tr>
      <w:tr w:rsidR="00CC7DA4" w:rsidRPr="004B75E3" w:rsidTr="0025331E">
        <w:tc>
          <w:tcPr>
            <w:tcW w:w="138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CC7DA4" w:rsidRPr="004B75E3" w:rsidRDefault="0043622A" w:rsidP="00CC7DA4">
            <w:pPr>
              <w:spacing w:after="120"/>
              <w:jc w:val="center"/>
              <w:rPr>
                <w:rFonts w:ascii="Arial" w:hAnsi="Arial" w:cs="Arial"/>
                <w:iCs/>
                <w:sz w:val="18"/>
                <w:szCs w:val="20"/>
              </w:rPr>
            </w:pPr>
            <w:r>
              <w:rPr>
                <w:rFonts w:ascii="Arial" w:hAnsi="Arial" w:cs="Arial"/>
                <w:iCs/>
                <w:sz w:val="18"/>
                <w:szCs w:val="20"/>
              </w:rPr>
              <w:t>06/19</w:t>
            </w:r>
            <w:r w:rsidR="00CC7DA4" w:rsidRPr="004B75E3">
              <w:rPr>
                <w:rFonts w:ascii="Arial" w:hAnsi="Arial" w:cs="Arial"/>
                <w:iCs/>
                <w:sz w:val="18"/>
                <w:szCs w:val="20"/>
              </w:rPr>
              <w:t>/2012</w:t>
            </w:r>
          </w:p>
        </w:tc>
        <w:tc>
          <w:tcPr>
            <w:tcW w:w="992" w:type="dxa"/>
            <w:tcBorders>
              <w:top w:val="single" w:sz="6" w:space="0" w:color="auto"/>
              <w:left w:val="nil"/>
              <w:bottom w:val="single" w:sz="6" w:space="0" w:color="auto"/>
              <w:right w:val="single" w:sz="6" w:space="0" w:color="auto"/>
            </w:tcBorders>
            <w:tcMar>
              <w:top w:w="0" w:type="dxa"/>
              <w:left w:w="108" w:type="dxa"/>
              <w:bottom w:w="0" w:type="dxa"/>
              <w:right w:w="108" w:type="dxa"/>
            </w:tcMar>
          </w:tcPr>
          <w:p w:rsidR="00CC7DA4" w:rsidRPr="004B75E3" w:rsidRDefault="00214AD5" w:rsidP="000F499A">
            <w:pPr>
              <w:spacing w:after="120"/>
              <w:jc w:val="center"/>
              <w:rPr>
                <w:rFonts w:ascii="Arial" w:hAnsi="Arial" w:cs="Arial"/>
                <w:iCs/>
                <w:sz w:val="18"/>
                <w:szCs w:val="20"/>
              </w:rPr>
            </w:pPr>
            <w:r>
              <w:rPr>
                <w:rFonts w:ascii="Arial" w:hAnsi="Arial" w:cs="Arial"/>
                <w:iCs/>
                <w:sz w:val="18"/>
                <w:szCs w:val="20"/>
              </w:rPr>
              <w:t>1.0</w:t>
            </w:r>
          </w:p>
        </w:tc>
        <w:tc>
          <w:tcPr>
            <w:tcW w:w="2268" w:type="dxa"/>
            <w:tcBorders>
              <w:top w:val="single" w:sz="6" w:space="0" w:color="auto"/>
              <w:left w:val="nil"/>
              <w:bottom w:val="single" w:sz="6" w:space="0" w:color="auto"/>
              <w:right w:val="single" w:sz="6" w:space="0" w:color="auto"/>
            </w:tcBorders>
            <w:tcMar>
              <w:top w:w="0" w:type="dxa"/>
              <w:left w:w="108" w:type="dxa"/>
              <w:bottom w:w="0" w:type="dxa"/>
              <w:right w:w="108" w:type="dxa"/>
            </w:tcMar>
          </w:tcPr>
          <w:p w:rsidR="00CC7DA4" w:rsidRPr="004B75E3" w:rsidRDefault="00CC7DA4" w:rsidP="00CC7DA4">
            <w:pPr>
              <w:spacing w:after="120"/>
              <w:jc w:val="center"/>
              <w:rPr>
                <w:rFonts w:ascii="Arial" w:hAnsi="Arial" w:cs="Arial"/>
                <w:iCs/>
                <w:sz w:val="18"/>
                <w:szCs w:val="20"/>
              </w:rPr>
            </w:pPr>
            <w:r w:rsidRPr="004B75E3">
              <w:rPr>
                <w:rFonts w:ascii="Arial" w:hAnsi="Arial" w:cs="Arial"/>
                <w:iCs/>
                <w:sz w:val="18"/>
                <w:szCs w:val="20"/>
              </w:rPr>
              <w:t>Initial Draft</w:t>
            </w:r>
          </w:p>
        </w:tc>
        <w:tc>
          <w:tcPr>
            <w:tcW w:w="1404" w:type="dxa"/>
            <w:tcBorders>
              <w:top w:val="single" w:sz="6" w:space="0" w:color="auto"/>
              <w:left w:val="nil"/>
              <w:bottom w:val="single" w:sz="6" w:space="0" w:color="auto"/>
              <w:right w:val="single" w:sz="6" w:space="0" w:color="auto"/>
            </w:tcBorders>
          </w:tcPr>
          <w:p w:rsidR="00CC7DA4" w:rsidRPr="004B75E3" w:rsidRDefault="00214AD5" w:rsidP="00CC7DA4">
            <w:pPr>
              <w:spacing w:after="120"/>
              <w:jc w:val="center"/>
              <w:rPr>
                <w:rFonts w:ascii="Arial" w:hAnsi="Arial" w:cs="Arial"/>
                <w:iCs/>
                <w:sz w:val="18"/>
                <w:szCs w:val="20"/>
              </w:rPr>
            </w:pPr>
            <w:r>
              <w:rPr>
                <w:rFonts w:ascii="Arial" w:hAnsi="Arial" w:cs="Arial"/>
                <w:iCs/>
                <w:sz w:val="18"/>
                <w:szCs w:val="20"/>
              </w:rPr>
              <w:t>Manoj Joshi</w:t>
            </w:r>
          </w:p>
        </w:tc>
        <w:tc>
          <w:tcPr>
            <w:tcW w:w="1800" w:type="dxa"/>
            <w:tcBorders>
              <w:top w:val="single" w:sz="6" w:space="0" w:color="auto"/>
              <w:left w:val="single" w:sz="6" w:space="0" w:color="auto"/>
              <w:bottom w:val="single" w:sz="6" w:space="0" w:color="auto"/>
              <w:right w:val="single" w:sz="6" w:space="0" w:color="auto"/>
            </w:tcBorders>
          </w:tcPr>
          <w:p w:rsidR="00CC7DA4" w:rsidRPr="004B75E3" w:rsidRDefault="00CC7DA4" w:rsidP="00CC7DA4">
            <w:pPr>
              <w:spacing w:after="120"/>
              <w:jc w:val="center"/>
              <w:rPr>
                <w:rFonts w:ascii="Arial" w:hAnsi="Arial" w:cs="Arial"/>
                <w:iCs/>
                <w:sz w:val="18"/>
                <w:szCs w:val="20"/>
              </w:rPr>
            </w:pPr>
          </w:p>
        </w:tc>
        <w:tc>
          <w:tcPr>
            <w:tcW w:w="1800"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CC7DA4" w:rsidRPr="004B75E3" w:rsidRDefault="00CC7DA4" w:rsidP="00CC7DA4">
            <w:pPr>
              <w:spacing w:after="120"/>
              <w:jc w:val="center"/>
              <w:rPr>
                <w:rFonts w:ascii="Arial" w:hAnsi="Arial" w:cs="Arial"/>
                <w:i/>
                <w:iCs/>
                <w:color w:val="0000FF"/>
                <w:sz w:val="18"/>
                <w:szCs w:val="20"/>
              </w:rPr>
            </w:pPr>
          </w:p>
        </w:tc>
      </w:tr>
      <w:tr w:rsidR="00CC7DA4" w:rsidRPr="004B75E3" w:rsidTr="0025331E">
        <w:tc>
          <w:tcPr>
            <w:tcW w:w="138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CC7DA4" w:rsidRPr="004B75E3" w:rsidRDefault="00CC7DA4" w:rsidP="00CC7DA4">
            <w:pPr>
              <w:spacing w:after="120"/>
              <w:jc w:val="center"/>
              <w:rPr>
                <w:rFonts w:ascii="Arial" w:hAnsi="Arial" w:cs="Arial"/>
                <w:color w:val="0000FF"/>
              </w:rPr>
            </w:pPr>
          </w:p>
        </w:tc>
        <w:tc>
          <w:tcPr>
            <w:tcW w:w="992" w:type="dxa"/>
            <w:tcBorders>
              <w:top w:val="single" w:sz="6" w:space="0" w:color="auto"/>
              <w:left w:val="nil"/>
              <w:bottom w:val="single" w:sz="6" w:space="0" w:color="auto"/>
              <w:right w:val="single" w:sz="6" w:space="0" w:color="auto"/>
            </w:tcBorders>
            <w:tcMar>
              <w:top w:w="0" w:type="dxa"/>
              <w:left w:w="108" w:type="dxa"/>
              <w:bottom w:w="0" w:type="dxa"/>
              <w:right w:w="108" w:type="dxa"/>
            </w:tcMar>
          </w:tcPr>
          <w:p w:rsidR="00CC7DA4" w:rsidRPr="004B75E3" w:rsidRDefault="00CC7DA4" w:rsidP="00CC7DA4">
            <w:pPr>
              <w:spacing w:after="120"/>
              <w:jc w:val="center"/>
              <w:rPr>
                <w:rFonts w:ascii="Arial" w:hAnsi="Arial" w:cs="Arial"/>
                <w:color w:val="0000FF"/>
              </w:rPr>
            </w:pPr>
          </w:p>
        </w:tc>
        <w:tc>
          <w:tcPr>
            <w:tcW w:w="2268" w:type="dxa"/>
            <w:tcBorders>
              <w:top w:val="single" w:sz="6" w:space="0" w:color="auto"/>
              <w:left w:val="nil"/>
              <w:bottom w:val="single" w:sz="6" w:space="0" w:color="auto"/>
              <w:right w:val="single" w:sz="6" w:space="0" w:color="auto"/>
            </w:tcBorders>
            <w:tcMar>
              <w:top w:w="0" w:type="dxa"/>
              <w:left w:w="108" w:type="dxa"/>
              <w:bottom w:w="0" w:type="dxa"/>
              <w:right w:w="108" w:type="dxa"/>
            </w:tcMar>
          </w:tcPr>
          <w:p w:rsidR="00CC7DA4" w:rsidRPr="004B75E3" w:rsidRDefault="00CC7DA4" w:rsidP="00CC7DA4">
            <w:pPr>
              <w:spacing w:after="120"/>
              <w:jc w:val="center"/>
              <w:rPr>
                <w:rFonts w:ascii="Arial" w:hAnsi="Arial" w:cs="Arial"/>
                <w:color w:val="0000FF"/>
              </w:rPr>
            </w:pPr>
          </w:p>
        </w:tc>
        <w:tc>
          <w:tcPr>
            <w:tcW w:w="1404" w:type="dxa"/>
            <w:tcBorders>
              <w:top w:val="single" w:sz="6" w:space="0" w:color="auto"/>
              <w:left w:val="nil"/>
              <w:bottom w:val="single" w:sz="6" w:space="0" w:color="auto"/>
              <w:right w:val="single" w:sz="6" w:space="0" w:color="auto"/>
            </w:tcBorders>
          </w:tcPr>
          <w:p w:rsidR="00CC7DA4" w:rsidRPr="004B75E3" w:rsidRDefault="00CC7DA4" w:rsidP="00CC7DA4">
            <w:pPr>
              <w:spacing w:after="120"/>
              <w:jc w:val="center"/>
              <w:rPr>
                <w:rFonts w:ascii="Arial" w:hAnsi="Arial" w:cs="Arial"/>
                <w:color w:val="0000FF"/>
              </w:rPr>
            </w:pPr>
          </w:p>
        </w:tc>
        <w:tc>
          <w:tcPr>
            <w:tcW w:w="1800" w:type="dxa"/>
            <w:tcBorders>
              <w:top w:val="single" w:sz="6" w:space="0" w:color="auto"/>
              <w:left w:val="single" w:sz="6" w:space="0" w:color="auto"/>
              <w:bottom w:val="single" w:sz="6" w:space="0" w:color="auto"/>
              <w:right w:val="single" w:sz="6" w:space="0" w:color="auto"/>
            </w:tcBorders>
          </w:tcPr>
          <w:p w:rsidR="00CC7DA4" w:rsidRPr="004B75E3" w:rsidRDefault="00CC7DA4" w:rsidP="00CC7DA4">
            <w:pPr>
              <w:spacing w:after="120"/>
              <w:jc w:val="center"/>
              <w:rPr>
                <w:rFonts w:ascii="Arial" w:hAnsi="Arial" w:cs="Arial"/>
                <w:color w:val="0000FF"/>
              </w:rPr>
            </w:pPr>
          </w:p>
        </w:tc>
        <w:tc>
          <w:tcPr>
            <w:tcW w:w="1800"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CC7DA4" w:rsidRPr="004B75E3" w:rsidRDefault="00CC7DA4" w:rsidP="00CC7DA4">
            <w:pPr>
              <w:spacing w:after="120"/>
              <w:jc w:val="center"/>
              <w:rPr>
                <w:rFonts w:ascii="Arial" w:hAnsi="Arial" w:cs="Arial"/>
                <w:color w:val="0000FF"/>
              </w:rPr>
            </w:pPr>
          </w:p>
        </w:tc>
      </w:tr>
      <w:tr w:rsidR="00CC7DA4" w:rsidRPr="004B75E3" w:rsidTr="0025331E">
        <w:tc>
          <w:tcPr>
            <w:tcW w:w="138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CC7DA4" w:rsidRPr="004B75E3" w:rsidRDefault="00CC7DA4" w:rsidP="00CC7DA4">
            <w:pPr>
              <w:spacing w:after="120"/>
              <w:jc w:val="center"/>
              <w:rPr>
                <w:rFonts w:ascii="Arial" w:hAnsi="Arial" w:cs="Arial"/>
                <w:color w:val="0000FF"/>
              </w:rPr>
            </w:pPr>
          </w:p>
        </w:tc>
        <w:tc>
          <w:tcPr>
            <w:tcW w:w="992" w:type="dxa"/>
            <w:tcBorders>
              <w:top w:val="single" w:sz="6" w:space="0" w:color="auto"/>
              <w:left w:val="nil"/>
              <w:bottom w:val="single" w:sz="6" w:space="0" w:color="auto"/>
              <w:right w:val="single" w:sz="6" w:space="0" w:color="auto"/>
            </w:tcBorders>
            <w:tcMar>
              <w:top w:w="0" w:type="dxa"/>
              <w:left w:w="108" w:type="dxa"/>
              <w:bottom w:w="0" w:type="dxa"/>
              <w:right w:w="108" w:type="dxa"/>
            </w:tcMar>
          </w:tcPr>
          <w:p w:rsidR="00CC7DA4" w:rsidRPr="004B75E3" w:rsidRDefault="00CC7DA4" w:rsidP="00CC7DA4">
            <w:pPr>
              <w:spacing w:after="120"/>
              <w:jc w:val="center"/>
              <w:rPr>
                <w:rFonts w:ascii="Arial" w:hAnsi="Arial" w:cs="Arial"/>
                <w:color w:val="0000FF"/>
              </w:rPr>
            </w:pPr>
          </w:p>
        </w:tc>
        <w:tc>
          <w:tcPr>
            <w:tcW w:w="2268" w:type="dxa"/>
            <w:tcBorders>
              <w:top w:val="single" w:sz="6" w:space="0" w:color="auto"/>
              <w:left w:val="nil"/>
              <w:bottom w:val="single" w:sz="6" w:space="0" w:color="auto"/>
              <w:right w:val="single" w:sz="6" w:space="0" w:color="auto"/>
            </w:tcBorders>
            <w:tcMar>
              <w:top w:w="0" w:type="dxa"/>
              <w:left w:w="108" w:type="dxa"/>
              <w:bottom w:w="0" w:type="dxa"/>
              <w:right w:w="108" w:type="dxa"/>
            </w:tcMar>
          </w:tcPr>
          <w:p w:rsidR="00CC7DA4" w:rsidRPr="004B75E3" w:rsidRDefault="00CC7DA4" w:rsidP="00CC7DA4">
            <w:pPr>
              <w:spacing w:after="120"/>
              <w:jc w:val="center"/>
              <w:rPr>
                <w:rFonts w:ascii="Arial" w:hAnsi="Arial" w:cs="Arial"/>
                <w:color w:val="0000FF"/>
              </w:rPr>
            </w:pPr>
          </w:p>
        </w:tc>
        <w:tc>
          <w:tcPr>
            <w:tcW w:w="1404" w:type="dxa"/>
            <w:tcBorders>
              <w:top w:val="single" w:sz="6" w:space="0" w:color="auto"/>
              <w:left w:val="nil"/>
              <w:bottom w:val="single" w:sz="6" w:space="0" w:color="auto"/>
              <w:right w:val="single" w:sz="6" w:space="0" w:color="auto"/>
            </w:tcBorders>
          </w:tcPr>
          <w:p w:rsidR="00CC7DA4" w:rsidRPr="004B75E3" w:rsidRDefault="00CC7DA4" w:rsidP="00CC7DA4">
            <w:pPr>
              <w:spacing w:after="120"/>
              <w:jc w:val="center"/>
              <w:rPr>
                <w:rFonts w:ascii="Arial" w:hAnsi="Arial" w:cs="Arial"/>
                <w:color w:val="0000FF"/>
              </w:rPr>
            </w:pPr>
          </w:p>
        </w:tc>
        <w:tc>
          <w:tcPr>
            <w:tcW w:w="1800" w:type="dxa"/>
            <w:tcBorders>
              <w:top w:val="single" w:sz="6" w:space="0" w:color="auto"/>
              <w:left w:val="single" w:sz="6" w:space="0" w:color="auto"/>
              <w:bottom w:val="single" w:sz="6" w:space="0" w:color="auto"/>
              <w:right w:val="single" w:sz="6" w:space="0" w:color="auto"/>
            </w:tcBorders>
          </w:tcPr>
          <w:p w:rsidR="00CC7DA4" w:rsidRPr="004B75E3" w:rsidRDefault="00CC7DA4" w:rsidP="00CC7DA4">
            <w:pPr>
              <w:spacing w:after="120"/>
              <w:jc w:val="center"/>
              <w:rPr>
                <w:rFonts w:ascii="Arial" w:hAnsi="Arial" w:cs="Arial"/>
                <w:color w:val="0000FF"/>
              </w:rPr>
            </w:pPr>
          </w:p>
        </w:tc>
        <w:tc>
          <w:tcPr>
            <w:tcW w:w="1800"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CC7DA4" w:rsidRPr="004B75E3" w:rsidRDefault="00CC7DA4" w:rsidP="00CC7DA4">
            <w:pPr>
              <w:spacing w:after="120"/>
              <w:jc w:val="center"/>
              <w:rPr>
                <w:rFonts w:ascii="Arial" w:hAnsi="Arial" w:cs="Arial"/>
                <w:color w:val="0000FF"/>
              </w:rPr>
            </w:pPr>
          </w:p>
        </w:tc>
      </w:tr>
    </w:tbl>
    <w:p w:rsidR="006132DF" w:rsidRPr="004B75E3" w:rsidRDefault="006132DF" w:rsidP="006132DF">
      <w:pPr>
        <w:pStyle w:val="Title"/>
        <w:widowControl w:val="0"/>
        <w:spacing w:after="0"/>
        <w:jc w:val="center"/>
        <w:rPr>
          <w:rFonts w:ascii="Arial" w:hAnsi="Arial" w:cs="Arial"/>
          <w:sz w:val="36"/>
          <w:szCs w:val="36"/>
        </w:rPr>
      </w:pPr>
    </w:p>
    <w:p w:rsidR="006132DF" w:rsidRPr="004B75E3" w:rsidRDefault="006132DF" w:rsidP="006132DF">
      <w:pPr>
        <w:pStyle w:val="Title"/>
        <w:widowControl w:val="0"/>
        <w:spacing w:after="0"/>
        <w:jc w:val="center"/>
        <w:rPr>
          <w:rFonts w:ascii="Arial" w:hAnsi="Arial" w:cs="Arial"/>
          <w:sz w:val="36"/>
          <w:szCs w:val="36"/>
        </w:rPr>
      </w:pPr>
    </w:p>
    <w:p w:rsidR="006132DF" w:rsidRPr="004B75E3" w:rsidRDefault="006132DF">
      <w:pPr>
        <w:pStyle w:val="Title"/>
        <w:rPr>
          <w:rFonts w:ascii="Arial" w:hAnsi="Arial" w:cs="Arial"/>
        </w:rPr>
      </w:pPr>
    </w:p>
    <w:p w:rsidR="006132DF" w:rsidRPr="004B75E3" w:rsidRDefault="006132DF">
      <w:pPr>
        <w:pStyle w:val="Title"/>
        <w:rPr>
          <w:rFonts w:ascii="Arial" w:hAnsi="Arial" w:cs="Arial"/>
        </w:rPr>
      </w:pPr>
    </w:p>
    <w:p w:rsidR="006132DF" w:rsidRPr="004B75E3" w:rsidRDefault="006132DF">
      <w:pPr>
        <w:pStyle w:val="Title"/>
        <w:rPr>
          <w:rFonts w:ascii="Arial" w:hAnsi="Arial" w:cs="Arial"/>
        </w:rPr>
      </w:pPr>
    </w:p>
    <w:p w:rsidR="006132DF" w:rsidRPr="004B75E3" w:rsidRDefault="006132DF">
      <w:pPr>
        <w:pStyle w:val="Title"/>
        <w:rPr>
          <w:rFonts w:ascii="Arial" w:hAnsi="Arial" w:cs="Arial"/>
        </w:rPr>
      </w:pPr>
    </w:p>
    <w:p w:rsidR="006132DF" w:rsidRPr="004B75E3" w:rsidRDefault="006132DF">
      <w:pPr>
        <w:pStyle w:val="Title"/>
        <w:rPr>
          <w:rFonts w:ascii="Arial" w:hAnsi="Arial" w:cs="Arial"/>
        </w:rPr>
      </w:pPr>
    </w:p>
    <w:p w:rsidR="006132DF" w:rsidRPr="004B75E3" w:rsidRDefault="006132DF">
      <w:pPr>
        <w:pStyle w:val="Title"/>
        <w:rPr>
          <w:rFonts w:ascii="Arial" w:hAnsi="Arial" w:cs="Arial"/>
        </w:rPr>
      </w:pPr>
    </w:p>
    <w:p w:rsidR="006132DF" w:rsidRPr="004B75E3" w:rsidRDefault="006132DF">
      <w:pPr>
        <w:pStyle w:val="Title"/>
        <w:rPr>
          <w:rFonts w:ascii="Arial" w:hAnsi="Arial" w:cs="Arial"/>
        </w:rPr>
      </w:pPr>
    </w:p>
    <w:p w:rsidR="006132DF" w:rsidRPr="004B75E3" w:rsidRDefault="006132DF">
      <w:pPr>
        <w:pStyle w:val="Title"/>
        <w:rPr>
          <w:rFonts w:ascii="Arial" w:hAnsi="Arial" w:cs="Arial"/>
        </w:rPr>
      </w:pPr>
    </w:p>
    <w:p w:rsidR="006132DF" w:rsidRPr="004B75E3" w:rsidRDefault="006132DF">
      <w:pPr>
        <w:pStyle w:val="Title"/>
        <w:rPr>
          <w:rFonts w:ascii="Arial" w:hAnsi="Arial" w:cs="Arial"/>
        </w:rPr>
      </w:pPr>
    </w:p>
    <w:p w:rsidR="006132DF" w:rsidRPr="004B75E3" w:rsidRDefault="006132DF">
      <w:pPr>
        <w:pStyle w:val="Title"/>
        <w:rPr>
          <w:rFonts w:ascii="Arial" w:hAnsi="Arial" w:cs="Arial"/>
        </w:rPr>
      </w:pPr>
    </w:p>
    <w:p w:rsidR="006132DF" w:rsidRPr="004B75E3" w:rsidRDefault="006132DF">
      <w:pPr>
        <w:pStyle w:val="Title"/>
        <w:rPr>
          <w:rFonts w:ascii="Arial" w:hAnsi="Arial" w:cs="Arial"/>
        </w:rPr>
      </w:pPr>
    </w:p>
    <w:p w:rsidR="00A672BA" w:rsidRPr="004B75E3" w:rsidRDefault="00A672BA" w:rsidP="006132DF">
      <w:pPr>
        <w:pStyle w:val="Title"/>
        <w:widowControl w:val="0"/>
        <w:spacing w:after="0"/>
        <w:jc w:val="center"/>
        <w:rPr>
          <w:rFonts w:ascii="Arial" w:hAnsi="Arial" w:cs="Arial"/>
          <w:sz w:val="36"/>
          <w:szCs w:val="36"/>
        </w:rPr>
      </w:pPr>
    </w:p>
    <w:p w:rsidR="00A672BA" w:rsidRPr="004B75E3" w:rsidRDefault="00A672BA" w:rsidP="006132DF">
      <w:pPr>
        <w:pStyle w:val="Title"/>
        <w:widowControl w:val="0"/>
        <w:spacing w:after="0"/>
        <w:jc w:val="center"/>
        <w:rPr>
          <w:rFonts w:ascii="Arial" w:hAnsi="Arial" w:cs="Arial"/>
          <w:sz w:val="36"/>
          <w:szCs w:val="36"/>
        </w:rPr>
      </w:pPr>
    </w:p>
    <w:p w:rsidR="00A672BA" w:rsidRPr="004B75E3" w:rsidRDefault="00A672BA" w:rsidP="006132DF">
      <w:pPr>
        <w:pStyle w:val="Title"/>
        <w:widowControl w:val="0"/>
        <w:spacing w:after="0"/>
        <w:jc w:val="center"/>
        <w:rPr>
          <w:rFonts w:ascii="Arial" w:hAnsi="Arial" w:cs="Arial"/>
          <w:sz w:val="36"/>
          <w:szCs w:val="36"/>
        </w:rPr>
      </w:pPr>
    </w:p>
    <w:p w:rsidR="00A672BA" w:rsidRPr="004B75E3" w:rsidRDefault="00A672BA" w:rsidP="006132DF">
      <w:pPr>
        <w:pStyle w:val="Title"/>
        <w:widowControl w:val="0"/>
        <w:spacing w:after="0"/>
        <w:jc w:val="center"/>
        <w:rPr>
          <w:rFonts w:ascii="Arial" w:hAnsi="Arial" w:cs="Arial"/>
          <w:sz w:val="36"/>
          <w:szCs w:val="36"/>
        </w:rPr>
      </w:pPr>
    </w:p>
    <w:p w:rsidR="006065D2" w:rsidRPr="004B75E3" w:rsidRDefault="006065D2" w:rsidP="00A70A04">
      <w:pPr>
        <w:pStyle w:val="TOC2"/>
        <w:sectPr w:rsidR="006065D2" w:rsidRPr="004B75E3">
          <w:headerReference w:type="default" r:id="rId11"/>
          <w:footerReference w:type="default" r:id="rId12"/>
          <w:headerReference w:type="first" r:id="rId13"/>
          <w:footerReference w:type="first" r:id="rId14"/>
          <w:pgSz w:w="12240" w:h="15840"/>
          <w:pgMar w:top="1440" w:right="1440" w:bottom="1440" w:left="1440" w:header="720" w:footer="432" w:gutter="0"/>
          <w:cols w:space="720"/>
          <w:titlePg/>
          <w:docGrid w:linePitch="360"/>
        </w:sectPr>
      </w:pPr>
    </w:p>
    <w:p w:rsidR="00BC3F35" w:rsidRDefault="008A19F6" w:rsidP="00BC3F35">
      <w:pPr>
        <w:pStyle w:val="Heading1"/>
        <w:rPr>
          <w:rFonts w:ascii="Arial" w:hAnsi="Arial" w:cs="Arial"/>
        </w:rPr>
      </w:pPr>
      <w:bookmarkStart w:id="1" w:name="_Toc327889372"/>
      <w:bookmarkStart w:id="2" w:name="_Toc1447731"/>
      <w:r>
        <w:rPr>
          <w:rFonts w:ascii="Arial" w:hAnsi="Arial" w:cs="Arial"/>
        </w:rPr>
        <w:lastRenderedPageBreak/>
        <w:t>Introduct</w:t>
      </w:r>
      <w:r w:rsidR="00BC3F35">
        <w:rPr>
          <w:rFonts w:ascii="Arial" w:hAnsi="Arial" w:cs="Arial"/>
        </w:rPr>
        <w:t>ion</w:t>
      </w:r>
      <w:bookmarkEnd w:id="1"/>
    </w:p>
    <w:p w:rsidR="00A5381A" w:rsidRPr="00A5381A" w:rsidRDefault="00A5381A" w:rsidP="00F83A5D">
      <w:pPr>
        <w:pStyle w:val="BodyText"/>
        <w:tabs>
          <w:tab w:val="left" w:pos="360"/>
        </w:tabs>
        <w:ind w:left="360"/>
        <w:rPr>
          <w:rFonts w:ascii="Arial" w:hAnsi="Arial" w:cs="Arial"/>
        </w:rPr>
      </w:pPr>
      <w:r w:rsidRPr="00A5381A">
        <w:rPr>
          <w:rFonts w:ascii="Arial" w:hAnsi="Arial" w:cs="Arial"/>
        </w:rPr>
        <w:t xml:space="preserve">This section </w:t>
      </w:r>
      <w:r>
        <w:rPr>
          <w:rFonts w:ascii="Arial" w:hAnsi="Arial" w:cs="Arial"/>
        </w:rPr>
        <w:t xml:space="preserve">details out the purpose, scope </w:t>
      </w:r>
      <w:r w:rsidR="00F52540">
        <w:rPr>
          <w:rFonts w:ascii="Arial" w:hAnsi="Arial" w:cs="Arial"/>
        </w:rPr>
        <w:t xml:space="preserve">of the document </w:t>
      </w:r>
      <w:r>
        <w:rPr>
          <w:rFonts w:ascii="Arial" w:hAnsi="Arial" w:cs="Arial"/>
        </w:rPr>
        <w:t>and Risk &amp; Contingencies</w:t>
      </w:r>
      <w:r w:rsidR="00C72570">
        <w:rPr>
          <w:rFonts w:ascii="Arial" w:hAnsi="Arial" w:cs="Arial"/>
        </w:rPr>
        <w:t xml:space="preserve"> of the project.</w:t>
      </w:r>
      <w:r>
        <w:rPr>
          <w:rFonts w:ascii="Arial" w:hAnsi="Arial" w:cs="Arial"/>
        </w:rPr>
        <w:t xml:space="preserve"> </w:t>
      </w:r>
    </w:p>
    <w:p w:rsidR="00723196" w:rsidRPr="00ED52AE" w:rsidRDefault="00723196" w:rsidP="00F83A5D">
      <w:pPr>
        <w:pStyle w:val="Heading2"/>
        <w:tabs>
          <w:tab w:val="clear" w:pos="0"/>
          <w:tab w:val="num" w:pos="360"/>
        </w:tabs>
        <w:rPr>
          <w:rFonts w:ascii="Arial" w:hAnsi="Arial" w:cs="Arial"/>
          <w:sz w:val="28"/>
        </w:rPr>
      </w:pPr>
      <w:bookmarkStart w:id="3" w:name="_Toc327889373"/>
      <w:r>
        <w:rPr>
          <w:rFonts w:ascii="Arial" w:hAnsi="Arial" w:cs="Arial"/>
          <w:sz w:val="28"/>
        </w:rPr>
        <w:t>Purpose</w:t>
      </w:r>
      <w:bookmarkEnd w:id="3"/>
    </w:p>
    <w:p w:rsidR="00A4571A" w:rsidRDefault="00A4571A" w:rsidP="00DA73CE">
      <w:pPr>
        <w:pStyle w:val="AtextIndent1"/>
        <w:spacing w:after="120"/>
        <w:ind w:left="90"/>
        <w:rPr>
          <w:rFonts w:ascii="Arial" w:hAnsi="Arial" w:cs="Arial"/>
          <w:sz w:val="20"/>
        </w:rPr>
      </w:pPr>
      <w:r w:rsidRPr="00E05D23">
        <w:rPr>
          <w:rFonts w:ascii="Arial" w:hAnsi="Arial" w:cs="Arial"/>
          <w:sz w:val="20"/>
        </w:rPr>
        <w:t xml:space="preserve">The purpose of this Test Strategy is to define the overall approach that should be taken by the </w:t>
      </w:r>
      <w:r w:rsidR="009B51E6">
        <w:rPr>
          <w:rFonts w:ascii="Arial" w:hAnsi="Arial" w:cs="Arial"/>
          <w:sz w:val="20"/>
        </w:rPr>
        <w:t>t</w:t>
      </w:r>
      <w:r w:rsidRPr="00E05D23">
        <w:rPr>
          <w:rFonts w:ascii="Arial" w:hAnsi="Arial" w:cs="Arial"/>
          <w:sz w:val="20"/>
        </w:rPr>
        <w:t xml:space="preserve">est </w:t>
      </w:r>
      <w:r w:rsidR="009B51E6">
        <w:rPr>
          <w:rFonts w:ascii="Arial" w:hAnsi="Arial" w:cs="Arial"/>
          <w:sz w:val="20"/>
        </w:rPr>
        <w:t>t</w:t>
      </w:r>
      <w:r w:rsidRPr="00E05D23">
        <w:rPr>
          <w:rFonts w:ascii="Arial" w:hAnsi="Arial" w:cs="Arial"/>
          <w:sz w:val="20"/>
        </w:rPr>
        <w:t>eam when delivering Testing services of the projects</w:t>
      </w:r>
      <w:r>
        <w:rPr>
          <w:rFonts w:ascii="Arial" w:hAnsi="Arial" w:cs="Arial"/>
          <w:sz w:val="20"/>
        </w:rPr>
        <w:t>.</w:t>
      </w:r>
    </w:p>
    <w:p w:rsidR="00A4571A" w:rsidRPr="007B191A" w:rsidRDefault="00A4571A" w:rsidP="00DA73CE">
      <w:pPr>
        <w:pStyle w:val="AtextIndent1"/>
        <w:spacing w:after="120"/>
        <w:ind w:left="90"/>
        <w:rPr>
          <w:rFonts w:ascii="Arial" w:hAnsi="Arial" w:cs="Arial"/>
          <w:sz w:val="20"/>
        </w:rPr>
      </w:pPr>
      <w:r w:rsidRPr="007B191A">
        <w:rPr>
          <w:rFonts w:ascii="Arial" w:hAnsi="Arial" w:cs="Arial"/>
          <w:sz w:val="20"/>
        </w:rPr>
        <w:t>The Test Strategy presents the recommended approach to the testing of the target-of-test. For each type of test, a description of the test is provided and why it is being implemented and executed.</w:t>
      </w:r>
    </w:p>
    <w:p w:rsidR="00A4571A" w:rsidRPr="004B75E3" w:rsidRDefault="00DA73CE" w:rsidP="00DA73CE">
      <w:pPr>
        <w:pStyle w:val="AtextIndent1"/>
        <w:spacing w:after="120"/>
        <w:ind w:left="90"/>
        <w:rPr>
          <w:rFonts w:ascii="Arial" w:hAnsi="Arial" w:cs="Arial"/>
          <w:sz w:val="20"/>
        </w:rPr>
      </w:pPr>
      <w:r>
        <w:rPr>
          <w:rFonts w:ascii="Arial" w:hAnsi="Arial" w:cs="Arial"/>
          <w:sz w:val="20"/>
        </w:rPr>
        <w:t xml:space="preserve">The main </w:t>
      </w:r>
      <w:proofErr w:type="spellStart"/>
      <w:r>
        <w:rPr>
          <w:rFonts w:ascii="Arial" w:hAnsi="Arial" w:cs="Arial"/>
          <w:sz w:val="20"/>
        </w:rPr>
        <w:t>conside</w:t>
      </w:r>
      <w:r w:rsidR="00A4571A" w:rsidRPr="007B191A">
        <w:rPr>
          <w:rFonts w:ascii="Arial" w:hAnsi="Arial" w:cs="Arial"/>
          <w:sz w:val="20"/>
        </w:rPr>
        <w:t>ations</w:t>
      </w:r>
      <w:proofErr w:type="spellEnd"/>
      <w:r w:rsidR="00A4571A" w:rsidRPr="007B191A">
        <w:rPr>
          <w:rFonts w:ascii="Arial" w:hAnsi="Arial" w:cs="Arial"/>
          <w:sz w:val="20"/>
        </w:rPr>
        <w:t xml:space="preserve"> for the Test Strategy are the techniques to be used and the criterion for knowing when the testing is completed. In addition to the considerations provided for each test below, testing should only be executed using known, controlled databases in secured environments.</w:t>
      </w:r>
      <w:r w:rsidR="00417787">
        <w:rPr>
          <w:rFonts w:ascii="Arial" w:hAnsi="Arial" w:cs="Arial"/>
          <w:sz w:val="20"/>
        </w:rPr>
        <w:t xml:space="preserve"> </w:t>
      </w:r>
      <w:r w:rsidR="00A4571A">
        <w:rPr>
          <w:rFonts w:ascii="Arial" w:hAnsi="Arial" w:cs="Arial"/>
          <w:sz w:val="20"/>
        </w:rPr>
        <w:t>Following are the major business transactions which will result into test scenarios.</w:t>
      </w:r>
    </w:p>
    <w:p w:rsidR="00A4571A" w:rsidRPr="004B75E3" w:rsidRDefault="00A4571A" w:rsidP="00A4571A">
      <w:pPr>
        <w:pStyle w:val="AtextIndent1"/>
        <w:rPr>
          <w:rFonts w:ascii="Arial" w:hAnsi="Arial" w:cs="Arial"/>
          <w:color w:val="FF0000"/>
          <w:sz w:val="20"/>
        </w:rPr>
      </w:pPr>
    </w:p>
    <w:p w:rsidR="00A4571A" w:rsidRPr="004B75E3" w:rsidRDefault="001146C5" w:rsidP="00DA73CE">
      <w:pPr>
        <w:pStyle w:val="AtextIndent1"/>
        <w:numPr>
          <w:ilvl w:val="0"/>
          <w:numId w:val="25"/>
        </w:numPr>
        <w:tabs>
          <w:tab w:val="left" w:pos="810"/>
        </w:tabs>
        <w:ind w:hanging="720"/>
        <w:rPr>
          <w:rFonts w:ascii="Arial" w:hAnsi="Arial" w:cs="Arial"/>
          <w:sz w:val="20"/>
        </w:rPr>
      </w:pPr>
      <w:r>
        <w:rPr>
          <w:rFonts w:ascii="Arial" w:hAnsi="Arial" w:cs="Arial"/>
          <w:sz w:val="20"/>
        </w:rPr>
        <w:t xml:space="preserve">Installing JBOSS </w:t>
      </w:r>
      <w:r w:rsidR="00A4571A" w:rsidRPr="004B75E3">
        <w:rPr>
          <w:rFonts w:ascii="Arial" w:hAnsi="Arial" w:cs="Arial"/>
          <w:sz w:val="20"/>
        </w:rPr>
        <w:t>components that includes copying updated files in the appropriate folders in JBOSS Machine</w:t>
      </w:r>
    </w:p>
    <w:p w:rsidR="00A4571A" w:rsidRPr="004B75E3" w:rsidRDefault="00A4571A" w:rsidP="00DA73CE">
      <w:pPr>
        <w:pStyle w:val="AtextIndent1"/>
        <w:numPr>
          <w:ilvl w:val="0"/>
          <w:numId w:val="25"/>
        </w:numPr>
        <w:tabs>
          <w:tab w:val="left" w:pos="810"/>
        </w:tabs>
        <w:ind w:hanging="720"/>
        <w:rPr>
          <w:rFonts w:ascii="Arial" w:hAnsi="Arial" w:cs="Arial"/>
          <w:sz w:val="20"/>
        </w:rPr>
      </w:pPr>
      <w:r w:rsidRPr="004B75E3">
        <w:rPr>
          <w:rFonts w:ascii="Arial" w:hAnsi="Arial" w:cs="Arial"/>
          <w:sz w:val="20"/>
        </w:rPr>
        <w:t xml:space="preserve">Manual/visual validation of </w:t>
      </w:r>
      <w:r w:rsidR="001146C5">
        <w:rPr>
          <w:rFonts w:ascii="Arial" w:hAnsi="Arial" w:cs="Arial"/>
          <w:sz w:val="20"/>
        </w:rPr>
        <w:t>JBOSS and NOTES</w:t>
      </w:r>
      <w:r>
        <w:rPr>
          <w:rFonts w:ascii="Arial" w:hAnsi="Arial" w:cs="Arial"/>
          <w:sz w:val="20"/>
        </w:rPr>
        <w:t xml:space="preserve"> </w:t>
      </w:r>
      <w:r w:rsidRPr="004B75E3">
        <w:rPr>
          <w:rFonts w:ascii="Arial" w:hAnsi="Arial" w:cs="Arial"/>
          <w:sz w:val="20"/>
        </w:rPr>
        <w:t>logs in order to check the successful deployment and business transactions.</w:t>
      </w:r>
    </w:p>
    <w:p w:rsidR="00A4571A" w:rsidRPr="004B75E3" w:rsidRDefault="00A4571A" w:rsidP="00DA73CE">
      <w:pPr>
        <w:pStyle w:val="AtextIndent1"/>
        <w:numPr>
          <w:ilvl w:val="0"/>
          <w:numId w:val="25"/>
        </w:numPr>
        <w:tabs>
          <w:tab w:val="left" w:pos="810"/>
        </w:tabs>
        <w:ind w:hanging="720"/>
        <w:rPr>
          <w:rFonts w:ascii="Arial" w:hAnsi="Arial" w:cs="Arial"/>
          <w:sz w:val="20"/>
        </w:rPr>
      </w:pPr>
      <w:r w:rsidRPr="004B75E3">
        <w:rPr>
          <w:rFonts w:ascii="Arial" w:hAnsi="Arial" w:cs="Arial"/>
          <w:sz w:val="20"/>
        </w:rPr>
        <w:t xml:space="preserve">Manual/visual validation of appropriate error handling for </w:t>
      </w:r>
      <w:r>
        <w:rPr>
          <w:rFonts w:ascii="Arial" w:hAnsi="Arial" w:cs="Arial"/>
          <w:sz w:val="20"/>
        </w:rPr>
        <w:t xml:space="preserve">invalid, missing, corrupted, not supported or repeating </w:t>
      </w:r>
      <w:r w:rsidRPr="004B75E3">
        <w:rPr>
          <w:rFonts w:ascii="Arial" w:hAnsi="Arial" w:cs="Arial"/>
          <w:sz w:val="20"/>
        </w:rPr>
        <w:t>data during the execution for various UI configurations as well as configurations present in the file system.</w:t>
      </w:r>
    </w:p>
    <w:p w:rsidR="00A4571A" w:rsidRPr="004B75E3" w:rsidRDefault="00A4571A" w:rsidP="00A4571A">
      <w:pPr>
        <w:pStyle w:val="AtextIndent1"/>
        <w:numPr>
          <w:ilvl w:val="0"/>
          <w:numId w:val="25"/>
        </w:numPr>
        <w:rPr>
          <w:rFonts w:ascii="Arial" w:hAnsi="Arial" w:cs="Arial"/>
          <w:sz w:val="20"/>
        </w:rPr>
      </w:pPr>
      <w:r w:rsidRPr="004B75E3">
        <w:rPr>
          <w:rFonts w:ascii="Arial" w:hAnsi="Arial" w:cs="Arial"/>
          <w:sz w:val="20"/>
        </w:rPr>
        <w:t xml:space="preserve">Manual/visual validation of appropriate error handling for </w:t>
      </w:r>
      <w:r>
        <w:rPr>
          <w:rFonts w:ascii="Arial" w:hAnsi="Arial" w:cs="Arial"/>
          <w:sz w:val="20"/>
        </w:rPr>
        <w:t xml:space="preserve">invalid, missing, corrupted, not supported or repeating </w:t>
      </w:r>
      <w:r w:rsidRPr="004B75E3">
        <w:rPr>
          <w:rFonts w:ascii="Arial" w:hAnsi="Arial" w:cs="Arial"/>
          <w:sz w:val="20"/>
        </w:rPr>
        <w:t>data during the execution for various UI fields.</w:t>
      </w:r>
    </w:p>
    <w:p w:rsidR="00A4571A" w:rsidRPr="004B75E3" w:rsidRDefault="00A4571A" w:rsidP="00A4571A">
      <w:pPr>
        <w:pStyle w:val="AtextIndent1"/>
        <w:numPr>
          <w:ilvl w:val="0"/>
          <w:numId w:val="25"/>
        </w:numPr>
        <w:rPr>
          <w:rFonts w:ascii="Arial" w:hAnsi="Arial" w:cs="Arial"/>
          <w:sz w:val="20"/>
        </w:rPr>
      </w:pPr>
      <w:r w:rsidRPr="004B75E3">
        <w:rPr>
          <w:rFonts w:ascii="Arial" w:hAnsi="Arial" w:cs="Arial"/>
          <w:sz w:val="20"/>
        </w:rPr>
        <w:t xml:space="preserve">Manual/visual validation of the business transactions at the backend as well as on the </w:t>
      </w:r>
      <w:r>
        <w:rPr>
          <w:rFonts w:ascii="Arial" w:hAnsi="Arial" w:cs="Arial"/>
          <w:sz w:val="20"/>
        </w:rPr>
        <w:t>User Interface</w:t>
      </w:r>
      <w:r w:rsidRPr="004B75E3">
        <w:rPr>
          <w:rFonts w:ascii="Arial" w:hAnsi="Arial" w:cs="Arial"/>
          <w:sz w:val="20"/>
        </w:rPr>
        <w:t>.</w:t>
      </w:r>
    </w:p>
    <w:p w:rsidR="00A4571A" w:rsidRPr="004B75E3" w:rsidRDefault="00A4571A" w:rsidP="00A4571A">
      <w:pPr>
        <w:pStyle w:val="AtextIndent1"/>
        <w:numPr>
          <w:ilvl w:val="0"/>
          <w:numId w:val="25"/>
        </w:numPr>
        <w:rPr>
          <w:rFonts w:ascii="Arial" w:hAnsi="Arial" w:cs="Arial"/>
          <w:sz w:val="20"/>
        </w:rPr>
      </w:pPr>
      <w:r w:rsidRPr="004B75E3">
        <w:rPr>
          <w:rFonts w:ascii="Arial" w:hAnsi="Arial" w:cs="Arial"/>
          <w:sz w:val="20"/>
        </w:rPr>
        <w:t>Validation of accurate data transmission from the end point reference which invokes the web service and accepts the response as well as payload back.</w:t>
      </w:r>
    </w:p>
    <w:p w:rsidR="00A4571A" w:rsidRDefault="00A4571A" w:rsidP="00A4571A">
      <w:pPr>
        <w:pStyle w:val="AtextIndent1"/>
        <w:numPr>
          <w:ilvl w:val="0"/>
          <w:numId w:val="25"/>
        </w:numPr>
        <w:rPr>
          <w:rFonts w:ascii="Arial" w:hAnsi="Arial" w:cs="Arial"/>
        </w:rPr>
      </w:pPr>
      <w:r w:rsidRPr="004B75E3">
        <w:rPr>
          <w:rFonts w:ascii="Arial" w:hAnsi="Arial" w:cs="Arial"/>
          <w:sz w:val="20"/>
        </w:rPr>
        <w:t>Validation of accurate data transmission from the UI to the database</w:t>
      </w:r>
      <w:r w:rsidRPr="004B75E3">
        <w:rPr>
          <w:rFonts w:ascii="Arial" w:hAnsi="Arial" w:cs="Arial"/>
        </w:rPr>
        <w:t>.</w:t>
      </w:r>
    </w:p>
    <w:p w:rsidR="00227808" w:rsidRDefault="00227808" w:rsidP="00227808">
      <w:pPr>
        <w:pStyle w:val="Heading2"/>
        <w:rPr>
          <w:rFonts w:ascii="Arial" w:hAnsi="Arial" w:cs="Arial"/>
          <w:sz w:val="28"/>
        </w:rPr>
      </w:pPr>
      <w:bookmarkStart w:id="4" w:name="_Toc327889374"/>
      <w:r>
        <w:rPr>
          <w:rFonts w:ascii="Arial" w:hAnsi="Arial" w:cs="Arial"/>
          <w:sz w:val="28"/>
        </w:rPr>
        <w:t>Scope</w:t>
      </w:r>
      <w:bookmarkEnd w:id="4"/>
    </w:p>
    <w:p w:rsidR="004D07E4" w:rsidRPr="007B191A" w:rsidRDefault="002F0216" w:rsidP="004D07E4">
      <w:pPr>
        <w:pStyle w:val="AtextIndent1"/>
        <w:spacing w:after="120"/>
        <w:rPr>
          <w:rFonts w:ascii="Arial" w:hAnsi="Arial" w:cs="Arial"/>
          <w:sz w:val="20"/>
        </w:rPr>
      </w:pPr>
      <w:r w:rsidRPr="004B75E3">
        <w:rPr>
          <w:rFonts w:ascii="Arial" w:hAnsi="Arial" w:cs="Arial"/>
          <w:sz w:val="20"/>
        </w:rPr>
        <w:t>This document provides a detailed overview of the methods of testing, including product and project risk management, the division of testing into levels, or phases, and the high level activities associated with the testing</w:t>
      </w:r>
      <w:r w:rsidR="00306495">
        <w:rPr>
          <w:rFonts w:ascii="Arial" w:hAnsi="Arial" w:cs="Arial"/>
          <w:sz w:val="20"/>
        </w:rPr>
        <w:t xml:space="preserve">. It also helps to clarify the various testing phases, Release build control and versioning. </w:t>
      </w:r>
    </w:p>
    <w:p w:rsidR="004D07E4" w:rsidRPr="004D07E4" w:rsidRDefault="004D07E4" w:rsidP="004D07E4">
      <w:pPr>
        <w:pStyle w:val="BodyText"/>
      </w:pPr>
    </w:p>
    <w:p w:rsidR="00227808" w:rsidRPr="00227808" w:rsidRDefault="00227808" w:rsidP="00227808">
      <w:pPr>
        <w:pStyle w:val="Heading2"/>
        <w:rPr>
          <w:rFonts w:ascii="Arial" w:hAnsi="Arial" w:cs="Arial"/>
          <w:sz w:val="28"/>
        </w:rPr>
      </w:pPr>
      <w:bookmarkStart w:id="5" w:name="_Toc327889375"/>
      <w:r w:rsidRPr="00227808">
        <w:rPr>
          <w:rFonts w:ascii="Arial" w:hAnsi="Arial" w:cs="Arial"/>
          <w:sz w:val="28"/>
        </w:rPr>
        <w:t>Risk and Contingencies</w:t>
      </w:r>
      <w:bookmarkEnd w:id="5"/>
    </w:p>
    <w:tbl>
      <w:tblPr>
        <w:tblW w:w="9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2898"/>
        <w:gridCol w:w="1260"/>
        <w:gridCol w:w="5310"/>
      </w:tblGrid>
      <w:tr w:rsidR="00227808" w:rsidRPr="002913B9" w:rsidTr="005F0749">
        <w:tc>
          <w:tcPr>
            <w:tcW w:w="2898" w:type="dxa"/>
            <w:tcBorders>
              <w:top w:val="single" w:sz="12" w:space="0" w:color="auto"/>
              <w:bottom w:val="single" w:sz="12" w:space="0" w:color="auto"/>
            </w:tcBorders>
            <w:shd w:val="clear" w:color="auto" w:fill="D9D9D9"/>
          </w:tcPr>
          <w:p w:rsidR="00227808" w:rsidRPr="002913B9" w:rsidRDefault="00227808" w:rsidP="005F0749">
            <w:pPr>
              <w:pStyle w:val="BodyText1"/>
              <w:rPr>
                <w:rFonts w:ascii="Arial" w:hAnsi="Arial" w:cs="Arial"/>
                <w:b/>
              </w:rPr>
            </w:pPr>
            <w:r w:rsidRPr="002913B9">
              <w:rPr>
                <w:rFonts w:ascii="Arial" w:hAnsi="Arial" w:cs="Arial"/>
                <w:b/>
              </w:rPr>
              <w:t>Risk</w:t>
            </w:r>
          </w:p>
        </w:tc>
        <w:tc>
          <w:tcPr>
            <w:tcW w:w="1260" w:type="dxa"/>
            <w:tcBorders>
              <w:top w:val="single" w:sz="12" w:space="0" w:color="auto"/>
              <w:bottom w:val="single" w:sz="12" w:space="0" w:color="auto"/>
            </w:tcBorders>
            <w:shd w:val="clear" w:color="auto" w:fill="D9D9D9"/>
          </w:tcPr>
          <w:p w:rsidR="00227808" w:rsidRPr="002913B9" w:rsidRDefault="00227808" w:rsidP="005F0749">
            <w:pPr>
              <w:pStyle w:val="BodyText1"/>
              <w:rPr>
                <w:rFonts w:ascii="Arial" w:hAnsi="Arial" w:cs="Arial"/>
                <w:b/>
              </w:rPr>
            </w:pPr>
            <w:r w:rsidRPr="002913B9">
              <w:rPr>
                <w:rFonts w:ascii="Arial" w:hAnsi="Arial" w:cs="Arial"/>
                <w:b/>
              </w:rPr>
              <w:t>Severity</w:t>
            </w:r>
          </w:p>
        </w:tc>
        <w:tc>
          <w:tcPr>
            <w:tcW w:w="5310" w:type="dxa"/>
            <w:tcBorders>
              <w:top w:val="single" w:sz="12" w:space="0" w:color="auto"/>
              <w:bottom w:val="single" w:sz="12" w:space="0" w:color="auto"/>
            </w:tcBorders>
            <w:shd w:val="clear" w:color="auto" w:fill="D9D9D9"/>
          </w:tcPr>
          <w:p w:rsidR="00227808" w:rsidRPr="002913B9" w:rsidRDefault="00227808" w:rsidP="005F0749">
            <w:pPr>
              <w:pStyle w:val="BodyText1"/>
              <w:rPr>
                <w:rFonts w:ascii="Arial" w:hAnsi="Arial" w:cs="Arial"/>
                <w:b/>
              </w:rPr>
            </w:pPr>
            <w:r w:rsidRPr="002913B9">
              <w:rPr>
                <w:rFonts w:ascii="Arial" w:hAnsi="Arial" w:cs="Arial"/>
                <w:b/>
              </w:rPr>
              <w:t>Contingency Plan</w:t>
            </w:r>
          </w:p>
        </w:tc>
      </w:tr>
      <w:tr w:rsidR="00227808" w:rsidRPr="002913B9" w:rsidTr="005F0749">
        <w:tc>
          <w:tcPr>
            <w:tcW w:w="2898" w:type="dxa"/>
            <w:tcBorders>
              <w:top w:val="single" w:sz="12" w:space="0" w:color="auto"/>
              <w:bottom w:val="single" w:sz="8" w:space="0" w:color="auto"/>
            </w:tcBorders>
          </w:tcPr>
          <w:p w:rsidR="00227808" w:rsidRPr="002913B9" w:rsidRDefault="00227808" w:rsidP="005F0749">
            <w:pPr>
              <w:pStyle w:val="BodyText1"/>
              <w:rPr>
                <w:rFonts w:ascii="Arial" w:hAnsi="Arial" w:cs="Arial"/>
              </w:rPr>
            </w:pPr>
            <w:r w:rsidRPr="002913B9">
              <w:rPr>
                <w:rFonts w:ascii="Arial" w:hAnsi="Arial" w:cs="Arial"/>
              </w:rPr>
              <w:t>Availability of SUT(System under Test) on time</w:t>
            </w:r>
          </w:p>
        </w:tc>
        <w:tc>
          <w:tcPr>
            <w:tcW w:w="1260" w:type="dxa"/>
            <w:tcBorders>
              <w:top w:val="single" w:sz="12" w:space="0" w:color="auto"/>
              <w:bottom w:val="single" w:sz="8" w:space="0" w:color="auto"/>
            </w:tcBorders>
          </w:tcPr>
          <w:p w:rsidR="00227808" w:rsidRPr="002913B9" w:rsidRDefault="00227808" w:rsidP="005F0749">
            <w:pPr>
              <w:pStyle w:val="BodyText1"/>
              <w:rPr>
                <w:rFonts w:ascii="Arial" w:hAnsi="Arial" w:cs="Arial"/>
              </w:rPr>
            </w:pPr>
            <w:r w:rsidRPr="002913B9">
              <w:rPr>
                <w:rFonts w:ascii="Arial" w:hAnsi="Arial" w:cs="Arial"/>
              </w:rPr>
              <w:t>High</w:t>
            </w:r>
          </w:p>
        </w:tc>
        <w:tc>
          <w:tcPr>
            <w:tcW w:w="5310" w:type="dxa"/>
            <w:tcBorders>
              <w:top w:val="single" w:sz="12" w:space="0" w:color="auto"/>
              <w:bottom w:val="single" w:sz="8" w:space="0" w:color="auto"/>
            </w:tcBorders>
          </w:tcPr>
          <w:p w:rsidR="00227808" w:rsidRPr="002913B9" w:rsidRDefault="00227808" w:rsidP="005F0749">
            <w:pPr>
              <w:pStyle w:val="BodyText1"/>
              <w:rPr>
                <w:rFonts w:ascii="Arial" w:hAnsi="Arial" w:cs="Arial"/>
              </w:rPr>
            </w:pPr>
            <w:r w:rsidRPr="002913B9">
              <w:rPr>
                <w:rFonts w:ascii="Arial" w:hAnsi="Arial" w:cs="Arial"/>
              </w:rPr>
              <w:t>Reduce the number of test cases without affecting the ability to test the application thoroughly.(Covering critical business scenarios)</w:t>
            </w:r>
          </w:p>
          <w:p w:rsidR="00227808" w:rsidRPr="002913B9" w:rsidRDefault="00227808" w:rsidP="005F0749">
            <w:pPr>
              <w:pStyle w:val="BodyText1"/>
              <w:rPr>
                <w:rFonts w:ascii="Arial" w:hAnsi="Arial" w:cs="Arial"/>
              </w:rPr>
            </w:pPr>
            <w:r w:rsidRPr="002913B9">
              <w:rPr>
                <w:rFonts w:ascii="Arial" w:hAnsi="Arial" w:cs="Arial"/>
              </w:rPr>
              <w:t>Move the testing schedule behind by a suitable number of days to accommodate the delay.</w:t>
            </w:r>
          </w:p>
        </w:tc>
      </w:tr>
      <w:tr w:rsidR="00227808" w:rsidRPr="002913B9" w:rsidTr="005F0749">
        <w:tc>
          <w:tcPr>
            <w:tcW w:w="2898" w:type="dxa"/>
            <w:tcBorders>
              <w:top w:val="single" w:sz="8" w:space="0" w:color="auto"/>
            </w:tcBorders>
          </w:tcPr>
          <w:p w:rsidR="00227808" w:rsidRPr="002913B9" w:rsidRDefault="00227808" w:rsidP="005F0749">
            <w:pPr>
              <w:pStyle w:val="BodyText1"/>
              <w:rPr>
                <w:rFonts w:ascii="Arial" w:hAnsi="Arial" w:cs="Arial"/>
              </w:rPr>
            </w:pPr>
            <w:r w:rsidRPr="002913B9">
              <w:rPr>
                <w:rFonts w:ascii="Arial" w:hAnsi="Arial" w:cs="Arial"/>
              </w:rPr>
              <w:t>Delays in the turnaround time for fixing critical bugs.</w:t>
            </w:r>
          </w:p>
        </w:tc>
        <w:tc>
          <w:tcPr>
            <w:tcW w:w="1260" w:type="dxa"/>
            <w:tcBorders>
              <w:top w:val="single" w:sz="8" w:space="0" w:color="auto"/>
            </w:tcBorders>
          </w:tcPr>
          <w:p w:rsidR="00227808" w:rsidRPr="002913B9" w:rsidRDefault="00227808" w:rsidP="005F0749">
            <w:pPr>
              <w:pStyle w:val="BodyText1"/>
              <w:rPr>
                <w:rFonts w:ascii="Arial" w:hAnsi="Arial" w:cs="Arial"/>
              </w:rPr>
            </w:pPr>
            <w:r w:rsidRPr="002913B9">
              <w:rPr>
                <w:rFonts w:ascii="Arial" w:hAnsi="Arial" w:cs="Arial"/>
              </w:rPr>
              <w:t>High</w:t>
            </w:r>
          </w:p>
        </w:tc>
        <w:tc>
          <w:tcPr>
            <w:tcW w:w="5310" w:type="dxa"/>
            <w:tcBorders>
              <w:top w:val="single" w:sz="8" w:space="0" w:color="auto"/>
            </w:tcBorders>
          </w:tcPr>
          <w:p w:rsidR="00227808" w:rsidRPr="002913B9" w:rsidRDefault="00227808" w:rsidP="005F0749">
            <w:pPr>
              <w:rPr>
                <w:rFonts w:ascii="Arial" w:hAnsi="Arial" w:cs="Arial"/>
                <w:sz w:val="18"/>
                <w:szCs w:val="18"/>
              </w:rPr>
            </w:pPr>
            <w:r w:rsidRPr="002913B9">
              <w:rPr>
                <w:rFonts w:ascii="Arial" w:hAnsi="Arial" w:cs="Arial"/>
                <w:szCs w:val="20"/>
                <w:lang w:val="en-GB"/>
              </w:rPr>
              <w:t>Strong management of bug resolution would be required from Development to ensure bugs are fixed and available for re-testing in the scheduled time.</w:t>
            </w:r>
          </w:p>
        </w:tc>
      </w:tr>
      <w:tr w:rsidR="00227808" w:rsidRPr="002913B9" w:rsidTr="005F0749">
        <w:tc>
          <w:tcPr>
            <w:tcW w:w="2898" w:type="dxa"/>
          </w:tcPr>
          <w:p w:rsidR="00227808" w:rsidRPr="002913B9" w:rsidRDefault="00227808" w:rsidP="005F0749">
            <w:pPr>
              <w:pStyle w:val="BodyText1"/>
              <w:rPr>
                <w:rFonts w:ascii="Arial" w:hAnsi="Arial" w:cs="Arial"/>
              </w:rPr>
            </w:pPr>
            <w:r w:rsidRPr="002913B9">
              <w:rPr>
                <w:rFonts w:ascii="Arial" w:hAnsi="Arial" w:cs="Arial"/>
              </w:rPr>
              <w:lastRenderedPageBreak/>
              <w:t>Poor code quality</w:t>
            </w:r>
          </w:p>
        </w:tc>
        <w:tc>
          <w:tcPr>
            <w:tcW w:w="1260" w:type="dxa"/>
          </w:tcPr>
          <w:p w:rsidR="00227808" w:rsidRPr="002913B9" w:rsidRDefault="00227808" w:rsidP="005F0749">
            <w:pPr>
              <w:pStyle w:val="BodyText1"/>
              <w:rPr>
                <w:rFonts w:ascii="Arial" w:hAnsi="Arial" w:cs="Arial"/>
              </w:rPr>
            </w:pPr>
            <w:r w:rsidRPr="002913B9">
              <w:rPr>
                <w:rFonts w:ascii="Arial" w:hAnsi="Arial" w:cs="Arial"/>
              </w:rPr>
              <w:t>High</w:t>
            </w:r>
          </w:p>
        </w:tc>
        <w:tc>
          <w:tcPr>
            <w:tcW w:w="5310" w:type="dxa"/>
          </w:tcPr>
          <w:p w:rsidR="00227808" w:rsidRPr="002913B9" w:rsidRDefault="00227808" w:rsidP="005F0749">
            <w:pPr>
              <w:pStyle w:val="BodyText1"/>
              <w:rPr>
                <w:rFonts w:ascii="Arial" w:hAnsi="Arial" w:cs="Arial"/>
              </w:rPr>
            </w:pPr>
            <w:r w:rsidRPr="002913B9">
              <w:rPr>
                <w:rFonts w:ascii="Arial" w:hAnsi="Arial" w:cs="Arial"/>
              </w:rPr>
              <w:t>Need to work closely with the development team to help improve the quality of dev testing.</w:t>
            </w:r>
          </w:p>
        </w:tc>
      </w:tr>
      <w:tr w:rsidR="00227808" w:rsidRPr="002913B9" w:rsidTr="005F0749">
        <w:tc>
          <w:tcPr>
            <w:tcW w:w="2898" w:type="dxa"/>
          </w:tcPr>
          <w:p w:rsidR="00227808" w:rsidRPr="002913B9" w:rsidRDefault="00227808" w:rsidP="005F0749">
            <w:pPr>
              <w:pStyle w:val="BodyText1"/>
              <w:rPr>
                <w:rFonts w:ascii="Arial" w:hAnsi="Arial" w:cs="Arial"/>
              </w:rPr>
            </w:pPr>
            <w:r w:rsidRPr="002913B9">
              <w:rPr>
                <w:rFonts w:ascii="Arial" w:hAnsi="Arial" w:cs="Arial"/>
              </w:rPr>
              <w:t>Testing staff shortages / Unavailability</w:t>
            </w:r>
          </w:p>
        </w:tc>
        <w:tc>
          <w:tcPr>
            <w:tcW w:w="1260" w:type="dxa"/>
          </w:tcPr>
          <w:p w:rsidR="00227808" w:rsidRPr="002913B9" w:rsidRDefault="00227808" w:rsidP="005F0749">
            <w:pPr>
              <w:pStyle w:val="BodyText1"/>
              <w:rPr>
                <w:rFonts w:ascii="Arial" w:hAnsi="Arial" w:cs="Arial"/>
              </w:rPr>
            </w:pPr>
            <w:r w:rsidRPr="002913B9">
              <w:rPr>
                <w:rFonts w:ascii="Arial" w:hAnsi="Arial" w:cs="Arial"/>
              </w:rPr>
              <w:t>Medium</w:t>
            </w:r>
          </w:p>
        </w:tc>
        <w:tc>
          <w:tcPr>
            <w:tcW w:w="5310" w:type="dxa"/>
          </w:tcPr>
          <w:p w:rsidR="00227808" w:rsidRPr="002913B9" w:rsidRDefault="00227808" w:rsidP="005F0749">
            <w:pPr>
              <w:pStyle w:val="BodyText1"/>
              <w:rPr>
                <w:rFonts w:ascii="Arial" w:hAnsi="Arial" w:cs="Arial"/>
              </w:rPr>
            </w:pPr>
            <w:r w:rsidRPr="002913B9">
              <w:rPr>
                <w:rFonts w:ascii="Arial" w:hAnsi="Arial" w:cs="Arial"/>
              </w:rPr>
              <w:t>Plan to have buffer resources to cover for such situations.</w:t>
            </w:r>
          </w:p>
          <w:p w:rsidR="00227808" w:rsidRDefault="00227808" w:rsidP="005F0749">
            <w:pPr>
              <w:pStyle w:val="BodyText1"/>
              <w:rPr>
                <w:rFonts w:ascii="Arial" w:hAnsi="Arial" w:cs="Arial"/>
              </w:rPr>
            </w:pPr>
            <w:r w:rsidRPr="002913B9">
              <w:rPr>
                <w:rFonts w:ascii="Arial" w:hAnsi="Arial" w:cs="Arial"/>
              </w:rPr>
              <w:t>Have the option of recruiting additional staff.</w:t>
            </w:r>
          </w:p>
          <w:p w:rsidR="00BE45BF" w:rsidRPr="002913B9" w:rsidRDefault="00BE45BF" w:rsidP="005F0749">
            <w:pPr>
              <w:pStyle w:val="BodyText1"/>
              <w:rPr>
                <w:rFonts w:ascii="Arial" w:hAnsi="Arial" w:cs="Arial"/>
              </w:rPr>
            </w:pPr>
            <w:r>
              <w:rPr>
                <w:rFonts w:ascii="Arial" w:hAnsi="Arial" w:cs="Arial"/>
              </w:rPr>
              <w:t>Consider the planned leaves during estimations</w:t>
            </w:r>
          </w:p>
          <w:p w:rsidR="00227808" w:rsidRPr="002913B9" w:rsidRDefault="00227808" w:rsidP="005F0749">
            <w:pPr>
              <w:pStyle w:val="BodyText1"/>
              <w:rPr>
                <w:rFonts w:ascii="Arial" w:hAnsi="Arial" w:cs="Arial"/>
              </w:rPr>
            </w:pPr>
            <w:r w:rsidRPr="002913B9">
              <w:rPr>
                <w:rFonts w:ascii="Arial" w:hAnsi="Arial" w:cs="Arial"/>
              </w:rPr>
              <w:t>Reduce the number of test cases.</w:t>
            </w:r>
          </w:p>
        </w:tc>
      </w:tr>
      <w:tr w:rsidR="00867511" w:rsidRPr="002913B9" w:rsidTr="005F0749">
        <w:tc>
          <w:tcPr>
            <w:tcW w:w="2898" w:type="dxa"/>
          </w:tcPr>
          <w:p w:rsidR="0027199D" w:rsidRDefault="000C0352" w:rsidP="00B50937">
            <w:pPr>
              <w:pStyle w:val="BodyText1"/>
              <w:rPr>
                <w:rFonts w:ascii="Arial" w:hAnsi="Arial" w:cs="Arial"/>
              </w:rPr>
            </w:pPr>
            <w:r>
              <w:rPr>
                <w:rFonts w:ascii="Arial" w:hAnsi="Arial" w:cs="Arial"/>
              </w:rPr>
              <w:t>Latency accessing t</w:t>
            </w:r>
            <w:r w:rsidR="0035720E">
              <w:rPr>
                <w:rFonts w:ascii="Arial" w:hAnsi="Arial" w:cs="Arial"/>
              </w:rPr>
              <w:t>est environments</w:t>
            </w:r>
            <w:r>
              <w:rPr>
                <w:rFonts w:ascii="Arial" w:hAnsi="Arial" w:cs="Arial"/>
              </w:rPr>
              <w:t xml:space="preserve"> or test environment </w:t>
            </w:r>
            <w:r w:rsidR="00B50937">
              <w:rPr>
                <w:rFonts w:ascii="Arial" w:hAnsi="Arial" w:cs="Arial"/>
              </w:rPr>
              <w:t>not accessible</w:t>
            </w:r>
            <w:r w:rsidR="0027199D">
              <w:rPr>
                <w:rFonts w:ascii="Arial" w:hAnsi="Arial" w:cs="Arial"/>
              </w:rPr>
              <w:t xml:space="preserve"> </w:t>
            </w:r>
          </w:p>
          <w:p w:rsidR="00867511" w:rsidRPr="002913B9" w:rsidRDefault="0027199D" w:rsidP="0027199D">
            <w:pPr>
              <w:pStyle w:val="BodyText1"/>
              <w:rPr>
                <w:rFonts w:ascii="Arial" w:hAnsi="Arial" w:cs="Arial"/>
              </w:rPr>
            </w:pPr>
            <w:r>
              <w:rPr>
                <w:rFonts w:ascii="Arial" w:hAnsi="Arial" w:cs="Arial"/>
              </w:rPr>
              <w:t>(</w:t>
            </w:r>
            <w:r w:rsidR="0035720E">
              <w:rPr>
                <w:rFonts w:ascii="Arial" w:hAnsi="Arial" w:cs="Arial"/>
              </w:rPr>
              <w:t xml:space="preserve">configurations in the </w:t>
            </w:r>
            <w:r w:rsidR="00867511">
              <w:rPr>
                <w:rFonts w:ascii="Arial" w:hAnsi="Arial" w:cs="Arial"/>
              </w:rPr>
              <w:t>Lab Manager</w:t>
            </w:r>
            <w:r>
              <w:rPr>
                <w:rFonts w:ascii="Arial" w:hAnsi="Arial" w:cs="Arial"/>
              </w:rPr>
              <w:t>)</w:t>
            </w:r>
          </w:p>
        </w:tc>
        <w:tc>
          <w:tcPr>
            <w:tcW w:w="1260" w:type="dxa"/>
          </w:tcPr>
          <w:p w:rsidR="00867511" w:rsidRPr="002913B9" w:rsidRDefault="00867511" w:rsidP="005F0749">
            <w:pPr>
              <w:pStyle w:val="BodyText1"/>
              <w:rPr>
                <w:rFonts w:ascii="Arial" w:hAnsi="Arial" w:cs="Arial"/>
              </w:rPr>
            </w:pPr>
            <w:r w:rsidRPr="002913B9">
              <w:rPr>
                <w:rFonts w:ascii="Arial" w:hAnsi="Arial" w:cs="Arial"/>
              </w:rPr>
              <w:t>Medium</w:t>
            </w:r>
          </w:p>
        </w:tc>
        <w:tc>
          <w:tcPr>
            <w:tcW w:w="5310" w:type="dxa"/>
          </w:tcPr>
          <w:p w:rsidR="00867511" w:rsidRPr="002913B9" w:rsidRDefault="000C0352" w:rsidP="00414200">
            <w:pPr>
              <w:pStyle w:val="BodyText1"/>
              <w:rPr>
                <w:rFonts w:ascii="Arial" w:hAnsi="Arial" w:cs="Arial"/>
              </w:rPr>
            </w:pPr>
            <w:r>
              <w:rPr>
                <w:rFonts w:ascii="Arial" w:hAnsi="Arial" w:cs="Arial"/>
              </w:rPr>
              <w:t xml:space="preserve">During estimation </w:t>
            </w:r>
            <w:r w:rsidR="00414200">
              <w:rPr>
                <w:rFonts w:ascii="Arial" w:hAnsi="Arial" w:cs="Arial"/>
              </w:rPr>
              <w:t>plan to have buffer time agains</w:t>
            </w:r>
            <w:r w:rsidR="00022AE3">
              <w:rPr>
                <w:rFonts w:ascii="Arial" w:hAnsi="Arial" w:cs="Arial"/>
              </w:rPr>
              <w:t>t</w:t>
            </w:r>
            <w:r w:rsidR="00414200">
              <w:rPr>
                <w:rFonts w:ascii="Arial" w:hAnsi="Arial" w:cs="Arial"/>
              </w:rPr>
              <w:t xml:space="preserve"> such risks</w:t>
            </w:r>
          </w:p>
        </w:tc>
      </w:tr>
    </w:tbl>
    <w:p w:rsidR="00227808" w:rsidRPr="00227808" w:rsidRDefault="00227808" w:rsidP="00227808">
      <w:pPr>
        <w:pStyle w:val="BodyText"/>
      </w:pPr>
    </w:p>
    <w:p w:rsidR="00CF2342" w:rsidRDefault="00CF2342">
      <w:pPr>
        <w:rPr>
          <w:rFonts w:ascii="Arial" w:hAnsi="Arial" w:cs="Arial"/>
          <w:b/>
          <w:bCs/>
          <w:kern w:val="32"/>
          <w:sz w:val="28"/>
          <w:szCs w:val="32"/>
        </w:rPr>
      </w:pPr>
      <w:r>
        <w:rPr>
          <w:rFonts w:ascii="Arial" w:hAnsi="Arial" w:cs="Arial"/>
        </w:rPr>
        <w:br w:type="page"/>
      </w:r>
    </w:p>
    <w:p w:rsidR="00A70A04" w:rsidRPr="004B75E3" w:rsidRDefault="00A70A04" w:rsidP="00B53C22">
      <w:pPr>
        <w:pStyle w:val="Heading1"/>
        <w:rPr>
          <w:rFonts w:ascii="Arial" w:hAnsi="Arial" w:cs="Arial"/>
        </w:rPr>
      </w:pPr>
      <w:bookmarkStart w:id="6" w:name="_Toc327889376"/>
      <w:r w:rsidRPr="004B75E3">
        <w:rPr>
          <w:rFonts w:ascii="Arial" w:hAnsi="Arial" w:cs="Arial"/>
        </w:rPr>
        <w:lastRenderedPageBreak/>
        <w:t xml:space="preserve">Testing </w:t>
      </w:r>
      <w:bookmarkEnd w:id="2"/>
      <w:r w:rsidRPr="004B75E3">
        <w:rPr>
          <w:rFonts w:ascii="Arial" w:hAnsi="Arial" w:cs="Arial"/>
        </w:rPr>
        <w:t>Approach</w:t>
      </w:r>
      <w:bookmarkEnd w:id="6"/>
    </w:p>
    <w:p w:rsidR="00A70A04" w:rsidRDefault="00A70A04" w:rsidP="00A70A04">
      <w:pPr>
        <w:pStyle w:val="AtextIndent1"/>
        <w:rPr>
          <w:rFonts w:ascii="Arial" w:hAnsi="Arial" w:cs="Arial"/>
        </w:rPr>
      </w:pPr>
    </w:p>
    <w:p w:rsidR="00843EB4" w:rsidRPr="004B75E3" w:rsidRDefault="00843EB4" w:rsidP="00843EB4">
      <w:pPr>
        <w:pStyle w:val="AtextIndent1"/>
        <w:spacing w:after="120"/>
        <w:rPr>
          <w:rFonts w:ascii="Arial" w:hAnsi="Arial" w:cs="Arial"/>
          <w:sz w:val="20"/>
        </w:rPr>
      </w:pPr>
      <w:r>
        <w:rPr>
          <w:rFonts w:ascii="Arial" w:hAnsi="Arial" w:cs="Arial"/>
          <w:sz w:val="20"/>
        </w:rPr>
        <w:t xml:space="preserve">Following are the </w:t>
      </w:r>
      <w:r w:rsidR="00AE3A64">
        <w:rPr>
          <w:rFonts w:ascii="Arial" w:hAnsi="Arial" w:cs="Arial"/>
          <w:sz w:val="20"/>
        </w:rPr>
        <w:t>different types of testing that would be performed by various stake holders in order to deliver the quality of software</w:t>
      </w:r>
      <w:r>
        <w:rPr>
          <w:rFonts w:ascii="Arial" w:hAnsi="Arial" w:cs="Arial"/>
          <w:sz w:val="20"/>
        </w:rPr>
        <w:t>.</w:t>
      </w:r>
    </w:p>
    <w:p w:rsidR="006D6251" w:rsidRPr="006D6251" w:rsidRDefault="006D6251" w:rsidP="006D6251">
      <w:pPr>
        <w:pStyle w:val="BodyText"/>
      </w:pPr>
      <w:bookmarkStart w:id="7" w:name="_Toc524421372"/>
    </w:p>
    <w:p w:rsidR="00A70A04" w:rsidRPr="003A50C0" w:rsidRDefault="00A70A04" w:rsidP="003A50C0">
      <w:pPr>
        <w:pStyle w:val="Heading2"/>
        <w:rPr>
          <w:rFonts w:ascii="Arial" w:hAnsi="Arial" w:cs="Arial"/>
          <w:sz w:val="28"/>
        </w:rPr>
      </w:pPr>
      <w:bookmarkStart w:id="8" w:name="_Toc327889377"/>
      <w:r w:rsidRPr="003A50C0">
        <w:rPr>
          <w:rFonts w:ascii="Arial" w:hAnsi="Arial" w:cs="Arial"/>
          <w:sz w:val="28"/>
        </w:rPr>
        <w:t>Integration Testing</w:t>
      </w:r>
      <w:bookmarkEnd w:id="7"/>
      <w:bookmarkEnd w:id="8"/>
    </w:p>
    <w:p w:rsidR="00353A0E" w:rsidRDefault="00353A0E" w:rsidP="009B30A3">
      <w:pPr>
        <w:pStyle w:val="AtextIndent1"/>
        <w:spacing w:after="120"/>
        <w:rPr>
          <w:rFonts w:ascii="Arial" w:hAnsi="Arial" w:cs="Arial"/>
          <w:sz w:val="20"/>
        </w:rPr>
      </w:pPr>
      <w:r w:rsidRPr="00353A0E">
        <w:rPr>
          <w:rFonts w:ascii="Arial" w:hAnsi="Arial" w:cs="Arial"/>
          <w:sz w:val="20"/>
        </w:rPr>
        <w:t>Integration testing is a progressive testing, where modules at component level are added in a hierarchy and tested as a new component gets added. It assures robustness of the system when any integration happens</w:t>
      </w:r>
      <w:r w:rsidR="00D8524E">
        <w:rPr>
          <w:rFonts w:ascii="Arial" w:hAnsi="Arial" w:cs="Arial"/>
          <w:sz w:val="20"/>
        </w:rPr>
        <w:t>.</w:t>
      </w:r>
    </w:p>
    <w:p w:rsidR="00A70A04" w:rsidRPr="003A50C0" w:rsidRDefault="007B4F06" w:rsidP="009B30A3">
      <w:pPr>
        <w:pStyle w:val="AtextIndent1"/>
        <w:spacing w:after="120"/>
        <w:rPr>
          <w:rFonts w:ascii="Arial" w:hAnsi="Arial" w:cs="Arial"/>
          <w:sz w:val="20"/>
        </w:rPr>
      </w:pPr>
      <w:r w:rsidRPr="003A50C0">
        <w:rPr>
          <w:rFonts w:ascii="Arial" w:hAnsi="Arial" w:cs="Arial"/>
          <w:sz w:val="20"/>
        </w:rPr>
        <w:t xml:space="preserve">QA </w:t>
      </w:r>
      <w:r w:rsidR="00A70A04" w:rsidRPr="003A50C0">
        <w:rPr>
          <w:rFonts w:ascii="Arial" w:hAnsi="Arial" w:cs="Arial"/>
          <w:sz w:val="20"/>
        </w:rPr>
        <w:t xml:space="preserve">will </w:t>
      </w:r>
      <w:r w:rsidR="00DF4814" w:rsidRPr="003A50C0">
        <w:rPr>
          <w:rFonts w:ascii="Arial" w:hAnsi="Arial" w:cs="Arial"/>
          <w:sz w:val="20"/>
        </w:rPr>
        <w:t xml:space="preserve">be responsible for to </w:t>
      </w:r>
      <w:r w:rsidRPr="003A50C0">
        <w:rPr>
          <w:rFonts w:ascii="Arial" w:hAnsi="Arial" w:cs="Arial"/>
          <w:sz w:val="20"/>
        </w:rPr>
        <w:t xml:space="preserve">create and execute </w:t>
      </w:r>
      <w:r w:rsidR="00A70A04" w:rsidRPr="003A50C0">
        <w:rPr>
          <w:rFonts w:ascii="Arial" w:hAnsi="Arial" w:cs="Arial"/>
          <w:sz w:val="20"/>
        </w:rPr>
        <w:t xml:space="preserve">the integration tests. </w:t>
      </w:r>
      <w:r w:rsidR="009B30A3" w:rsidRPr="003A50C0">
        <w:rPr>
          <w:rFonts w:ascii="Arial" w:hAnsi="Arial" w:cs="Arial"/>
          <w:sz w:val="20"/>
        </w:rPr>
        <w:t xml:space="preserve">As the various components/modules/functionality gets released </w:t>
      </w:r>
      <w:r w:rsidR="00B87D63" w:rsidRPr="003A50C0">
        <w:rPr>
          <w:rFonts w:ascii="Arial" w:hAnsi="Arial" w:cs="Arial"/>
          <w:sz w:val="20"/>
        </w:rPr>
        <w:t xml:space="preserve">to </w:t>
      </w:r>
      <w:r w:rsidR="009B30A3" w:rsidRPr="003A50C0">
        <w:rPr>
          <w:rFonts w:ascii="Arial" w:hAnsi="Arial" w:cs="Arial"/>
          <w:sz w:val="20"/>
        </w:rPr>
        <w:t>the QA, it is expected that the test coverage will also be having the integration tests.</w:t>
      </w:r>
      <w:r w:rsidR="00A70A04" w:rsidRPr="003A50C0">
        <w:rPr>
          <w:rFonts w:ascii="Arial" w:hAnsi="Arial" w:cs="Arial"/>
          <w:sz w:val="20"/>
        </w:rPr>
        <w:t xml:space="preserve"> All databases should be loaded with a set of test data so that all logic can be initially tested. </w:t>
      </w:r>
    </w:p>
    <w:p w:rsidR="00A70A04" w:rsidRDefault="00A70A04" w:rsidP="00A70A04">
      <w:pPr>
        <w:pStyle w:val="AtextIndent1"/>
        <w:spacing w:after="120"/>
        <w:rPr>
          <w:rFonts w:ascii="Arial" w:hAnsi="Arial" w:cs="Arial"/>
        </w:rPr>
      </w:pPr>
    </w:p>
    <w:tbl>
      <w:tblPr>
        <w:tblStyle w:val="TableGrid"/>
        <w:tblW w:w="0" w:type="auto"/>
        <w:jc w:val="center"/>
        <w:tblInd w:w="900" w:type="dxa"/>
        <w:tblLook w:val="04A0" w:firstRow="1" w:lastRow="0" w:firstColumn="1" w:lastColumn="0" w:noHBand="0" w:noVBand="1"/>
      </w:tblPr>
      <w:tblGrid>
        <w:gridCol w:w="1818"/>
        <w:gridCol w:w="7283"/>
      </w:tblGrid>
      <w:tr w:rsidR="0094048E" w:rsidRPr="00DA2F5C" w:rsidTr="007F1FA7">
        <w:trPr>
          <w:jc w:val="center"/>
        </w:trPr>
        <w:tc>
          <w:tcPr>
            <w:tcW w:w="1818" w:type="dxa"/>
          </w:tcPr>
          <w:p w:rsidR="0094048E" w:rsidRPr="00DA2F5C" w:rsidRDefault="0094048E" w:rsidP="001B0A90">
            <w:pPr>
              <w:pStyle w:val="BodyText"/>
              <w:ind w:left="0"/>
              <w:rPr>
                <w:rFonts w:ascii="Arial" w:hAnsi="Arial" w:cs="Arial"/>
              </w:rPr>
            </w:pPr>
            <w:r w:rsidRPr="00DA2F5C">
              <w:rPr>
                <w:rFonts w:ascii="Arial" w:hAnsi="Arial" w:cs="Arial"/>
              </w:rPr>
              <w:t>Test Objective:</w:t>
            </w:r>
          </w:p>
        </w:tc>
        <w:tc>
          <w:tcPr>
            <w:tcW w:w="7283" w:type="dxa"/>
          </w:tcPr>
          <w:p w:rsidR="0094048E" w:rsidRPr="0094048E" w:rsidRDefault="0094048E" w:rsidP="001B0A90">
            <w:pPr>
              <w:pStyle w:val="BodyText1"/>
              <w:rPr>
                <w:rFonts w:ascii="Arial" w:hAnsi="Arial" w:cs="Arial"/>
                <w:szCs w:val="24"/>
                <w:lang w:val="en-US"/>
              </w:rPr>
            </w:pPr>
            <w:r w:rsidRPr="0094048E">
              <w:rPr>
                <w:rFonts w:ascii="Arial" w:hAnsi="Arial" w:cs="Arial"/>
                <w:szCs w:val="24"/>
                <w:lang w:val="en-US"/>
              </w:rPr>
              <w:t>Objective of Integration testing is to assure interaction of two or more components produces results that satisfy functional requirement.</w:t>
            </w:r>
          </w:p>
        </w:tc>
      </w:tr>
      <w:tr w:rsidR="0094048E" w:rsidRPr="00DA2F5C" w:rsidTr="007F1FA7">
        <w:trPr>
          <w:jc w:val="center"/>
        </w:trPr>
        <w:tc>
          <w:tcPr>
            <w:tcW w:w="1818" w:type="dxa"/>
          </w:tcPr>
          <w:p w:rsidR="0094048E" w:rsidRPr="00DA2F5C" w:rsidRDefault="0094048E" w:rsidP="001B0A90">
            <w:pPr>
              <w:pStyle w:val="BodyText"/>
              <w:ind w:left="0"/>
              <w:rPr>
                <w:rFonts w:ascii="Arial" w:hAnsi="Arial" w:cs="Arial"/>
              </w:rPr>
            </w:pPr>
            <w:r w:rsidRPr="00B14474">
              <w:rPr>
                <w:rFonts w:ascii="Arial" w:hAnsi="Arial" w:cs="Arial"/>
              </w:rPr>
              <w:t>Technique:</w:t>
            </w:r>
          </w:p>
        </w:tc>
        <w:tc>
          <w:tcPr>
            <w:tcW w:w="7283" w:type="dxa"/>
          </w:tcPr>
          <w:p w:rsidR="0094048E" w:rsidRPr="0094048E" w:rsidRDefault="0094048E" w:rsidP="001B0A90">
            <w:pPr>
              <w:pStyle w:val="BodyText1"/>
              <w:rPr>
                <w:rFonts w:ascii="Arial" w:hAnsi="Arial" w:cs="Arial"/>
                <w:szCs w:val="24"/>
                <w:lang w:val="en-US"/>
              </w:rPr>
            </w:pPr>
            <w:r w:rsidRPr="0094048E">
              <w:rPr>
                <w:rFonts w:ascii="Arial" w:hAnsi="Arial" w:cs="Arial"/>
                <w:szCs w:val="24"/>
                <w:lang w:val="en-US"/>
              </w:rPr>
              <w:t>Integration test cases are executed which are developed with the express purpose of exercising the interface between the components.</w:t>
            </w:r>
          </w:p>
        </w:tc>
      </w:tr>
      <w:tr w:rsidR="0094048E" w:rsidRPr="00DA2F5C" w:rsidTr="007F1FA7">
        <w:trPr>
          <w:jc w:val="center"/>
        </w:trPr>
        <w:tc>
          <w:tcPr>
            <w:tcW w:w="1818" w:type="dxa"/>
          </w:tcPr>
          <w:p w:rsidR="0094048E" w:rsidRPr="00B14474" w:rsidRDefault="0094048E" w:rsidP="001B0A90">
            <w:pPr>
              <w:pStyle w:val="BodyText"/>
              <w:ind w:left="0"/>
              <w:rPr>
                <w:rFonts w:ascii="Arial" w:hAnsi="Arial" w:cs="Arial"/>
              </w:rPr>
            </w:pPr>
            <w:r w:rsidRPr="00BC7A36">
              <w:rPr>
                <w:rFonts w:ascii="Arial" w:hAnsi="Arial" w:cs="Arial"/>
              </w:rPr>
              <w:t>Completion Criteria</w:t>
            </w:r>
            <w:r>
              <w:rPr>
                <w:rFonts w:ascii="Arial" w:hAnsi="Arial" w:cs="Arial"/>
              </w:rPr>
              <w:t>:</w:t>
            </w:r>
          </w:p>
        </w:tc>
        <w:tc>
          <w:tcPr>
            <w:tcW w:w="7283" w:type="dxa"/>
          </w:tcPr>
          <w:p w:rsidR="0094048E" w:rsidRPr="0094048E" w:rsidRDefault="0094048E" w:rsidP="00CA01D6">
            <w:pPr>
              <w:pStyle w:val="BodyText1"/>
              <w:rPr>
                <w:rFonts w:ascii="Arial" w:hAnsi="Arial" w:cs="Arial"/>
                <w:szCs w:val="24"/>
                <w:lang w:val="en-US"/>
              </w:rPr>
            </w:pPr>
            <w:r w:rsidRPr="0094048E">
              <w:rPr>
                <w:rFonts w:ascii="Arial" w:hAnsi="Arial" w:cs="Arial"/>
                <w:szCs w:val="24"/>
                <w:lang w:val="en-US"/>
              </w:rPr>
              <w:t xml:space="preserve">Integration testing is complete when </w:t>
            </w:r>
            <w:r w:rsidR="00CA01D6">
              <w:rPr>
                <w:rFonts w:ascii="Arial" w:hAnsi="Arial" w:cs="Arial"/>
                <w:szCs w:val="24"/>
                <w:lang w:val="en-US"/>
              </w:rPr>
              <w:t>testing team</w:t>
            </w:r>
            <w:r w:rsidRPr="0094048E">
              <w:rPr>
                <w:rFonts w:ascii="Arial" w:hAnsi="Arial" w:cs="Arial"/>
                <w:szCs w:val="24"/>
                <w:lang w:val="en-US"/>
              </w:rPr>
              <w:t xml:space="preserve"> make</w:t>
            </w:r>
            <w:r w:rsidR="00D16D68">
              <w:rPr>
                <w:rFonts w:ascii="Arial" w:hAnsi="Arial" w:cs="Arial"/>
                <w:szCs w:val="24"/>
                <w:lang w:val="en-US"/>
              </w:rPr>
              <w:t>s</w:t>
            </w:r>
            <w:r w:rsidRPr="0094048E">
              <w:rPr>
                <w:rFonts w:ascii="Arial" w:hAnsi="Arial" w:cs="Arial"/>
                <w:szCs w:val="24"/>
                <w:lang w:val="en-US"/>
              </w:rPr>
              <w:t xml:space="preserve"> sure that all the interfaces where components interact with each other are covered. </w:t>
            </w:r>
          </w:p>
        </w:tc>
      </w:tr>
      <w:tr w:rsidR="00A66AF7" w:rsidRPr="00DA2F5C" w:rsidTr="007F1FA7">
        <w:trPr>
          <w:jc w:val="center"/>
        </w:trPr>
        <w:tc>
          <w:tcPr>
            <w:tcW w:w="1818" w:type="dxa"/>
          </w:tcPr>
          <w:p w:rsidR="00A66AF7" w:rsidRPr="00BC7A36" w:rsidRDefault="00A66AF7" w:rsidP="001B0A90">
            <w:pPr>
              <w:pStyle w:val="BodyText"/>
              <w:ind w:left="0"/>
              <w:rPr>
                <w:rFonts w:ascii="Arial" w:hAnsi="Arial" w:cs="Arial"/>
              </w:rPr>
            </w:pPr>
            <w:r w:rsidRPr="000D747D">
              <w:rPr>
                <w:rFonts w:ascii="Arial" w:hAnsi="Arial" w:cs="Arial"/>
              </w:rPr>
              <w:t>Special Considerations:</w:t>
            </w:r>
          </w:p>
        </w:tc>
        <w:tc>
          <w:tcPr>
            <w:tcW w:w="7283" w:type="dxa"/>
          </w:tcPr>
          <w:p w:rsidR="00A66AF7" w:rsidRDefault="0094048E" w:rsidP="001B0A90">
            <w:pPr>
              <w:pStyle w:val="BodyText"/>
              <w:ind w:left="0"/>
              <w:rPr>
                <w:rFonts w:ascii="Arial" w:hAnsi="Arial" w:cs="Arial"/>
              </w:rPr>
            </w:pPr>
            <w:r w:rsidRPr="0094048E">
              <w:rPr>
                <w:rFonts w:ascii="Arial" w:hAnsi="Arial" w:cs="Arial"/>
              </w:rPr>
              <w:t>It is important to cover negative cases as well because components might make assumption with respect to the data.</w:t>
            </w:r>
          </w:p>
        </w:tc>
      </w:tr>
    </w:tbl>
    <w:p w:rsidR="00A66AF7" w:rsidRPr="004B75E3" w:rsidRDefault="00A66AF7" w:rsidP="00A70A04">
      <w:pPr>
        <w:pStyle w:val="AtextIndent1"/>
        <w:spacing w:after="120"/>
        <w:rPr>
          <w:rFonts w:ascii="Arial" w:hAnsi="Arial" w:cs="Arial"/>
        </w:rPr>
      </w:pPr>
    </w:p>
    <w:p w:rsidR="00A70A04" w:rsidRPr="008F0D09" w:rsidRDefault="00A70A04" w:rsidP="008F0D09">
      <w:pPr>
        <w:pStyle w:val="Heading2"/>
        <w:rPr>
          <w:rFonts w:ascii="Arial" w:hAnsi="Arial" w:cs="Arial"/>
          <w:sz w:val="28"/>
        </w:rPr>
      </w:pPr>
      <w:bookmarkStart w:id="9" w:name="_Toc524421373"/>
      <w:bookmarkStart w:id="10" w:name="_Toc327889378"/>
      <w:r w:rsidRPr="008F0D09">
        <w:rPr>
          <w:rFonts w:ascii="Arial" w:hAnsi="Arial" w:cs="Arial"/>
          <w:sz w:val="28"/>
        </w:rPr>
        <w:t>System Testing</w:t>
      </w:r>
      <w:bookmarkEnd w:id="9"/>
      <w:bookmarkEnd w:id="10"/>
    </w:p>
    <w:p w:rsidR="00CD0FF1" w:rsidRDefault="00CD0FF1" w:rsidP="00A70A04">
      <w:pPr>
        <w:pStyle w:val="AtextIndent1"/>
        <w:spacing w:after="120"/>
        <w:rPr>
          <w:rFonts w:ascii="Arial" w:hAnsi="Arial" w:cs="Arial"/>
          <w:sz w:val="20"/>
        </w:rPr>
      </w:pPr>
      <w:r>
        <w:rPr>
          <w:rFonts w:ascii="Arial" w:hAnsi="Arial" w:cs="Arial"/>
          <w:sz w:val="20"/>
        </w:rPr>
        <w:t>System testing covers following:</w:t>
      </w:r>
    </w:p>
    <w:p w:rsidR="00CD0FF1" w:rsidRDefault="00CD0FF1" w:rsidP="00CD0FF1">
      <w:pPr>
        <w:pStyle w:val="AtextIndent1"/>
        <w:numPr>
          <w:ilvl w:val="0"/>
          <w:numId w:val="26"/>
        </w:numPr>
        <w:spacing w:after="120"/>
        <w:rPr>
          <w:rFonts w:ascii="Arial" w:hAnsi="Arial" w:cs="Arial"/>
          <w:sz w:val="20"/>
        </w:rPr>
      </w:pPr>
      <w:r>
        <w:rPr>
          <w:rFonts w:ascii="Arial" w:hAnsi="Arial" w:cs="Arial"/>
          <w:sz w:val="20"/>
        </w:rPr>
        <w:t>Functional testing</w:t>
      </w:r>
    </w:p>
    <w:p w:rsidR="00CD0FF1" w:rsidRDefault="00CD0FF1" w:rsidP="00CD0FF1">
      <w:pPr>
        <w:pStyle w:val="AtextIndent1"/>
        <w:numPr>
          <w:ilvl w:val="0"/>
          <w:numId w:val="26"/>
        </w:numPr>
        <w:spacing w:after="120"/>
        <w:rPr>
          <w:rFonts w:ascii="Arial" w:hAnsi="Arial" w:cs="Arial"/>
          <w:sz w:val="20"/>
        </w:rPr>
      </w:pPr>
      <w:r>
        <w:rPr>
          <w:rFonts w:ascii="Arial" w:hAnsi="Arial" w:cs="Arial"/>
          <w:sz w:val="20"/>
        </w:rPr>
        <w:t>Non-functional testing</w:t>
      </w:r>
    </w:p>
    <w:p w:rsidR="00A70A04" w:rsidRPr="00997C94" w:rsidRDefault="00505D32" w:rsidP="00A70A04">
      <w:pPr>
        <w:pStyle w:val="AtextIndent1"/>
        <w:spacing w:after="120"/>
        <w:rPr>
          <w:rFonts w:ascii="Arial" w:hAnsi="Arial" w:cs="Arial"/>
          <w:sz w:val="20"/>
        </w:rPr>
      </w:pPr>
      <w:r w:rsidRPr="00997C94">
        <w:rPr>
          <w:rFonts w:ascii="Arial" w:hAnsi="Arial" w:cs="Arial"/>
          <w:sz w:val="20"/>
        </w:rPr>
        <w:t xml:space="preserve">System testing covers end to end functionality as per the business requirement. </w:t>
      </w:r>
      <w:r w:rsidR="00906F8F">
        <w:rPr>
          <w:rFonts w:ascii="Arial" w:hAnsi="Arial" w:cs="Arial"/>
          <w:sz w:val="20"/>
        </w:rPr>
        <w:t xml:space="preserve">In non-functional </w:t>
      </w:r>
      <w:r w:rsidR="00F44D07">
        <w:rPr>
          <w:rFonts w:ascii="Arial" w:hAnsi="Arial" w:cs="Arial"/>
          <w:sz w:val="20"/>
        </w:rPr>
        <w:t xml:space="preserve">testing </w:t>
      </w:r>
      <w:r w:rsidRPr="00997C94">
        <w:rPr>
          <w:rFonts w:ascii="Arial" w:hAnsi="Arial" w:cs="Arial"/>
          <w:sz w:val="20"/>
        </w:rPr>
        <w:t>Performance and Security testing</w:t>
      </w:r>
      <w:r w:rsidR="00F44D07">
        <w:rPr>
          <w:rFonts w:ascii="Arial" w:hAnsi="Arial" w:cs="Arial"/>
          <w:sz w:val="20"/>
        </w:rPr>
        <w:t xml:space="preserve"> are included</w:t>
      </w:r>
      <w:r w:rsidRPr="00997C94">
        <w:rPr>
          <w:rFonts w:ascii="Arial" w:hAnsi="Arial" w:cs="Arial"/>
          <w:sz w:val="20"/>
        </w:rPr>
        <w:t xml:space="preserve">. </w:t>
      </w:r>
      <w:r w:rsidR="00A70A04" w:rsidRPr="00997C94">
        <w:rPr>
          <w:rFonts w:ascii="Arial" w:hAnsi="Arial" w:cs="Arial"/>
          <w:sz w:val="20"/>
        </w:rPr>
        <w:t>System testing will include many separate tests to ensure that the application will work as expected in production. This will be in an environment that mirrors the ultimate production environment. As many tests as possible will be conducted with a subset of our users, so that we can simulate the actual Web transactions going from our application to the database.</w:t>
      </w:r>
    </w:p>
    <w:p w:rsidR="00A70A04" w:rsidRDefault="00A70A04" w:rsidP="007923FC">
      <w:pPr>
        <w:pStyle w:val="AtextIndent1"/>
        <w:ind w:firstLine="720"/>
        <w:rPr>
          <w:rFonts w:ascii="Arial" w:hAnsi="Arial" w:cs="Arial"/>
        </w:rPr>
      </w:pPr>
    </w:p>
    <w:tbl>
      <w:tblPr>
        <w:tblStyle w:val="TableGrid"/>
        <w:tblW w:w="0" w:type="auto"/>
        <w:jc w:val="center"/>
        <w:tblInd w:w="900" w:type="dxa"/>
        <w:tblLook w:val="04A0" w:firstRow="1" w:lastRow="0" w:firstColumn="1" w:lastColumn="0" w:noHBand="0" w:noVBand="1"/>
      </w:tblPr>
      <w:tblGrid>
        <w:gridCol w:w="1818"/>
        <w:gridCol w:w="7283"/>
      </w:tblGrid>
      <w:tr w:rsidR="007923FC" w:rsidRPr="00DA2F5C" w:rsidTr="007F1FA7">
        <w:trPr>
          <w:jc w:val="center"/>
        </w:trPr>
        <w:tc>
          <w:tcPr>
            <w:tcW w:w="1818" w:type="dxa"/>
          </w:tcPr>
          <w:p w:rsidR="007923FC" w:rsidRPr="00DA2F5C" w:rsidRDefault="007923FC" w:rsidP="00E80E40">
            <w:pPr>
              <w:pStyle w:val="BodyText"/>
              <w:ind w:left="0"/>
              <w:rPr>
                <w:rFonts w:ascii="Arial" w:hAnsi="Arial" w:cs="Arial"/>
              </w:rPr>
            </w:pPr>
            <w:r w:rsidRPr="00DA2F5C">
              <w:rPr>
                <w:rFonts w:ascii="Arial" w:hAnsi="Arial" w:cs="Arial"/>
              </w:rPr>
              <w:t>Test Objective:</w:t>
            </w:r>
          </w:p>
        </w:tc>
        <w:tc>
          <w:tcPr>
            <w:tcW w:w="7283" w:type="dxa"/>
          </w:tcPr>
          <w:p w:rsidR="007923FC" w:rsidRPr="0094048E" w:rsidRDefault="007923FC" w:rsidP="00D461C8">
            <w:pPr>
              <w:pStyle w:val="BodyText1"/>
              <w:rPr>
                <w:rFonts w:ascii="Arial" w:hAnsi="Arial" w:cs="Arial"/>
                <w:szCs w:val="24"/>
                <w:lang w:val="en-US"/>
              </w:rPr>
            </w:pPr>
            <w:r w:rsidRPr="0094048E">
              <w:rPr>
                <w:rFonts w:ascii="Arial" w:hAnsi="Arial" w:cs="Arial"/>
                <w:szCs w:val="24"/>
                <w:lang w:val="en-US"/>
              </w:rPr>
              <w:t xml:space="preserve">Objective of Integration testing is to assure </w:t>
            </w:r>
            <w:r w:rsidR="00D461C8">
              <w:rPr>
                <w:rFonts w:ascii="Arial" w:hAnsi="Arial" w:cs="Arial"/>
                <w:szCs w:val="24"/>
                <w:lang w:val="en-US"/>
              </w:rPr>
              <w:t>the functional and non-functional requirement from the production or the business case perspective</w:t>
            </w:r>
            <w:r w:rsidRPr="0094048E">
              <w:rPr>
                <w:rFonts w:ascii="Arial" w:hAnsi="Arial" w:cs="Arial"/>
                <w:szCs w:val="24"/>
                <w:lang w:val="en-US"/>
              </w:rPr>
              <w:t>.</w:t>
            </w:r>
          </w:p>
        </w:tc>
      </w:tr>
      <w:tr w:rsidR="007923FC" w:rsidRPr="00DA2F5C" w:rsidTr="007F1FA7">
        <w:trPr>
          <w:jc w:val="center"/>
        </w:trPr>
        <w:tc>
          <w:tcPr>
            <w:tcW w:w="1818" w:type="dxa"/>
          </w:tcPr>
          <w:p w:rsidR="007923FC" w:rsidRPr="00DA2F5C" w:rsidRDefault="007923FC" w:rsidP="00E80E40">
            <w:pPr>
              <w:pStyle w:val="BodyText"/>
              <w:ind w:left="0"/>
              <w:rPr>
                <w:rFonts w:ascii="Arial" w:hAnsi="Arial" w:cs="Arial"/>
              </w:rPr>
            </w:pPr>
            <w:r w:rsidRPr="00B14474">
              <w:rPr>
                <w:rFonts w:ascii="Arial" w:hAnsi="Arial" w:cs="Arial"/>
              </w:rPr>
              <w:t>Technique:</w:t>
            </w:r>
          </w:p>
        </w:tc>
        <w:tc>
          <w:tcPr>
            <w:tcW w:w="7283" w:type="dxa"/>
          </w:tcPr>
          <w:p w:rsidR="007923FC" w:rsidRPr="0094048E" w:rsidRDefault="00D8140C" w:rsidP="00D8140C">
            <w:pPr>
              <w:pStyle w:val="BodyText1"/>
              <w:rPr>
                <w:rFonts w:ascii="Arial" w:hAnsi="Arial" w:cs="Arial"/>
                <w:szCs w:val="24"/>
                <w:lang w:val="en-US"/>
              </w:rPr>
            </w:pPr>
            <w:r>
              <w:rPr>
                <w:rFonts w:ascii="Arial" w:hAnsi="Arial" w:cs="Arial"/>
                <w:szCs w:val="24"/>
                <w:lang w:val="en-US"/>
              </w:rPr>
              <w:t>Functional manual testing is to be carried out. Non-functional testing is to be carried out with the help of automation tools</w:t>
            </w:r>
            <w:r w:rsidR="0072296B">
              <w:rPr>
                <w:rFonts w:ascii="Arial" w:hAnsi="Arial" w:cs="Arial"/>
                <w:szCs w:val="24"/>
                <w:lang w:val="en-US"/>
              </w:rPr>
              <w:t xml:space="preserve">. Refer section </w:t>
            </w:r>
            <w:hyperlink w:anchor="_Automation_tools" w:history="1">
              <w:r w:rsidR="0072296B" w:rsidRPr="0014153D">
                <w:rPr>
                  <w:rStyle w:val="Hyperlink"/>
                  <w:rFonts w:ascii="Arial" w:hAnsi="Arial" w:cs="Arial"/>
                  <w:szCs w:val="24"/>
                  <w:lang w:val="en-US"/>
                </w:rPr>
                <w:t>4.4</w:t>
              </w:r>
            </w:hyperlink>
            <w:r w:rsidR="0072296B">
              <w:rPr>
                <w:rFonts w:ascii="Arial" w:hAnsi="Arial" w:cs="Arial"/>
                <w:szCs w:val="24"/>
                <w:lang w:val="en-US"/>
              </w:rPr>
              <w:t xml:space="preserve"> </w:t>
            </w:r>
            <w:r w:rsidR="00FA25D2">
              <w:rPr>
                <w:rFonts w:ascii="Arial" w:hAnsi="Arial" w:cs="Arial"/>
                <w:szCs w:val="24"/>
                <w:lang w:val="en-US"/>
              </w:rPr>
              <w:t xml:space="preserve">from the same document </w:t>
            </w:r>
            <w:r w:rsidR="0072296B">
              <w:rPr>
                <w:rFonts w:ascii="Arial" w:hAnsi="Arial" w:cs="Arial"/>
                <w:szCs w:val="24"/>
                <w:lang w:val="en-US"/>
              </w:rPr>
              <w:t>for more details</w:t>
            </w:r>
          </w:p>
        </w:tc>
      </w:tr>
      <w:tr w:rsidR="007923FC" w:rsidRPr="00DA2F5C" w:rsidTr="007F1FA7">
        <w:trPr>
          <w:jc w:val="center"/>
        </w:trPr>
        <w:tc>
          <w:tcPr>
            <w:tcW w:w="1818" w:type="dxa"/>
          </w:tcPr>
          <w:p w:rsidR="007923FC" w:rsidRPr="00B14474" w:rsidRDefault="007923FC" w:rsidP="00E80E40">
            <w:pPr>
              <w:pStyle w:val="BodyText"/>
              <w:ind w:left="0"/>
              <w:rPr>
                <w:rFonts w:ascii="Arial" w:hAnsi="Arial" w:cs="Arial"/>
              </w:rPr>
            </w:pPr>
            <w:r w:rsidRPr="00BC7A36">
              <w:rPr>
                <w:rFonts w:ascii="Arial" w:hAnsi="Arial" w:cs="Arial"/>
              </w:rPr>
              <w:t xml:space="preserve">Completion </w:t>
            </w:r>
            <w:r w:rsidRPr="00BC7A36">
              <w:rPr>
                <w:rFonts w:ascii="Arial" w:hAnsi="Arial" w:cs="Arial"/>
              </w:rPr>
              <w:lastRenderedPageBreak/>
              <w:t>Criteria</w:t>
            </w:r>
            <w:r>
              <w:rPr>
                <w:rFonts w:ascii="Arial" w:hAnsi="Arial" w:cs="Arial"/>
              </w:rPr>
              <w:t>:</w:t>
            </w:r>
          </w:p>
        </w:tc>
        <w:tc>
          <w:tcPr>
            <w:tcW w:w="7283" w:type="dxa"/>
          </w:tcPr>
          <w:p w:rsidR="007923FC" w:rsidRPr="0094048E" w:rsidRDefault="007B6663" w:rsidP="007B6663">
            <w:pPr>
              <w:pStyle w:val="BodyText1"/>
              <w:rPr>
                <w:rFonts w:ascii="Arial" w:hAnsi="Arial" w:cs="Arial"/>
                <w:szCs w:val="24"/>
                <w:lang w:val="en-US"/>
              </w:rPr>
            </w:pPr>
            <w:r>
              <w:rPr>
                <w:rFonts w:ascii="Arial" w:hAnsi="Arial" w:cs="Arial"/>
                <w:szCs w:val="24"/>
                <w:lang w:val="en-US"/>
              </w:rPr>
              <w:lastRenderedPageBreak/>
              <w:t xml:space="preserve">Successful execution of all the test cases and </w:t>
            </w:r>
            <w:r w:rsidRPr="007B6663">
              <w:rPr>
                <w:rFonts w:ascii="Arial" w:hAnsi="Arial" w:cs="Arial"/>
                <w:szCs w:val="24"/>
                <w:lang w:val="en-US"/>
              </w:rPr>
              <w:t xml:space="preserve">closure on all high and medium </w:t>
            </w:r>
            <w:r w:rsidRPr="007B6663">
              <w:rPr>
                <w:rFonts w:ascii="Arial" w:hAnsi="Arial" w:cs="Arial"/>
                <w:szCs w:val="24"/>
                <w:lang w:val="en-US"/>
              </w:rPr>
              <w:lastRenderedPageBreak/>
              <w:t>severity defects.</w:t>
            </w:r>
          </w:p>
        </w:tc>
      </w:tr>
      <w:tr w:rsidR="007923FC" w:rsidRPr="00DA2F5C" w:rsidTr="007F1FA7">
        <w:trPr>
          <w:jc w:val="center"/>
        </w:trPr>
        <w:tc>
          <w:tcPr>
            <w:tcW w:w="1818" w:type="dxa"/>
          </w:tcPr>
          <w:p w:rsidR="007923FC" w:rsidRPr="00BC7A36" w:rsidRDefault="007923FC" w:rsidP="00E80E40">
            <w:pPr>
              <w:pStyle w:val="BodyText"/>
              <w:ind w:left="0"/>
              <w:rPr>
                <w:rFonts w:ascii="Arial" w:hAnsi="Arial" w:cs="Arial"/>
              </w:rPr>
            </w:pPr>
            <w:r w:rsidRPr="000D747D">
              <w:rPr>
                <w:rFonts w:ascii="Arial" w:hAnsi="Arial" w:cs="Arial"/>
              </w:rPr>
              <w:lastRenderedPageBreak/>
              <w:t>Special Considerations:</w:t>
            </w:r>
          </w:p>
        </w:tc>
        <w:tc>
          <w:tcPr>
            <w:tcW w:w="7283" w:type="dxa"/>
          </w:tcPr>
          <w:p w:rsidR="007923FC" w:rsidRDefault="00044217" w:rsidP="00044217">
            <w:pPr>
              <w:pStyle w:val="BodyText"/>
              <w:ind w:left="0"/>
              <w:rPr>
                <w:rFonts w:ascii="Arial" w:hAnsi="Arial" w:cs="Arial"/>
              </w:rPr>
            </w:pPr>
            <w:r>
              <w:rPr>
                <w:rFonts w:ascii="Arial" w:hAnsi="Arial" w:cs="Arial"/>
              </w:rPr>
              <w:t>There could be few defects which could be due to the environmental conditions. In this case, the same these should be captured in the Release notes document as the known Issues.</w:t>
            </w:r>
          </w:p>
        </w:tc>
      </w:tr>
    </w:tbl>
    <w:p w:rsidR="007923FC" w:rsidRPr="004B75E3" w:rsidRDefault="007923FC" w:rsidP="007923FC">
      <w:pPr>
        <w:pStyle w:val="AtextIndent1"/>
        <w:ind w:firstLine="720"/>
        <w:rPr>
          <w:rFonts w:ascii="Arial" w:hAnsi="Arial" w:cs="Arial"/>
        </w:rPr>
      </w:pPr>
    </w:p>
    <w:p w:rsidR="00A70A04" w:rsidRPr="00F41691" w:rsidRDefault="00A70A04" w:rsidP="00F41691">
      <w:pPr>
        <w:pStyle w:val="Heading2"/>
        <w:rPr>
          <w:rFonts w:ascii="Arial" w:hAnsi="Arial" w:cs="Arial"/>
          <w:sz w:val="28"/>
        </w:rPr>
      </w:pPr>
      <w:bookmarkStart w:id="11" w:name="_Toc524421374"/>
      <w:bookmarkStart w:id="12" w:name="_Toc327889379"/>
      <w:r w:rsidRPr="00F41691">
        <w:rPr>
          <w:rFonts w:ascii="Arial" w:hAnsi="Arial" w:cs="Arial"/>
          <w:sz w:val="28"/>
        </w:rPr>
        <w:t>Acceptance Testing</w:t>
      </w:r>
      <w:bookmarkEnd w:id="11"/>
      <w:bookmarkEnd w:id="12"/>
    </w:p>
    <w:p w:rsidR="00A70A04" w:rsidRPr="004B75E3" w:rsidRDefault="00A70A04" w:rsidP="00A70A04">
      <w:pPr>
        <w:rPr>
          <w:rFonts w:ascii="Arial" w:hAnsi="Arial" w:cs="Arial"/>
          <w:b/>
          <w:snapToGrid w:val="0"/>
        </w:rPr>
      </w:pPr>
    </w:p>
    <w:p w:rsidR="00A70A04" w:rsidRPr="00777EB6" w:rsidRDefault="00A70A04" w:rsidP="00A70A04">
      <w:pPr>
        <w:pStyle w:val="AtextIndent1"/>
        <w:rPr>
          <w:rFonts w:ascii="Arial" w:hAnsi="Arial" w:cs="Arial"/>
          <w:sz w:val="20"/>
        </w:rPr>
      </w:pPr>
      <w:r w:rsidRPr="00777EB6">
        <w:rPr>
          <w:rFonts w:ascii="Arial" w:hAnsi="Arial" w:cs="Arial"/>
          <w:sz w:val="20"/>
        </w:rPr>
        <w:t xml:space="preserve">For all intents and purposes, the system will be placed in a production status, including hardware and software. QA will coordinate testing with the </w:t>
      </w:r>
      <w:r w:rsidR="001F5469" w:rsidRPr="00777EB6">
        <w:rPr>
          <w:rFonts w:ascii="Arial" w:hAnsi="Arial" w:cs="Arial"/>
          <w:sz w:val="20"/>
        </w:rPr>
        <w:t>Product/Dev</w:t>
      </w:r>
      <w:r w:rsidRPr="00777EB6">
        <w:rPr>
          <w:rFonts w:ascii="Arial" w:hAnsi="Arial" w:cs="Arial"/>
          <w:sz w:val="20"/>
        </w:rPr>
        <w:t xml:space="preserve"> Managers to ensure that the resulting transactions are as they expect.</w:t>
      </w:r>
    </w:p>
    <w:p w:rsidR="00A70A04" w:rsidRPr="004B75E3" w:rsidRDefault="00A70A04" w:rsidP="00A70A04">
      <w:pPr>
        <w:pStyle w:val="AtextIndent1"/>
        <w:rPr>
          <w:rFonts w:ascii="Arial" w:hAnsi="Arial" w:cs="Arial"/>
        </w:rPr>
      </w:pPr>
    </w:p>
    <w:p w:rsidR="00074B3B" w:rsidRDefault="00074B3B">
      <w:pPr>
        <w:rPr>
          <w:rFonts w:ascii="Arial" w:hAnsi="Arial" w:cs="Arial"/>
          <w:b/>
          <w:bCs/>
          <w:kern w:val="32"/>
          <w:sz w:val="28"/>
          <w:szCs w:val="32"/>
        </w:rPr>
      </w:pPr>
      <w:r>
        <w:rPr>
          <w:rFonts w:ascii="Arial" w:hAnsi="Arial" w:cs="Arial"/>
        </w:rPr>
        <w:br w:type="page"/>
      </w:r>
    </w:p>
    <w:p w:rsidR="00A70A04" w:rsidRPr="00BB59D6" w:rsidRDefault="00A70A04" w:rsidP="00246DAF">
      <w:pPr>
        <w:pStyle w:val="Heading1"/>
        <w:rPr>
          <w:rFonts w:ascii="Arial" w:hAnsi="Arial" w:cs="Arial"/>
        </w:rPr>
      </w:pPr>
      <w:bookmarkStart w:id="13" w:name="_Toc327889380"/>
      <w:r w:rsidRPr="00BB59D6">
        <w:rPr>
          <w:rFonts w:ascii="Arial" w:hAnsi="Arial" w:cs="Arial"/>
        </w:rPr>
        <w:lastRenderedPageBreak/>
        <w:t>Test Specification</w:t>
      </w:r>
      <w:bookmarkEnd w:id="13"/>
    </w:p>
    <w:p w:rsidR="00A70A04" w:rsidRPr="004B75E3" w:rsidRDefault="00A70A04" w:rsidP="00A70A04">
      <w:pPr>
        <w:rPr>
          <w:rFonts w:ascii="Arial" w:hAnsi="Arial" w:cs="Arial"/>
        </w:rPr>
      </w:pPr>
    </w:p>
    <w:p w:rsidR="00A70A04" w:rsidRPr="003D14C3" w:rsidRDefault="00A70A04" w:rsidP="003D14C3">
      <w:pPr>
        <w:pStyle w:val="Heading2"/>
        <w:rPr>
          <w:rFonts w:ascii="Arial" w:hAnsi="Arial" w:cs="Arial"/>
          <w:sz w:val="28"/>
        </w:rPr>
      </w:pPr>
      <w:bookmarkStart w:id="14" w:name="_Toc327889381"/>
      <w:r w:rsidRPr="003D14C3">
        <w:rPr>
          <w:rFonts w:ascii="Arial" w:hAnsi="Arial" w:cs="Arial"/>
          <w:sz w:val="28"/>
        </w:rPr>
        <w:t>Testing environment structure</w:t>
      </w:r>
      <w:bookmarkEnd w:id="14"/>
    </w:p>
    <w:p w:rsidR="00A70A04" w:rsidRPr="004B75E3" w:rsidRDefault="00A70A04" w:rsidP="004420BC">
      <w:pPr>
        <w:pStyle w:val="Heading3"/>
      </w:pPr>
      <w:r w:rsidRPr="004B75E3">
        <w:t xml:space="preserve">Development </w:t>
      </w:r>
    </w:p>
    <w:p w:rsidR="00A70A04" w:rsidRPr="004420BC" w:rsidRDefault="00675B33" w:rsidP="00A70A04">
      <w:pPr>
        <w:pStyle w:val="AtextIndent1"/>
        <w:spacing w:after="120"/>
        <w:ind w:left="720"/>
        <w:rPr>
          <w:rFonts w:ascii="Arial" w:hAnsi="Arial" w:cs="Arial"/>
          <w:sz w:val="20"/>
        </w:rPr>
      </w:pPr>
      <w:r>
        <w:rPr>
          <w:rFonts w:ascii="Arial" w:hAnsi="Arial" w:cs="Arial"/>
          <w:sz w:val="20"/>
        </w:rPr>
        <w:t xml:space="preserve">This is the </w:t>
      </w:r>
      <w:r w:rsidR="00A70A04" w:rsidRPr="004420BC">
        <w:rPr>
          <w:rFonts w:ascii="Arial" w:hAnsi="Arial" w:cs="Arial"/>
          <w:sz w:val="20"/>
        </w:rPr>
        <w:t xml:space="preserve">common environment where all developers commit code changes. The goal of this environment is to combine and validate the work of the entire project team so it can be tested before being promoted to the QA Environment. </w:t>
      </w:r>
    </w:p>
    <w:p w:rsidR="00A70A04" w:rsidRPr="000626C4" w:rsidRDefault="00A70A04" w:rsidP="000626C4">
      <w:pPr>
        <w:pStyle w:val="ListParagraph"/>
        <w:numPr>
          <w:ilvl w:val="0"/>
          <w:numId w:val="27"/>
        </w:numPr>
        <w:spacing w:before="100" w:beforeAutospacing="1" w:after="100" w:afterAutospacing="1"/>
        <w:rPr>
          <w:rFonts w:ascii="Arial" w:hAnsi="Arial" w:cs="Arial"/>
          <w:bCs/>
          <w:szCs w:val="20"/>
        </w:rPr>
      </w:pPr>
      <w:r w:rsidRPr="000626C4">
        <w:rPr>
          <w:rStyle w:val="Strong"/>
          <w:rFonts w:ascii="Arial" w:hAnsi="Arial" w:cs="Arial"/>
          <w:b w:val="0"/>
          <w:szCs w:val="20"/>
        </w:rPr>
        <w:t xml:space="preserve">Limited subset of data that is useful for testing “boundary conditions” in the application. It may be wise to refresh this subset of data frequently to remove the artifacts of software development and testing on the Integration environment. </w:t>
      </w:r>
    </w:p>
    <w:p w:rsidR="00A70A04" w:rsidRPr="004B75E3" w:rsidRDefault="00A70A04" w:rsidP="00B8537E">
      <w:pPr>
        <w:pStyle w:val="Heading3"/>
      </w:pPr>
      <w:r w:rsidRPr="004B75E3">
        <w:t xml:space="preserve">QA </w:t>
      </w:r>
    </w:p>
    <w:p w:rsidR="00A70A04" w:rsidRPr="00B8537E" w:rsidRDefault="00A70A04" w:rsidP="00A70A04">
      <w:pPr>
        <w:pStyle w:val="AtextIndent1"/>
        <w:spacing w:after="120"/>
        <w:ind w:left="720"/>
        <w:rPr>
          <w:rFonts w:ascii="Arial" w:hAnsi="Arial" w:cs="Arial"/>
          <w:sz w:val="20"/>
        </w:rPr>
      </w:pPr>
      <w:r w:rsidRPr="00B8537E">
        <w:rPr>
          <w:rFonts w:ascii="Arial" w:hAnsi="Arial" w:cs="Arial"/>
          <w:sz w:val="20"/>
        </w:rPr>
        <w:t>The purpose of the QA environment is to simulate as much configuration of the Production environment as possible. QA should be able to replicate all processes clients will follow from Installation to actual use of application.</w:t>
      </w:r>
    </w:p>
    <w:p w:rsidR="00A70A04" w:rsidRPr="00567918" w:rsidRDefault="00A70A04" w:rsidP="00567918">
      <w:pPr>
        <w:pStyle w:val="ListParagraph"/>
        <w:numPr>
          <w:ilvl w:val="0"/>
          <w:numId w:val="27"/>
        </w:numPr>
        <w:spacing w:before="100" w:beforeAutospacing="1" w:after="100" w:afterAutospacing="1"/>
        <w:rPr>
          <w:rFonts w:ascii="Arial" w:hAnsi="Arial" w:cs="Arial"/>
          <w:szCs w:val="20"/>
        </w:rPr>
      </w:pPr>
      <w:r w:rsidRPr="00567918">
        <w:rPr>
          <w:rStyle w:val="Strong"/>
          <w:rFonts w:ascii="Arial" w:hAnsi="Arial" w:cs="Arial"/>
          <w:b w:val="0"/>
          <w:szCs w:val="20"/>
        </w:rPr>
        <w:t>Identical software configuration as the production machine</w:t>
      </w:r>
      <w:r w:rsidRPr="00567918">
        <w:rPr>
          <w:rFonts w:ascii="Arial" w:hAnsi="Arial" w:cs="Arial"/>
          <w:b/>
          <w:szCs w:val="20"/>
        </w:rPr>
        <w:t xml:space="preserve"> </w:t>
      </w:r>
      <w:r w:rsidRPr="00567918">
        <w:rPr>
          <w:rFonts w:ascii="Arial" w:hAnsi="Arial" w:cs="Arial"/>
          <w:szCs w:val="20"/>
        </w:rPr>
        <w:t>and a</w:t>
      </w:r>
      <w:r w:rsidRPr="00567918">
        <w:rPr>
          <w:rFonts w:ascii="Arial" w:hAnsi="Arial" w:cs="Arial"/>
          <w:b/>
          <w:szCs w:val="20"/>
        </w:rPr>
        <w:t xml:space="preserve"> </w:t>
      </w:r>
      <w:r w:rsidRPr="00567918">
        <w:rPr>
          <w:rStyle w:val="Strong"/>
          <w:rFonts w:ascii="Arial" w:hAnsi="Arial" w:cs="Arial"/>
          <w:b w:val="0"/>
          <w:szCs w:val="20"/>
        </w:rPr>
        <w:t>complete, independent copy of the production database</w:t>
      </w:r>
      <w:r w:rsidRPr="00567918">
        <w:rPr>
          <w:rFonts w:ascii="Arial" w:hAnsi="Arial" w:cs="Arial"/>
          <w:szCs w:val="20"/>
        </w:rPr>
        <w:t xml:space="preserve"> so it is a true basis for QA testing. </w:t>
      </w:r>
    </w:p>
    <w:p w:rsidR="00A70A04" w:rsidRPr="00567918" w:rsidRDefault="00A70A04" w:rsidP="00567918">
      <w:pPr>
        <w:pStyle w:val="ListParagraph"/>
        <w:numPr>
          <w:ilvl w:val="0"/>
          <w:numId w:val="27"/>
        </w:numPr>
        <w:spacing w:before="100" w:beforeAutospacing="1" w:after="100" w:afterAutospacing="1"/>
        <w:rPr>
          <w:rFonts w:ascii="Arial" w:hAnsi="Arial" w:cs="Arial"/>
        </w:rPr>
      </w:pPr>
      <w:r w:rsidRPr="00567918">
        <w:rPr>
          <w:rStyle w:val="Strong"/>
          <w:rFonts w:ascii="Arial" w:hAnsi="Arial" w:cs="Arial"/>
          <w:b w:val="0"/>
          <w:szCs w:val="20"/>
        </w:rPr>
        <w:t>Comparable hardware configuration to the production system</w:t>
      </w:r>
      <w:r w:rsidRPr="00567918">
        <w:rPr>
          <w:rFonts w:ascii="Arial" w:hAnsi="Arial" w:cs="Arial"/>
          <w:szCs w:val="20"/>
        </w:rPr>
        <w:t xml:space="preserve"> so an accurate forecast of capacity by performance testing against it and then multiplying its performance by the number of machines that will be deployed in production</w:t>
      </w:r>
      <w:r w:rsidRPr="00567918">
        <w:rPr>
          <w:rFonts w:ascii="Arial" w:hAnsi="Arial" w:cs="Arial"/>
        </w:rPr>
        <w:t xml:space="preserve">. </w:t>
      </w:r>
    </w:p>
    <w:p w:rsidR="00A70A04" w:rsidRPr="004B75E3" w:rsidRDefault="00A70A04" w:rsidP="00911CFC">
      <w:pPr>
        <w:pStyle w:val="Heading3"/>
      </w:pPr>
      <w:r w:rsidRPr="004B75E3">
        <w:t>Staging</w:t>
      </w:r>
    </w:p>
    <w:p w:rsidR="00A70A04" w:rsidRPr="00911CFC" w:rsidRDefault="00A70A04" w:rsidP="00A70A04">
      <w:pPr>
        <w:spacing w:after="120"/>
        <w:ind w:left="720"/>
        <w:rPr>
          <w:rFonts w:ascii="Arial" w:hAnsi="Arial" w:cs="Arial"/>
          <w:szCs w:val="20"/>
        </w:rPr>
      </w:pPr>
      <w:r w:rsidRPr="00911CFC">
        <w:rPr>
          <w:rFonts w:ascii="Arial" w:hAnsi="Arial" w:cs="Arial"/>
          <w:spacing w:val="-5"/>
          <w:szCs w:val="20"/>
        </w:rPr>
        <w:t xml:space="preserve">The Staging tier is an environment that is as identical to the production environment as possible. </w:t>
      </w:r>
      <w:r w:rsidR="005A3190">
        <w:rPr>
          <w:rFonts w:ascii="Arial" w:hAnsi="Arial" w:cs="Arial"/>
          <w:spacing w:val="-5"/>
          <w:szCs w:val="20"/>
        </w:rPr>
        <w:t>This s</w:t>
      </w:r>
      <w:r w:rsidRPr="00911CFC">
        <w:rPr>
          <w:rFonts w:ascii="Arial" w:hAnsi="Arial" w:cs="Arial"/>
          <w:spacing w:val="-5"/>
          <w:szCs w:val="20"/>
        </w:rPr>
        <w:t>hould have same release version as on Production. The Staging environment can also double as a</w:t>
      </w:r>
      <w:r w:rsidRPr="00911CFC">
        <w:rPr>
          <w:rFonts w:ascii="Arial" w:hAnsi="Arial" w:cs="Arial"/>
          <w:szCs w:val="20"/>
        </w:rPr>
        <w:t xml:space="preserve"> </w:t>
      </w:r>
      <w:r w:rsidRPr="00911CFC">
        <w:rPr>
          <w:rFonts w:ascii="Arial" w:hAnsi="Arial" w:cs="Arial"/>
          <w:spacing w:val="-5"/>
          <w:szCs w:val="20"/>
        </w:rPr>
        <w:t>Demonstration/Training environment.</w:t>
      </w:r>
      <w:r w:rsidRPr="00911CFC">
        <w:rPr>
          <w:rFonts w:ascii="Arial" w:hAnsi="Arial" w:cs="Arial"/>
          <w:szCs w:val="20"/>
        </w:rPr>
        <w:t xml:space="preserve"> </w:t>
      </w:r>
    </w:p>
    <w:p w:rsidR="00A70A04" w:rsidRPr="00C67EE6" w:rsidRDefault="00A70A04" w:rsidP="00C67EE6">
      <w:pPr>
        <w:pStyle w:val="ListParagraph"/>
        <w:numPr>
          <w:ilvl w:val="0"/>
          <w:numId w:val="28"/>
        </w:numPr>
        <w:spacing w:before="100" w:beforeAutospacing="1" w:after="100" w:afterAutospacing="1"/>
        <w:rPr>
          <w:rFonts w:ascii="Arial" w:hAnsi="Arial" w:cs="Arial"/>
          <w:bCs/>
          <w:szCs w:val="20"/>
        </w:rPr>
      </w:pPr>
      <w:r w:rsidRPr="00C67EE6">
        <w:rPr>
          <w:rStyle w:val="Strong"/>
          <w:rFonts w:ascii="Arial" w:hAnsi="Arial" w:cs="Arial"/>
          <w:b w:val="0"/>
          <w:szCs w:val="20"/>
        </w:rPr>
        <w:t xml:space="preserve">The same limited subset of data as the QA environment. </w:t>
      </w:r>
    </w:p>
    <w:p w:rsidR="00A70A04" w:rsidRPr="004B75E3" w:rsidRDefault="00A70A04" w:rsidP="005F4F8E">
      <w:pPr>
        <w:pStyle w:val="Heading3"/>
      </w:pPr>
      <w:r w:rsidRPr="004B75E3">
        <w:t xml:space="preserve">Production </w:t>
      </w:r>
    </w:p>
    <w:p w:rsidR="00A70A04" w:rsidRPr="004B75E3" w:rsidRDefault="00A70A04" w:rsidP="00A70A04">
      <w:pPr>
        <w:spacing w:after="120"/>
        <w:ind w:left="720"/>
        <w:rPr>
          <w:rFonts w:ascii="Arial" w:hAnsi="Arial" w:cs="Arial"/>
          <w:spacing w:val="-5"/>
          <w:szCs w:val="20"/>
        </w:rPr>
      </w:pPr>
      <w:r w:rsidRPr="004B75E3">
        <w:rPr>
          <w:rFonts w:ascii="Arial" w:hAnsi="Arial" w:cs="Arial"/>
          <w:spacing w:val="-5"/>
          <w:szCs w:val="20"/>
        </w:rPr>
        <w:t xml:space="preserve">The production tier might include a single machine or a huge cluster comprising many machines. </w:t>
      </w:r>
    </w:p>
    <w:p w:rsidR="00A70A04" w:rsidRPr="004B75E3" w:rsidRDefault="00A70A04" w:rsidP="00A70A04">
      <w:pPr>
        <w:spacing w:before="100" w:beforeAutospacing="1" w:after="100" w:afterAutospacing="1"/>
        <w:rPr>
          <w:rFonts w:ascii="Arial" w:hAnsi="Arial" w:cs="Arial"/>
          <w:szCs w:val="20"/>
        </w:rPr>
      </w:pPr>
      <w:r w:rsidRPr="004B75E3">
        <w:rPr>
          <w:rFonts w:ascii="Arial" w:hAnsi="Arial" w:cs="Arial"/>
          <w:szCs w:val="20"/>
        </w:rPr>
        <w:t>These tiers speak of “environments” rather than “machines” or “servers.” The Production environment should be by itself and not shared with any of the other environments.</w:t>
      </w:r>
    </w:p>
    <w:p w:rsidR="00A70A04" w:rsidRPr="009F367D" w:rsidRDefault="00A70A04" w:rsidP="009F367D">
      <w:pPr>
        <w:pStyle w:val="Heading2"/>
        <w:rPr>
          <w:rFonts w:ascii="Arial" w:hAnsi="Arial" w:cs="Arial"/>
          <w:sz w:val="28"/>
        </w:rPr>
      </w:pPr>
      <w:bookmarkStart w:id="15" w:name="_Toc327889382"/>
      <w:r w:rsidRPr="009F367D">
        <w:rPr>
          <w:rFonts w:ascii="Arial" w:hAnsi="Arial" w:cs="Arial"/>
          <w:sz w:val="28"/>
        </w:rPr>
        <w:t>Requirements for Test Environments</w:t>
      </w:r>
      <w:r w:rsidR="00A04812">
        <w:rPr>
          <w:rFonts w:ascii="Arial" w:hAnsi="Arial" w:cs="Arial"/>
          <w:sz w:val="28"/>
        </w:rPr>
        <w:t>:</w:t>
      </w:r>
      <w:bookmarkEnd w:id="15"/>
    </w:p>
    <w:p w:rsidR="00A70A04" w:rsidRPr="004B75E3" w:rsidRDefault="00A70A04" w:rsidP="002E321E">
      <w:pPr>
        <w:pStyle w:val="Heading3"/>
      </w:pPr>
      <w:r w:rsidRPr="004B75E3">
        <w:t>Requirements for Committing Code to Development Environment:</w:t>
      </w:r>
    </w:p>
    <w:p w:rsidR="00A70A04" w:rsidRPr="004B75E3" w:rsidRDefault="00A70A04" w:rsidP="00A70A04">
      <w:pPr>
        <w:pStyle w:val="BodyText"/>
        <w:ind w:left="360"/>
        <w:rPr>
          <w:rFonts w:ascii="Arial" w:hAnsi="Arial" w:cs="Arial"/>
        </w:rPr>
      </w:pPr>
      <w:r w:rsidRPr="004B75E3">
        <w:rPr>
          <w:rFonts w:ascii="Arial" w:hAnsi="Arial" w:cs="Arial"/>
        </w:rPr>
        <w:t xml:space="preserve"> In narrative form, the software developer writes code in his or her local environment and checks it into the Subversion source code repository after unit testing was completed. As other developers report bugs more changes are made and checked in. All new features and bug fixes should be integrated and tested in Development environment.</w:t>
      </w:r>
    </w:p>
    <w:p w:rsidR="00A70A04" w:rsidRPr="004B75E3" w:rsidRDefault="00A70A04" w:rsidP="002E321E">
      <w:pPr>
        <w:pStyle w:val="Heading3"/>
      </w:pPr>
      <w:r w:rsidRPr="004B75E3">
        <w:lastRenderedPageBreak/>
        <w:t>Requirements for Installing a Release on QA Environment:</w:t>
      </w:r>
    </w:p>
    <w:p w:rsidR="00A70A04" w:rsidRPr="004B75E3" w:rsidRDefault="00A70A04" w:rsidP="00A70A04">
      <w:pPr>
        <w:pStyle w:val="BodyText"/>
        <w:ind w:left="360"/>
        <w:rPr>
          <w:rFonts w:ascii="Arial" w:hAnsi="Arial" w:cs="Arial"/>
        </w:rPr>
      </w:pPr>
      <w:r w:rsidRPr="004B75E3">
        <w:rPr>
          <w:rFonts w:ascii="Arial" w:hAnsi="Arial" w:cs="Arial"/>
        </w:rPr>
        <w:t>When the developers are happy with the behavior of the Development environment, the Release Master creates a Release Candidate or “tag” of the code in Subversion for QA. QA installed the release candidate on the QA environment. At this point the quality assurance (QA) testers start their review. The QA area also doubles as a training environment when the Production release is ready. QA reports go back to the developer who fixes them and checks the changes into Subversion. After all of the bugs are fixed, the QA manager promotes a new version to QA.</w:t>
      </w:r>
    </w:p>
    <w:p w:rsidR="00A70A04" w:rsidRPr="004B75E3" w:rsidRDefault="00A70A04" w:rsidP="007F174F">
      <w:pPr>
        <w:pStyle w:val="Heading3"/>
      </w:pPr>
      <w:r w:rsidRPr="004B75E3">
        <w:t>Requirements for Promoting a Release to Production:</w:t>
      </w:r>
    </w:p>
    <w:p w:rsidR="00A70A04" w:rsidRDefault="00A70A04" w:rsidP="00A70A04">
      <w:pPr>
        <w:pStyle w:val="BodyText"/>
        <w:ind w:left="360"/>
        <w:rPr>
          <w:rFonts w:ascii="Arial" w:hAnsi="Arial" w:cs="Arial"/>
        </w:rPr>
      </w:pPr>
      <w:r w:rsidRPr="004B75E3">
        <w:rPr>
          <w:rFonts w:ascii="Arial" w:hAnsi="Arial" w:cs="Arial"/>
        </w:rPr>
        <w:t>Testing process continues until the QA team declares the staging version is “okay to release”. The release manager packages up the release version from Subversion and deploys it on the Production and Staging servers. As time goes on, bug reports and feature requests are made for which the developer writes code and checks in the changes to the source code repository. Repeat until the end user is completely satisfied.</w:t>
      </w:r>
    </w:p>
    <w:p w:rsidR="00B168B1" w:rsidRPr="004B75E3" w:rsidRDefault="00B168B1" w:rsidP="00A70A04">
      <w:pPr>
        <w:pStyle w:val="BodyText"/>
        <w:ind w:left="360"/>
        <w:rPr>
          <w:rFonts w:ascii="Arial" w:hAnsi="Arial" w:cs="Arial"/>
        </w:rPr>
      </w:pPr>
    </w:p>
    <w:p w:rsidR="00C61948" w:rsidRDefault="00A70A04" w:rsidP="00C61948">
      <w:pPr>
        <w:pStyle w:val="BodyText"/>
        <w:keepNext/>
        <w:ind w:left="360"/>
        <w:jc w:val="center"/>
      </w:pPr>
      <w:r w:rsidRPr="004B75E3">
        <w:rPr>
          <w:rFonts w:ascii="Arial" w:hAnsi="Arial" w:cs="Arial"/>
          <w:noProof/>
        </w:rPr>
        <w:drawing>
          <wp:inline distT="0" distB="0" distL="0" distR="0">
            <wp:extent cx="4762500" cy="3657600"/>
            <wp:effectExtent l="19050" t="0" r="0" b="0"/>
            <wp:docPr id="5" name="Picture 5" descr="Moving_between_4_T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ving_between_4_Tiers"/>
                    <pic:cNvPicPr>
                      <a:picLocks noChangeAspect="1" noChangeArrowheads="1"/>
                    </pic:cNvPicPr>
                  </pic:nvPicPr>
                  <pic:blipFill>
                    <a:blip r:embed="rId15" cstate="print"/>
                    <a:srcRect/>
                    <a:stretch>
                      <a:fillRect/>
                    </a:stretch>
                  </pic:blipFill>
                  <pic:spPr bwMode="auto">
                    <a:xfrm>
                      <a:off x="0" y="0"/>
                      <a:ext cx="4762500" cy="3657600"/>
                    </a:xfrm>
                    <a:prstGeom prst="rect">
                      <a:avLst/>
                    </a:prstGeom>
                    <a:noFill/>
                    <a:ln w="9525">
                      <a:noFill/>
                      <a:miter lim="800000"/>
                      <a:headEnd/>
                      <a:tailEnd/>
                    </a:ln>
                  </pic:spPr>
                </pic:pic>
              </a:graphicData>
            </a:graphic>
          </wp:inline>
        </w:drawing>
      </w:r>
    </w:p>
    <w:p w:rsidR="00A70A04" w:rsidRPr="009343A4" w:rsidRDefault="00C61948" w:rsidP="00C61948">
      <w:pPr>
        <w:pStyle w:val="Caption"/>
        <w:jc w:val="center"/>
        <w:rPr>
          <w:rFonts w:ascii="Arial" w:hAnsi="Arial" w:cs="Arial"/>
        </w:rPr>
      </w:pPr>
      <w:r w:rsidRPr="009343A4">
        <w:rPr>
          <w:rFonts w:ascii="Arial" w:hAnsi="Arial" w:cs="Arial"/>
        </w:rPr>
        <w:t xml:space="preserve">Figure </w:t>
      </w:r>
      <w:r w:rsidR="00346AA5" w:rsidRPr="009343A4">
        <w:rPr>
          <w:rFonts w:ascii="Arial" w:hAnsi="Arial" w:cs="Arial"/>
        </w:rPr>
        <w:fldChar w:fldCharType="begin"/>
      </w:r>
      <w:r w:rsidRPr="009343A4">
        <w:rPr>
          <w:rFonts w:ascii="Arial" w:hAnsi="Arial" w:cs="Arial"/>
        </w:rPr>
        <w:instrText xml:space="preserve"> SEQ Figure \* ARABIC </w:instrText>
      </w:r>
      <w:r w:rsidR="00346AA5" w:rsidRPr="009343A4">
        <w:rPr>
          <w:rFonts w:ascii="Arial" w:hAnsi="Arial" w:cs="Arial"/>
        </w:rPr>
        <w:fldChar w:fldCharType="separate"/>
      </w:r>
      <w:r w:rsidRPr="009343A4">
        <w:rPr>
          <w:rFonts w:ascii="Arial" w:hAnsi="Arial" w:cs="Arial"/>
          <w:noProof/>
        </w:rPr>
        <w:t>1</w:t>
      </w:r>
      <w:r w:rsidR="00346AA5" w:rsidRPr="009343A4">
        <w:rPr>
          <w:rFonts w:ascii="Arial" w:hAnsi="Arial" w:cs="Arial"/>
        </w:rPr>
        <w:fldChar w:fldCharType="end"/>
      </w:r>
    </w:p>
    <w:p w:rsidR="00A70A04" w:rsidRPr="00000A90" w:rsidRDefault="00A70A04" w:rsidP="00000A90">
      <w:pPr>
        <w:pStyle w:val="Heading2"/>
        <w:rPr>
          <w:rFonts w:ascii="Arial" w:hAnsi="Arial" w:cs="Arial"/>
          <w:sz w:val="28"/>
        </w:rPr>
      </w:pPr>
      <w:bookmarkStart w:id="16" w:name="_Toc327889383"/>
      <w:r w:rsidRPr="00000A90">
        <w:rPr>
          <w:rFonts w:ascii="Arial" w:hAnsi="Arial" w:cs="Arial"/>
          <w:sz w:val="28"/>
        </w:rPr>
        <w:t>Important Notes</w:t>
      </w:r>
      <w:bookmarkEnd w:id="16"/>
    </w:p>
    <w:p w:rsidR="00A70A04" w:rsidRPr="004B75E3" w:rsidRDefault="00A70A04" w:rsidP="00A70A04">
      <w:pPr>
        <w:pStyle w:val="BodyText"/>
        <w:ind w:left="360"/>
        <w:rPr>
          <w:rFonts w:ascii="Arial" w:hAnsi="Arial" w:cs="Arial"/>
        </w:rPr>
      </w:pPr>
      <w:r w:rsidRPr="004B75E3">
        <w:rPr>
          <w:rFonts w:ascii="Arial" w:hAnsi="Arial" w:cs="Arial"/>
          <w:b/>
          <w:bCs/>
        </w:rPr>
        <w:t>Developers only make changes to the Development and QA environments.</w:t>
      </w:r>
      <w:r w:rsidRPr="004B75E3">
        <w:rPr>
          <w:rFonts w:ascii="Arial" w:hAnsi="Arial" w:cs="Arial"/>
        </w:rPr>
        <w:t xml:space="preserve"> If a bug fix is to be made, the developer makes it in Subversion at the QA stage. </w:t>
      </w:r>
    </w:p>
    <w:p w:rsidR="00A70A04" w:rsidRPr="004B75E3" w:rsidRDefault="00A70A04" w:rsidP="00A70A04">
      <w:pPr>
        <w:pStyle w:val="BodyText"/>
        <w:ind w:left="360"/>
        <w:rPr>
          <w:rFonts w:ascii="Arial" w:hAnsi="Arial" w:cs="Arial"/>
        </w:rPr>
      </w:pPr>
      <w:r w:rsidRPr="004B75E3">
        <w:rPr>
          <w:rFonts w:ascii="Arial" w:hAnsi="Arial" w:cs="Arial"/>
        </w:rPr>
        <w:t xml:space="preserve">In order to maintain the integrity of the source code repository </w:t>
      </w:r>
      <w:r w:rsidRPr="004B75E3">
        <w:rPr>
          <w:rFonts w:ascii="Arial" w:hAnsi="Arial" w:cs="Arial"/>
          <w:i/>
          <w:iCs/>
        </w:rPr>
        <w:t>at no point does a developer make changes directly to the Staging or Production environments.</w:t>
      </w:r>
    </w:p>
    <w:p w:rsidR="00A70A04" w:rsidRPr="004B75E3" w:rsidRDefault="00A70A04" w:rsidP="00A70A04">
      <w:pPr>
        <w:pStyle w:val="BodyText"/>
        <w:ind w:left="360"/>
        <w:rPr>
          <w:rFonts w:ascii="Arial" w:hAnsi="Arial" w:cs="Arial"/>
        </w:rPr>
      </w:pPr>
      <w:r w:rsidRPr="004B75E3">
        <w:rPr>
          <w:rFonts w:ascii="Arial" w:hAnsi="Arial" w:cs="Arial"/>
          <w:b/>
          <w:bCs/>
        </w:rPr>
        <w:t>For each deployment to Production, there are multiple versions in Staging</w:t>
      </w:r>
      <w:r w:rsidRPr="004B75E3">
        <w:rPr>
          <w:rFonts w:ascii="Arial" w:hAnsi="Arial" w:cs="Arial"/>
        </w:rPr>
        <w:t xml:space="preserve"> and </w:t>
      </w:r>
      <w:r w:rsidRPr="004B75E3">
        <w:rPr>
          <w:rFonts w:ascii="Arial" w:hAnsi="Arial" w:cs="Arial"/>
          <w:b/>
          <w:bCs/>
        </w:rPr>
        <w:t>for each deployment into Staging; there are multiple versions in Development/QA</w:t>
      </w:r>
      <w:r w:rsidRPr="004B75E3">
        <w:rPr>
          <w:rFonts w:ascii="Arial" w:hAnsi="Arial" w:cs="Arial"/>
        </w:rPr>
        <w:t xml:space="preserve">. By design, end users are </w:t>
      </w:r>
      <w:r w:rsidRPr="004B75E3">
        <w:rPr>
          <w:rFonts w:ascii="Arial" w:hAnsi="Arial" w:cs="Arial"/>
        </w:rPr>
        <w:lastRenderedPageBreak/>
        <w:t>isolated from the rapid and occasionally buggy process of developing software. It is assumed that most bugs will be caught early and repeated versions at the early stages fill find bugs faster.</w:t>
      </w:r>
    </w:p>
    <w:p w:rsidR="00A70A04" w:rsidRPr="004B75E3" w:rsidRDefault="00A70A04" w:rsidP="00A70A04">
      <w:pPr>
        <w:pStyle w:val="BodyText"/>
        <w:ind w:left="360"/>
        <w:rPr>
          <w:rFonts w:ascii="Arial" w:hAnsi="Arial" w:cs="Arial"/>
          <w:i/>
          <w:iCs/>
        </w:rPr>
      </w:pPr>
      <w:r w:rsidRPr="004B75E3">
        <w:rPr>
          <w:rFonts w:ascii="Arial" w:hAnsi="Arial" w:cs="Arial"/>
          <w:b/>
          <w:bCs/>
        </w:rPr>
        <w:t>Only “release manager” can deploy versions to the next stage.</w:t>
      </w:r>
      <w:r w:rsidRPr="004B75E3">
        <w:rPr>
          <w:rFonts w:ascii="Arial" w:hAnsi="Arial" w:cs="Arial"/>
        </w:rPr>
        <w:t xml:space="preserve"> There can be different release managers for deployment from QA-to-Staging and Staging-to-Production; the release manager can even change from version to version. The important point, though, is that there is always only one person responsible for deploying the new version. </w:t>
      </w:r>
      <w:r w:rsidRPr="004B75E3">
        <w:rPr>
          <w:rFonts w:ascii="Arial" w:hAnsi="Arial" w:cs="Arial"/>
          <w:i/>
          <w:iCs/>
        </w:rPr>
        <w:t>Nothing goes in QA, staging or production environment without QA manager approval.</w:t>
      </w:r>
    </w:p>
    <w:p w:rsidR="00A70A04" w:rsidRPr="004B75E3" w:rsidRDefault="00A70A04" w:rsidP="00A70A04">
      <w:pPr>
        <w:pStyle w:val="BodyText"/>
        <w:ind w:left="360"/>
        <w:rPr>
          <w:rFonts w:ascii="Arial" w:hAnsi="Arial" w:cs="Arial"/>
        </w:rPr>
      </w:pPr>
      <w:r w:rsidRPr="004B75E3">
        <w:rPr>
          <w:rFonts w:ascii="Arial" w:hAnsi="Arial" w:cs="Arial"/>
        </w:rPr>
        <w:t xml:space="preserve">Instead </w:t>
      </w:r>
      <w:r w:rsidRPr="004B75E3">
        <w:rPr>
          <w:rFonts w:ascii="Arial" w:hAnsi="Arial" w:cs="Arial"/>
          <w:b/>
          <w:bCs/>
        </w:rPr>
        <w:t>the version of software that is promoted to the Staging environment is “tagged” off of “trunk” in the source code repository</w:t>
      </w:r>
      <w:r w:rsidRPr="004B75E3">
        <w:rPr>
          <w:rFonts w:ascii="Arial" w:hAnsi="Arial" w:cs="Arial"/>
        </w:rPr>
        <w:t xml:space="preserve"> and it is the tagged version that is copied to Staging. Work by the developers then continues on the “trunk”. The same holds true for the promotion of the Staging version to production. </w:t>
      </w:r>
    </w:p>
    <w:p w:rsidR="00A70A04" w:rsidRPr="004B75E3" w:rsidRDefault="00A70A04" w:rsidP="00A70A04">
      <w:pPr>
        <w:pStyle w:val="AtextIndent1"/>
        <w:rPr>
          <w:rFonts w:ascii="Arial" w:hAnsi="Arial" w:cs="Arial"/>
        </w:rPr>
      </w:pPr>
    </w:p>
    <w:p w:rsidR="00A70A04" w:rsidRPr="004B75E3" w:rsidRDefault="00A70A04" w:rsidP="00A70A04">
      <w:pPr>
        <w:pStyle w:val="AtextIndent1"/>
        <w:rPr>
          <w:rFonts w:ascii="Arial" w:hAnsi="Arial" w:cs="Arial"/>
        </w:rPr>
      </w:pPr>
    </w:p>
    <w:p w:rsidR="00A70A04" w:rsidRPr="004B75E3" w:rsidRDefault="00A70A04" w:rsidP="00A70A04">
      <w:pPr>
        <w:pStyle w:val="AtextIndent1"/>
        <w:rPr>
          <w:rFonts w:ascii="Arial" w:hAnsi="Arial" w:cs="Arial"/>
        </w:rPr>
      </w:pPr>
    </w:p>
    <w:p w:rsidR="00A70A04" w:rsidRPr="004B75E3" w:rsidRDefault="00A70A04" w:rsidP="00A70A04">
      <w:pPr>
        <w:pStyle w:val="AtextIndent1"/>
        <w:rPr>
          <w:rFonts w:ascii="Arial" w:hAnsi="Arial" w:cs="Arial"/>
        </w:rPr>
      </w:pPr>
    </w:p>
    <w:p w:rsidR="00A70A04" w:rsidRPr="004B75E3" w:rsidRDefault="00A70A04" w:rsidP="00A70A04">
      <w:pPr>
        <w:pStyle w:val="AtextIndent1"/>
        <w:rPr>
          <w:rFonts w:ascii="Arial" w:hAnsi="Arial" w:cs="Arial"/>
        </w:rPr>
      </w:pPr>
    </w:p>
    <w:p w:rsidR="00A70A04" w:rsidRPr="004B75E3" w:rsidRDefault="00A70A04" w:rsidP="00A70A04">
      <w:pPr>
        <w:pStyle w:val="AtextIndent1"/>
        <w:rPr>
          <w:rFonts w:ascii="Arial" w:hAnsi="Arial" w:cs="Arial"/>
        </w:rPr>
      </w:pPr>
    </w:p>
    <w:p w:rsidR="00A70A04" w:rsidRPr="004B75E3" w:rsidRDefault="00A70A04" w:rsidP="00A70A04">
      <w:pPr>
        <w:pStyle w:val="AtextIndent1"/>
        <w:rPr>
          <w:rFonts w:ascii="Arial" w:hAnsi="Arial" w:cs="Arial"/>
        </w:rPr>
      </w:pPr>
    </w:p>
    <w:p w:rsidR="00A70A04" w:rsidRPr="004B75E3" w:rsidRDefault="00A70A04" w:rsidP="00A70A04">
      <w:pPr>
        <w:pStyle w:val="AtextIndent1"/>
        <w:rPr>
          <w:rFonts w:ascii="Arial" w:hAnsi="Arial" w:cs="Arial"/>
        </w:rPr>
      </w:pPr>
    </w:p>
    <w:p w:rsidR="00A70A04" w:rsidRPr="004B75E3" w:rsidRDefault="00A70A04" w:rsidP="00A70A04">
      <w:pPr>
        <w:pStyle w:val="AtextIndent1"/>
        <w:rPr>
          <w:rFonts w:ascii="Arial" w:hAnsi="Arial" w:cs="Arial"/>
        </w:rPr>
      </w:pPr>
    </w:p>
    <w:p w:rsidR="00A70A04" w:rsidRPr="004B75E3" w:rsidRDefault="00A70A04" w:rsidP="00A70A04">
      <w:pPr>
        <w:pStyle w:val="AtextIndent1"/>
        <w:rPr>
          <w:rFonts w:ascii="Arial" w:hAnsi="Arial" w:cs="Arial"/>
        </w:rPr>
      </w:pPr>
    </w:p>
    <w:p w:rsidR="00A70A04" w:rsidRPr="004B75E3" w:rsidRDefault="00A70A04" w:rsidP="00A70A04">
      <w:pPr>
        <w:pStyle w:val="AtextIndent1"/>
        <w:rPr>
          <w:rFonts w:ascii="Arial" w:hAnsi="Arial" w:cs="Arial"/>
        </w:rPr>
      </w:pPr>
    </w:p>
    <w:p w:rsidR="00A70A04" w:rsidRPr="004B75E3" w:rsidRDefault="00A70A04" w:rsidP="00A70A04">
      <w:pPr>
        <w:pStyle w:val="AtextIndent1"/>
        <w:rPr>
          <w:rFonts w:ascii="Arial" w:hAnsi="Arial" w:cs="Arial"/>
        </w:rPr>
      </w:pPr>
    </w:p>
    <w:p w:rsidR="00A70A04" w:rsidRPr="004B75E3" w:rsidRDefault="00A70A04" w:rsidP="00A70A04">
      <w:pPr>
        <w:pStyle w:val="AtextIndent1"/>
        <w:rPr>
          <w:rFonts w:ascii="Arial" w:hAnsi="Arial" w:cs="Arial"/>
        </w:rPr>
      </w:pPr>
    </w:p>
    <w:p w:rsidR="00074B3B" w:rsidRDefault="00074B3B">
      <w:pPr>
        <w:rPr>
          <w:rFonts w:ascii="Arial" w:hAnsi="Arial" w:cs="Arial"/>
          <w:b/>
          <w:bCs/>
          <w:kern w:val="32"/>
          <w:sz w:val="28"/>
          <w:szCs w:val="32"/>
        </w:rPr>
      </w:pPr>
      <w:bookmarkStart w:id="17" w:name="_Toc1447733"/>
      <w:r>
        <w:rPr>
          <w:rFonts w:ascii="Arial" w:hAnsi="Arial" w:cs="Arial"/>
        </w:rPr>
        <w:br w:type="page"/>
      </w:r>
    </w:p>
    <w:p w:rsidR="00A70A04" w:rsidRPr="001C41B2" w:rsidRDefault="00A70A04" w:rsidP="001C41B2">
      <w:pPr>
        <w:pStyle w:val="Heading1"/>
        <w:rPr>
          <w:rFonts w:ascii="Arial" w:hAnsi="Arial" w:cs="Arial"/>
        </w:rPr>
      </w:pPr>
      <w:bookmarkStart w:id="18" w:name="_Toc327889384"/>
      <w:r w:rsidRPr="001C41B2">
        <w:rPr>
          <w:rFonts w:ascii="Arial" w:hAnsi="Arial" w:cs="Arial"/>
        </w:rPr>
        <w:lastRenderedPageBreak/>
        <w:t>Test Scripts</w:t>
      </w:r>
      <w:bookmarkEnd w:id="17"/>
      <w:bookmarkEnd w:id="18"/>
    </w:p>
    <w:p w:rsidR="00A70A04" w:rsidRPr="004B75E3" w:rsidRDefault="00A70A04" w:rsidP="00A70A04">
      <w:pPr>
        <w:pStyle w:val="BodyText"/>
        <w:rPr>
          <w:rFonts w:ascii="Arial" w:hAnsi="Arial" w:cs="Arial"/>
        </w:rPr>
      </w:pPr>
    </w:p>
    <w:p w:rsidR="00A70A04" w:rsidRPr="004B75E3" w:rsidRDefault="00A70A04" w:rsidP="00A70A04">
      <w:pPr>
        <w:pStyle w:val="BodyText"/>
        <w:ind w:left="360"/>
        <w:rPr>
          <w:rFonts w:ascii="Arial" w:hAnsi="Arial" w:cs="Arial"/>
        </w:rPr>
      </w:pPr>
      <w:r w:rsidRPr="004B75E3">
        <w:rPr>
          <w:rFonts w:ascii="Arial" w:hAnsi="Arial" w:cs="Arial"/>
        </w:rPr>
        <w:t>Testing the functionality available in the application will be accomplished in the following manner:</w:t>
      </w:r>
    </w:p>
    <w:p w:rsidR="00A70A04" w:rsidRPr="004B75E3" w:rsidRDefault="00A70A04" w:rsidP="00A70A04">
      <w:pPr>
        <w:pStyle w:val="BodyText"/>
        <w:numPr>
          <w:ilvl w:val="0"/>
          <w:numId w:val="21"/>
        </w:numPr>
        <w:spacing w:before="0" w:after="0"/>
        <w:rPr>
          <w:rFonts w:ascii="Arial" w:hAnsi="Arial" w:cs="Arial"/>
        </w:rPr>
      </w:pPr>
      <w:r w:rsidRPr="004B75E3">
        <w:rPr>
          <w:rFonts w:ascii="Arial" w:hAnsi="Arial" w:cs="Arial"/>
        </w:rPr>
        <w:t>Validation of data input and display in each available field in the User Interface</w:t>
      </w:r>
    </w:p>
    <w:p w:rsidR="00F610FB" w:rsidRDefault="00F610FB" w:rsidP="00A70A04">
      <w:pPr>
        <w:pStyle w:val="BodyText"/>
        <w:numPr>
          <w:ilvl w:val="0"/>
          <w:numId w:val="21"/>
        </w:numPr>
        <w:spacing w:before="0" w:after="0"/>
        <w:rPr>
          <w:rFonts w:ascii="Arial" w:hAnsi="Arial" w:cs="Arial"/>
        </w:rPr>
      </w:pPr>
      <w:r>
        <w:rPr>
          <w:rFonts w:ascii="Arial" w:hAnsi="Arial" w:cs="Arial"/>
        </w:rPr>
        <w:t>Validate the usability of the User Interface (UI)</w:t>
      </w:r>
      <w:r w:rsidR="00AE1E7A">
        <w:rPr>
          <w:rFonts w:ascii="Arial" w:hAnsi="Arial" w:cs="Arial"/>
        </w:rPr>
        <w:t xml:space="preserve"> from the end-user perspective</w:t>
      </w:r>
    </w:p>
    <w:p w:rsidR="00A70A04" w:rsidRPr="004B75E3" w:rsidRDefault="00A70A04" w:rsidP="00A70A04">
      <w:pPr>
        <w:pStyle w:val="BodyText"/>
        <w:numPr>
          <w:ilvl w:val="0"/>
          <w:numId w:val="21"/>
        </w:numPr>
        <w:spacing w:before="0" w:after="0"/>
        <w:rPr>
          <w:rFonts w:ascii="Arial" w:hAnsi="Arial" w:cs="Arial"/>
        </w:rPr>
      </w:pPr>
      <w:r w:rsidRPr="004B75E3">
        <w:rPr>
          <w:rFonts w:ascii="Arial" w:hAnsi="Arial" w:cs="Arial"/>
        </w:rPr>
        <w:t>Validation of UI flow and functionality using a combination of input devices</w:t>
      </w:r>
    </w:p>
    <w:p w:rsidR="003C7C48" w:rsidRPr="004B75E3" w:rsidRDefault="003C7C48" w:rsidP="003C7C48">
      <w:pPr>
        <w:pStyle w:val="BodyText"/>
        <w:numPr>
          <w:ilvl w:val="0"/>
          <w:numId w:val="21"/>
        </w:numPr>
        <w:spacing w:before="0" w:after="0"/>
        <w:rPr>
          <w:rFonts w:ascii="Arial" w:hAnsi="Arial" w:cs="Arial"/>
        </w:rPr>
      </w:pPr>
      <w:r w:rsidRPr="004B75E3">
        <w:rPr>
          <w:rFonts w:ascii="Arial" w:hAnsi="Arial" w:cs="Arial"/>
        </w:rPr>
        <w:t>Validation of backend flow and functionality using a combination of input devices</w:t>
      </w:r>
    </w:p>
    <w:p w:rsidR="00A70A04" w:rsidRPr="004B75E3" w:rsidRDefault="00A70A04" w:rsidP="00A70A04">
      <w:pPr>
        <w:pStyle w:val="BodyText"/>
        <w:numPr>
          <w:ilvl w:val="0"/>
          <w:numId w:val="21"/>
        </w:numPr>
        <w:spacing w:before="0" w:after="0"/>
        <w:rPr>
          <w:rFonts w:ascii="Arial" w:hAnsi="Arial" w:cs="Arial"/>
        </w:rPr>
      </w:pPr>
      <w:r w:rsidRPr="004B75E3">
        <w:rPr>
          <w:rFonts w:ascii="Arial" w:hAnsi="Arial" w:cs="Arial"/>
        </w:rPr>
        <w:t>Validation of Error log data generated from all valid UI input</w:t>
      </w:r>
    </w:p>
    <w:p w:rsidR="00A70A04" w:rsidRPr="004B75E3" w:rsidRDefault="00A70A04" w:rsidP="00A70A04">
      <w:pPr>
        <w:pStyle w:val="BodyText"/>
        <w:numPr>
          <w:ilvl w:val="0"/>
          <w:numId w:val="21"/>
        </w:numPr>
        <w:spacing w:before="0" w:after="0"/>
        <w:rPr>
          <w:rFonts w:ascii="Arial" w:hAnsi="Arial" w:cs="Arial"/>
        </w:rPr>
      </w:pPr>
      <w:r w:rsidRPr="004B75E3">
        <w:rPr>
          <w:rFonts w:ascii="Arial" w:hAnsi="Arial" w:cs="Arial"/>
        </w:rPr>
        <w:t>Validation of appropriate error handling of invalid or missing data for all required input fields in the UI</w:t>
      </w:r>
    </w:p>
    <w:p w:rsidR="00A70A04" w:rsidRPr="004B75E3" w:rsidRDefault="00A70A04" w:rsidP="00A70A04">
      <w:pPr>
        <w:pStyle w:val="BodyText"/>
        <w:numPr>
          <w:ilvl w:val="0"/>
          <w:numId w:val="21"/>
        </w:numPr>
        <w:spacing w:before="0" w:after="0"/>
        <w:rPr>
          <w:rFonts w:ascii="Arial" w:hAnsi="Arial" w:cs="Arial"/>
        </w:rPr>
      </w:pPr>
      <w:r w:rsidRPr="004B75E3">
        <w:rPr>
          <w:rFonts w:ascii="Arial" w:hAnsi="Arial" w:cs="Arial"/>
        </w:rPr>
        <w:t>Validation of appropriate error recovery (executing appropriate negative cases)</w:t>
      </w:r>
    </w:p>
    <w:p w:rsidR="00A70A04" w:rsidRPr="004B75E3" w:rsidRDefault="00A70A04" w:rsidP="00A70A04">
      <w:pPr>
        <w:pStyle w:val="BodyText"/>
        <w:numPr>
          <w:ilvl w:val="0"/>
          <w:numId w:val="21"/>
        </w:numPr>
        <w:spacing w:before="0" w:after="0"/>
        <w:rPr>
          <w:rFonts w:ascii="Arial" w:hAnsi="Arial" w:cs="Arial"/>
        </w:rPr>
      </w:pPr>
      <w:r w:rsidRPr="004B75E3">
        <w:rPr>
          <w:rFonts w:ascii="Arial" w:hAnsi="Arial" w:cs="Arial"/>
        </w:rPr>
        <w:t>Validation that the UI generated data is accurately committed to the appropriate database tables</w:t>
      </w:r>
    </w:p>
    <w:p w:rsidR="00CF5D3A" w:rsidRPr="004B75E3" w:rsidRDefault="00CF5D3A" w:rsidP="00A70A04">
      <w:pPr>
        <w:pStyle w:val="BodyText"/>
        <w:numPr>
          <w:ilvl w:val="0"/>
          <w:numId w:val="21"/>
        </w:numPr>
        <w:spacing w:before="0" w:after="0"/>
        <w:rPr>
          <w:rFonts w:ascii="Arial" w:hAnsi="Arial" w:cs="Arial"/>
        </w:rPr>
      </w:pPr>
      <w:r w:rsidRPr="004B75E3">
        <w:rPr>
          <w:rFonts w:ascii="Arial" w:hAnsi="Arial" w:cs="Arial"/>
        </w:rPr>
        <w:t>Validate database for the data sent from UI.</w:t>
      </w:r>
    </w:p>
    <w:p w:rsidR="00DA3315" w:rsidRDefault="00DA3315" w:rsidP="00A70A04">
      <w:pPr>
        <w:pStyle w:val="BodyText"/>
        <w:numPr>
          <w:ilvl w:val="0"/>
          <w:numId w:val="21"/>
        </w:numPr>
        <w:spacing w:before="0" w:after="0"/>
        <w:rPr>
          <w:rFonts w:ascii="Arial" w:hAnsi="Arial" w:cs="Arial"/>
        </w:rPr>
      </w:pPr>
      <w:r>
        <w:rPr>
          <w:rFonts w:ascii="Arial" w:hAnsi="Arial" w:cs="Arial"/>
        </w:rPr>
        <w:t xml:space="preserve">Validate the </w:t>
      </w:r>
      <w:proofErr w:type="spellStart"/>
      <w:r w:rsidRPr="00DA3315">
        <w:t>Pentaho</w:t>
      </w:r>
      <w:proofErr w:type="spellEnd"/>
      <w:r w:rsidRPr="00DA3315">
        <w:t xml:space="preserve"> Job is Up and Running</w:t>
      </w:r>
      <w:r w:rsidR="002F7A78">
        <w:t>.</w:t>
      </w:r>
    </w:p>
    <w:p w:rsidR="00DA3315" w:rsidRPr="00AE7E1B" w:rsidRDefault="00DA3315" w:rsidP="00A70A04">
      <w:pPr>
        <w:pStyle w:val="BodyText"/>
        <w:numPr>
          <w:ilvl w:val="0"/>
          <w:numId w:val="21"/>
        </w:numPr>
        <w:spacing w:before="0" w:after="0"/>
        <w:rPr>
          <w:rFonts w:ascii="Arial" w:hAnsi="Arial" w:cs="Arial"/>
        </w:rPr>
      </w:pPr>
      <w:r>
        <w:rPr>
          <w:rFonts w:ascii="Arial" w:hAnsi="Arial" w:cs="Arial"/>
        </w:rPr>
        <w:t xml:space="preserve">Validate </w:t>
      </w:r>
      <w:r>
        <w:t xml:space="preserve">the </w:t>
      </w:r>
      <w:r w:rsidRPr="00DA3315">
        <w:t>CCD generated from the ACS Connector</w:t>
      </w:r>
      <w:r>
        <w:t xml:space="preserve"> for various </w:t>
      </w:r>
      <w:r w:rsidR="00EA05B9">
        <w:t>scenarios</w:t>
      </w:r>
      <w:r w:rsidRPr="00DA3315">
        <w:t>.</w:t>
      </w:r>
    </w:p>
    <w:p w:rsidR="00AE7E1B" w:rsidRPr="00AE7E1B" w:rsidRDefault="00AE7E1B" w:rsidP="00A70A04">
      <w:pPr>
        <w:pStyle w:val="BodyText"/>
        <w:numPr>
          <w:ilvl w:val="0"/>
          <w:numId w:val="21"/>
        </w:numPr>
        <w:spacing w:before="0" w:after="0"/>
        <w:rPr>
          <w:rFonts w:ascii="Arial" w:hAnsi="Arial" w:cs="Arial"/>
        </w:rPr>
      </w:pPr>
      <w:r>
        <w:t xml:space="preserve">Validate the output generated for CCD using modified VHR </w:t>
      </w:r>
      <w:proofErr w:type="spellStart"/>
      <w:r>
        <w:t>xsl</w:t>
      </w:r>
      <w:proofErr w:type="spellEnd"/>
      <w:r>
        <w:t>.</w:t>
      </w:r>
    </w:p>
    <w:p w:rsidR="00AE7E1B" w:rsidRPr="00C847BA" w:rsidRDefault="00AE7E1B" w:rsidP="00A70A04">
      <w:pPr>
        <w:pStyle w:val="BodyText"/>
        <w:numPr>
          <w:ilvl w:val="0"/>
          <w:numId w:val="21"/>
        </w:numPr>
        <w:spacing w:before="0" w:after="0"/>
        <w:rPr>
          <w:rFonts w:ascii="Arial" w:hAnsi="Arial" w:cs="Arial"/>
        </w:rPr>
      </w:pPr>
      <w:r>
        <w:t xml:space="preserve">Validate CCD in VHR </w:t>
      </w:r>
      <w:r w:rsidR="00C63FC4">
        <w:t>received</w:t>
      </w:r>
      <w:r>
        <w:t xml:space="preserve"> from ACS connector.</w:t>
      </w:r>
    </w:p>
    <w:p w:rsidR="00C847BA" w:rsidRDefault="00C847BA" w:rsidP="00C847BA">
      <w:pPr>
        <w:pStyle w:val="BodyText"/>
        <w:spacing w:before="0" w:after="0"/>
        <w:ind w:left="720"/>
        <w:rPr>
          <w:rFonts w:ascii="Arial" w:hAnsi="Arial" w:cs="Arial"/>
        </w:rPr>
      </w:pPr>
    </w:p>
    <w:p w:rsidR="00A70A04" w:rsidRPr="004B75E3" w:rsidRDefault="00A70A04" w:rsidP="00A70A04">
      <w:pPr>
        <w:pStyle w:val="BodyText"/>
        <w:rPr>
          <w:rFonts w:ascii="Arial" w:hAnsi="Arial" w:cs="Arial"/>
        </w:rPr>
      </w:pPr>
    </w:p>
    <w:p w:rsidR="00A70A04" w:rsidRPr="004B75E3" w:rsidRDefault="00A70A04" w:rsidP="00A70A04">
      <w:pPr>
        <w:pStyle w:val="BodyText"/>
        <w:ind w:left="360"/>
        <w:rPr>
          <w:rFonts w:ascii="Arial" w:hAnsi="Arial" w:cs="Arial"/>
        </w:rPr>
      </w:pPr>
      <w:r w:rsidRPr="004B75E3">
        <w:rPr>
          <w:rFonts w:ascii="Arial" w:hAnsi="Arial" w:cs="Arial"/>
        </w:rPr>
        <w:t>Several concerns affect the specific test procedure to be used, including:</w:t>
      </w:r>
    </w:p>
    <w:p w:rsidR="00A70A04" w:rsidRPr="006B4AD8" w:rsidRDefault="00A70A04" w:rsidP="0023110F">
      <w:pPr>
        <w:pStyle w:val="BodyText"/>
        <w:numPr>
          <w:ilvl w:val="0"/>
          <w:numId w:val="21"/>
        </w:numPr>
        <w:spacing w:before="0" w:after="0"/>
        <w:rPr>
          <w:rFonts w:ascii="Arial" w:hAnsi="Arial" w:cs="Arial"/>
        </w:rPr>
      </w:pPr>
      <w:r w:rsidRPr="006B4AD8">
        <w:rPr>
          <w:rFonts w:ascii="Arial" w:hAnsi="Arial" w:cs="Arial"/>
          <w:b/>
        </w:rPr>
        <w:t>Dependencies among individual test cases.</w:t>
      </w:r>
      <w:r w:rsidRPr="006B4AD8">
        <w:rPr>
          <w:rFonts w:ascii="Arial" w:hAnsi="Arial" w:cs="Arial"/>
        </w:rPr>
        <w:t xml:space="preserve"> Some test cases can only be run after</w:t>
      </w:r>
      <w:r w:rsidR="006B4AD8" w:rsidRPr="006B4AD8">
        <w:rPr>
          <w:rFonts w:ascii="Arial" w:hAnsi="Arial" w:cs="Arial"/>
        </w:rPr>
        <w:t xml:space="preserve"> </w:t>
      </w:r>
      <w:r w:rsidRPr="006B4AD8">
        <w:rPr>
          <w:rFonts w:ascii="Arial" w:hAnsi="Arial" w:cs="Arial"/>
        </w:rPr>
        <w:t>others because one is used to set up another. This is particularly true for systems that</w:t>
      </w:r>
      <w:r w:rsidR="006B4AD8" w:rsidRPr="006B4AD8">
        <w:rPr>
          <w:rFonts w:ascii="Arial" w:hAnsi="Arial" w:cs="Arial"/>
        </w:rPr>
        <w:t xml:space="preserve"> </w:t>
      </w:r>
      <w:r w:rsidRPr="006B4AD8">
        <w:rPr>
          <w:rFonts w:ascii="Arial" w:hAnsi="Arial" w:cs="Arial"/>
        </w:rPr>
        <w:t>operate continuously, where the later test run may need to start at a state set up by</w:t>
      </w:r>
      <w:r w:rsidR="006B4AD8" w:rsidRPr="006B4AD8">
        <w:rPr>
          <w:rFonts w:ascii="Arial" w:hAnsi="Arial" w:cs="Arial"/>
        </w:rPr>
        <w:t xml:space="preserve"> </w:t>
      </w:r>
      <w:r w:rsidRPr="006B4AD8">
        <w:rPr>
          <w:rFonts w:ascii="Arial" w:hAnsi="Arial" w:cs="Arial"/>
        </w:rPr>
        <w:t>the earlier one.</w:t>
      </w:r>
    </w:p>
    <w:p w:rsidR="00B52453" w:rsidRPr="00B52453" w:rsidRDefault="00B52453" w:rsidP="00B52453">
      <w:pPr>
        <w:pStyle w:val="BodyText"/>
        <w:spacing w:before="0" w:after="0"/>
        <w:ind w:left="720"/>
        <w:rPr>
          <w:rFonts w:ascii="Arial" w:hAnsi="Arial" w:cs="Arial"/>
        </w:rPr>
      </w:pPr>
    </w:p>
    <w:p w:rsidR="00A70A04" w:rsidRPr="00AC3959" w:rsidRDefault="00A70A04" w:rsidP="0023110F">
      <w:pPr>
        <w:pStyle w:val="BodyText"/>
        <w:numPr>
          <w:ilvl w:val="0"/>
          <w:numId w:val="21"/>
        </w:numPr>
        <w:spacing w:before="0" w:after="0"/>
        <w:rPr>
          <w:rFonts w:ascii="Arial" w:hAnsi="Arial" w:cs="Arial"/>
        </w:rPr>
      </w:pPr>
      <w:r w:rsidRPr="00AC3959">
        <w:rPr>
          <w:rFonts w:ascii="Arial" w:hAnsi="Arial" w:cs="Arial"/>
          <w:b/>
        </w:rPr>
        <w:t>Defect detection related sequencing.</w:t>
      </w:r>
      <w:r w:rsidRPr="00AC3959">
        <w:rPr>
          <w:rFonts w:ascii="Arial" w:hAnsi="Arial" w:cs="Arial"/>
        </w:rPr>
        <w:t xml:space="preserve"> Many problems can only be effectively detected</w:t>
      </w:r>
      <w:r w:rsidR="00AC3959" w:rsidRPr="00AC3959">
        <w:rPr>
          <w:rFonts w:ascii="Arial" w:hAnsi="Arial" w:cs="Arial"/>
        </w:rPr>
        <w:t xml:space="preserve"> </w:t>
      </w:r>
      <w:r w:rsidRPr="00AC3959">
        <w:rPr>
          <w:rFonts w:ascii="Arial" w:hAnsi="Arial" w:cs="Arial"/>
        </w:rPr>
        <w:t>after others have been discovered and fixed. For example, integration of several components</w:t>
      </w:r>
      <w:r w:rsidR="00AC3959" w:rsidRPr="00AC3959">
        <w:rPr>
          <w:rFonts w:ascii="Arial" w:hAnsi="Arial" w:cs="Arial"/>
        </w:rPr>
        <w:t xml:space="preserve"> </w:t>
      </w:r>
      <w:r w:rsidRPr="00AC3959">
        <w:rPr>
          <w:rFonts w:ascii="Arial" w:hAnsi="Arial" w:cs="Arial"/>
        </w:rPr>
        <w:t>and related testing typically focus on interface and interaction problems, which can be masked by problems in individual components. Therefore, these components</w:t>
      </w:r>
      <w:r w:rsidR="009A0CCA" w:rsidRPr="00AC3959">
        <w:rPr>
          <w:rFonts w:ascii="Arial" w:hAnsi="Arial" w:cs="Arial"/>
        </w:rPr>
        <w:t xml:space="preserve"> </w:t>
      </w:r>
      <w:r w:rsidRPr="00AC3959">
        <w:rPr>
          <w:rFonts w:ascii="Arial" w:hAnsi="Arial" w:cs="Arial"/>
        </w:rPr>
        <w:t>need to be individually tested before integration testing starts.</w:t>
      </w:r>
    </w:p>
    <w:p w:rsidR="00B52453" w:rsidRPr="00B52453" w:rsidRDefault="00B52453" w:rsidP="00B52453">
      <w:pPr>
        <w:pStyle w:val="BodyText"/>
        <w:spacing w:before="0" w:after="0"/>
        <w:ind w:left="720"/>
        <w:rPr>
          <w:rFonts w:ascii="Arial" w:hAnsi="Arial" w:cs="Arial"/>
        </w:rPr>
      </w:pPr>
    </w:p>
    <w:p w:rsidR="00A70A04" w:rsidRPr="00046978" w:rsidRDefault="00A70A04" w:rsidP="0023110F">
      <w:pPr>
        <w:pStyle w:val="BodyText"/>
        <w:numPr>
          <w:ilvl w:val="0"/>
          <w:numId w:val="21"/>
        </w:numPr>
        <w:spacing w:before="0" w:after="0"/>
        <w:rPr>
          <w:rFonts w:ascii="Arial" w:hAnsi="Arial" w:cs="Arial"/>
        </w:rPr>
      </w:pPr>
      <w:r w:rsidRPr="00046978">
        <w:rPr>
          <w:rFonts w:ascii="Arial" w:hAnsi="Arial" w:cs="Arial"/>
          <w:b/>
        </w:rPr>
        <w:t>Sequences to avoid accidents.</w:t>
      </w:r>
      <w:r w:rsidRPr="00046978">
        <w:rPr>
          <w:rFonts w:ascii="Arial" w:hAnsi="Arial" w:cs="Arial"/>
        </w:rPr>
        <w:t xml:space="preserve"> For some systems, possibly severe problems and</w:t>
      </w:r>
      <w:r w:rsidR="009E6785" w:rsidRPr="00046978">
        <w:rPr>
          <w:rFonts w:ascii="Arial" w:hAnsi="Arial" w:cs="Arial"/>
        </w:rPr>
        <w:t xml:space="preserve"> </w:t>
      </w:r>
      <w:r w:rsidRPr="00046978">
        <w:rPr>
          <w:rFonts w:ascii="Arial" w:hAnsi="Arial" w:cs="Arial"/>
        </w:rPr>
        <w:t>damages may incur during testing if certain areas were not checked through related</w:t>
      </w:r>
      <w:r w:rsidR="009E6785" w:rsidRPr="00046978">
        <w:rPr>
          <w:rFonts w:ascii="Arial" w:hAnsi="Arial" w:cs="Arial"/>
        </w:rPr>
        <w:t xml:space="preserve"> </w:t>
      </w:r>
      <w:r w:rsidRPr="00046978">
        <w:rPr>
          <w:rFonts w:ascii="Arial" w:hAnsi="Arial" w:cs="Arial"/>
        </w:rPr>
        <w:t>test runs prior to the current test run. For example, in embedded software for safety</w:t>
      </w:r>
      <w:r w:rsidR="009E6785" w:rsidRPr="00046978">
        <w:rPr>
          <w:rFonts w:ascii="Arial" w:hAnsi="Arial" w:cs="Arial"/>
        </w:rPr>
        <w:t xml:space="preserve"> </w:t>
      </w:r>
      <w:r w:rsidRPr="00046978">
        <w:rPr>
          <w:rFonts w:ascii="Arial" w:hAnsi="Arial" w:cs="Arial"/>
        </w:rPr>
        <w:t>critical systems, one does not want to start testing safety features before testing</w:t>
      </w:r>
      <w:r w:rsidR="009E6785" w:rsidRPr="00046978">
        <w:rPr>
          <w:rFonts w:ascii="Arial" w:hAnsi="Arial" w:cs="Arial"/>
        </w:rPr>
        <w:t xml:space="preserve"> </w:t>
      </w:r>
      <w:r w:rsidRPr="00046978">
        <w:rPr>
          <w:rFonts w:ascii="Arial" w:hAnsi="Arial" w:cs="Arial"/>
        </w:rPr>
        <w:t>other related functions first. This can be considered as a special case of the problem</w:t>
      </w:r>
      <w:r w:rsidR="009E6785" w:rsidRPr="00046978">
        <w:rPr>
          <w:rFonts w:ascii="Arial" w:hAnsi="Arial" w:cs="Arial"/>
        </w:rPr>
        <w:t xml:space="preserve"> </w:t>
      </w:r>
      <w:r w:rsidRPr="00046978">
        <w:rPr>
          <w:rFonts w:ascii="Arial" w:hAnsi="Arial" w:cs="Arial"/>
        </w:rPr>
        <w:t>or defect related sequencing where there is a very strong economical incentive for</w:t>
      </w:r>
      <w:r w:rsidR="00046978" w:rsidRPr="00046978">
        <w:rPr>
          <w:rFonts w:ascii="Arial" w:hAnsi="Arial" w:cs="Arial"/>
        </w:rPr>
        <w:t xml:space="preserve"> </w:t>
      </w:r>
      <w:r w:rsidR="00046978">
        <w:rPr>
          <w:rFonts w:ascii="Arial" w:hAnsi="Arial" w:cs="Arial"/>
        </w:rPr>
        <w:t>p</w:t>
      </w:r>
      <w:r w:rsidRPr="00046978">
        <w:rPr>
          <w:rFonts w:ascii="Arial" w:hAnsi="Arial" w:cs="Arial"/>
        </w:rPr>
        <w:t>referring certain sequencing to others.</w:t>
      </w:r>
    </w:p>
    <w:p w:rsidR="009E6785" w:rsidRPr="004B75E3" w:rsidRDefault="009E6785" w:rsidP="0023110F">
      <w:pPr>
        <w:pStyle w:val="BodyText"/>
        <w:spacing w:before="0" w:after="0"/>
        <w:ind w:left="720"/>
        <w:rPr>
          <w:rFonts w:ascii="Arial" w:hAnsi="Arial" w:cs="Arial"/>
        </w:rPr>
      </w:pPr>
    </w:p>
    <w:p w:rsidR="00A70A04" w:rsidRDefault="00A70A04" w:rsidP="0023110F">
      <w:pPr>
        <w:pStyle w:val="BodyText"/>
        <w:numPr>
          <w:ilvl w:val="0"/>
          <w:numId w:val="21"/>
        </w:numPr>
        <w:spacing w:before="0" w:after="0"/>
        <w:rPr>
          <w:rFonts w:ascii="Arial" w:hAnsi="Arial" w:cs="Arial"/>
        </w:rPr>
      </w:pPr>
      <w:r w:rsidRPr="0074179C">
        <w:rPr>
          <w:rFonts w:ascii="Arial" w:hAnsi="Arial" w:cs="Arial"/>
          <w:b/>
        </w:rPr>
        <w:t>Problem diagnosis related sequencing.</w:t>
      </w:r>
      <w:r w:rsidRPr="0074179C">
        <w:rPr>
          <w:rFonts w:ascii="Arial" w:hAnsi="Arial" w:cs="Arial"/>
        </w:rPr>
        <w:t xml:space="preserve"> Some execution problems observed during</w:t>
      </w:r>
      <w:r w:rsidR="0074179C" w:rsidRPr="0074179C">
        <w:rPr>
          <w:rFonts w:ascii="Arial" w:hAnsi="Arial" w:cs="Arial"/>
        </w:rPr>
        <w:t xml:space="preserve"> </w:t>
      </w:r>
      <w:r w:rsidRPr="0074179C">
        <w:rPr>
          <w:rFonts w:ascii="Arial" w:hAnsi="Arial" w:cs="Arial"/>
        </w:rPr>
        <w:t>testing may involve complicated scenarios and many possible sources of problems.</w:t>
      </w:r>
      <w:r w:rsidR="0074179C" w:rsidRPr="0074179C">
        <w:rPr>
          <w:rFonts w:ascii="Arial" w:hAnsi="Arial" w:cs="Arial"/>
        </w:rPr>
        <w:t xml:space="preserve"> </w:t>
      </w:r>
      <w:r w:rsidRPr="0074179C">
        <w:rPr>
          <w:rFonts w:ascii="Arial" w:hAnsi="Arial" w:cs="Arial"/>
        </w:rPr>
        <w:t>Under this situation, related test runs focused on a single aspect or limited areas</w:t>
      </w:r>
      <w:r w:rsidR="0074179C" w:rsidRPr="0074179C">
        <w:rPr>
          <w:rFonts w:ascii="Arial" w:hAnsi="Arial" w:cs="Arial"/>
        </w:rPr>
        <w:t xml:space="preserve"> </w:t>
      </w:r>
      <w:r w:rsidRPr="0074179C">
        <w:rPr>
          <w:rFonts w:ascii="Arial" w:hAnsi="Arial" w:cs="Arial"/>
        </w:rPr>
        <w:t>can be used to help with the problem diagnosis. Better yet, if such complicated</w:t>
      </w:r>
      <w:r w:rsidR="0074179C" w:rsidRPr="0074179C">
        <w:rPr>
          <w:rFonts w:ascii="Arial" w:hAnsi="Arial" w:cs="Arial"/>
        </w:rPr>
        <w:t xml:space="preserve"> </w:t>
      </w:r>
      <w:r w:rsidRPr="0074179C">
        <w:rPr>
          <w:rFonts w:ascii="Arial" w:hAnsi="Arial" w:cs="Arial"/>
        </w:rPr>
        <w:t>problems are expected, we should run related simpler test cases first to eliminate</w:t>
      </w:r>
      <w:r w:rsidR="0074179C" w:rsidRPr="0074179C">
        <w:rPr>
          <w:rFonts w:ascii="Arial" w:hAnsi="Arial" w:cs="Arial"/>
        </w:rPr>
        <w:t xml:space="preserve"> </w:t>
      </w:r>
      <w:r w:rsidRPr="0074179C">
        <w:rPr>
          <w:rFonts w:ascii="Arial" w:hAnsi="Arial" w:cs="Arial"/>
        </w:rPr>
        <w:t>certain possibilities and narrow down the problem areas. Therefore, one natural</w:t>
      </w:r>
      <w:r w:rsidR="0074179C" w:rsidRPr="0074179C">
        <w:rPr>
          <w:rFonts w:ascii="Arial" w:hAnsi="Arial" w:cs="Arial"/>
        </w:rPr>
        <w:t xml:space="preserve"> </w:t>
      </w:r>
      <w:r w:rsidRPr="0074179C">
        <w:rPr>
          <w:rFonts w:ascii="Arial" w:hAnsi="Arial" w:cs="Arial"/>
        </w:rPr>
        <w:t>sequence for test case execution commonly used in practical testing procedures is to</w:t>
      </w:r>
      <w:r w:rsidR="0074179C" w:rsidRPr="0074179C">
        <w:rPr>
          <w:rFonts w:ascii="Arial" w:hAnsi="Arial" w:cs="Arial"/>
        </w:rPr>
        <w:t xml:space="preserve"> </w:t>
      </w:r>
      <w:r w:rsidRPr="0074179C">
        <w:rPr>
          <w:rFonts w:ascii="Arial" w:hAnsi="Arial" w:cs="Arial"/>
        </w:rPr>
        <w:t xml:space="preserve">progress from simple and easy ones to </w:t>
      </w:r>
      <w:r w:rsidR="00046978" w:rsidRPr="0074179C">
        <w:rPr>
          <w:rFonts w:ascii="Arial" w:hAnsi="Arial" w:cs="Arial"/>
        </w:rPr>
        <w:t>complicate</w:t>
      </w:r>
      <w:r w:rsidRPr="0074179C">
        <w:rPr>
          <w:rFonts w:ascii="Arial" w:hAnsi="Arial" w:cs="Arial"/>
        </w:rPr>
        <w:t xml:space="preserve"> and difficult ones. The same idea</w:t>
      </w:r>
      <w:r w:rsidR="0074179C" w:rsidRPr="0074179C">
        <w:rPr>
          <w:rFonts w:ascii="Arial" w:hAnsi="Arial" w:cs="Arial"/>
        </w:rPr>
        <w:t xml:space="preserve"> </w:t>
      </w:r>
      <w:r w:rsidRPr="0074179C">
        <w:rPr>
          <w:rFonts w:ascii="Arial" w:hAnsi="Arial" w:cs="Arial"/>
        </w:rPr>
        <w:t>will be used in defining coverage hierarchies.</w:t>
      </w:r>
      <w:r w:rsidR="0074179C">
        <w:rPr>
          <w:rFonts w:ascii="Arial" w:hAnsi="Arial" w:cs="Arial"/>
        </w:rPr>
        <w:t xml:space="preserve"> </w:t>
      </w:r>
    </w:p>
    <w:p w:rsidR="0074179C" w:rsidRPr="0074179C" w:rsidRDefault="0074179C" w:rsidP="0011551A">
      <w:pPr>
        <w:pStyle w:val="BodyText"/>
        <w:spacing w:before="0" w:after="0"/>
        <w:ind w:left="720"/>
        <w:rPr>
          <w:rFonts w:ascii="Arial" w:hAnsi="Arial" w:cs="Arial"/>
        </w:rPr>
      </w:pPr>
    </w:p>
    <w:p w:rsidR="00A70A04" w:rsidRPr="0011551A" w:rsidRDefault="00A70A04" w:rsidP="0023110F">
      <w:pPr>
        <w:pStyle w:val="BodyText"/>
        <w:numPr>
          <w:ilvl w:val="0"/>
          <w:numId w:val="21"/>
        </w:numPr>
        <w:spacing w:before="0" w:after="0"/>
        <w:rPr>
          <w:rFonts w:ascii="Arial" w:hAnsi="Arial" w:cs="Arial"/>
        </w:rPr>
      </w:pPr>
      <w:r w:rsidRPr="0011551A">
        <w:rPr>
          <w:rFonts w:ascii="Arial" w:hAnsi="Arial" w:cs="Arial"/>
          <w:b/>
        </w:rPr>
        <w:t>Natural grouping of test cases</w:t>
      </w:r>
      <w:r w:rsidRPr="0011551A">
        <w:rPr>
          <w:rFonts w:ascii="Arial" w:hAnsi="Arial" w:cs="Arial"/>
        </w:rPr>
        <w:t>, such as by functional and structural areas or by usage</w:t>
      </w:r>
      <w:r w:rsidR="0011551A" w:rsidRPr="0011551A">
        <w:rPr>
          <w:rFonts w:ascii="Arial" w:hAnsi="Arial" w:cs="Arial"/>
        </w:rPr>
        <w:t xml:space="preserve"> </w:t>
      </w:r>
      <w:r w:rsidRPr="0011551A">
        <w:rPr>
          <w:rFonts w:ascii="Arial" w:hAnsi="Arial" w:cs="Arial"/>
        </w:rPr>
        <w:t>frequencies, can also be used for test sequencing and to manage parallel testing.</w:t>
      </w:r>
      <w:r w:rsidR="0011551A" w:rsidRPr="0011551A">
        <w:rPr>
          <w:rFonts w:ascii="Arial" w:hAnsi="Arial" w:cs="Arial"/>
        </w:rPr>
        <w:t xml:space="preserve"> </w:t>
      </w:r>
      <w:r w:rsidRPr="0011551A">
        <w:rPr>
          <w:rFonts w:ascii="Arial" w:hAnsi="Arial" w:cs="Arial"/>
        </w:rPr>
        <w:t xml:space="preserve">However, among areas where no </w:t>
      </w:r>
      <w:r w:rsidRPr="0011551A">
        <w:rPr>
          <w:rFonts w:ascii="Arial" w:hAnsi="Arial" w:cs="Arial"/>
        </w:rPr>
        <w:lastRenderedPageBreak/>
        <w:t>such order exists, or when the incentive for following</w:t>
      </w:r>
      <w:r w:rsidR="0011551A" w:rsidRPr="0011551A">
        <w:rPr>
          <w:rFonts w:ascii="Arial" w:hAnsi="Arial" w:cs="Arial"/>
        </w:rPr>
        <w:t xml:space="preserve"> </w:t>
      </w:r>
      <w:r w:rsidRPr="0011551A">
        <w:rPr>
          <w:rFonts w:ascii="Arial" w:hAnsi="Arial" w:cs="Arial"/>
        </w:rPr>
        <w:t>a certain order is not strong, we can carry out testing for them in parallel to speed up</w:t>
      </w:r>
      <w:r w:rsidR="0011551A" w:rsidRPr="0011551A">
        <w:rPr>
          <w:rFonts w:ascii="Arial" w:hAnsi="Arial" w:cs="Arial"/>
        </w:rPr>
        <w:t xml:space="preserve"> </w:t>
      </w:r>
      <w:r w:rsidRPr="0011551A">
        <w:rPr>
          <w:rFonts w:ascii="Arial" w:hAnsi="Arial" w:cs="Arial"/>
        </w:rPr>
        <w:t xml:space="preserve">the testing process. </w:t>
      </w:r>
    </w:p>
    <w:p w:rsidR="00A70A04" w:rsidRPr="004B75E3" w:rsidRDefault="00A70A04" w:rsidP="00A70A04">
      <w:pPr>
        <w:pStyle w:val="BodyText"/>
        <w:ind w:left="360"/>
        <w:rPr>
          <w:rFonts w:ascii="Arial" w:hAnsi="Arial" w:cs="Arial"/>
        </w:rPr>
      </w:pPr>
    </w:p>
    <w:p w:rsidR="00A70A04" w:rsidRPr="00384038" w:rsidRDefault="00C74CD1" w:rsidP="00384038">
      <w:pPr>
        <w:pStyle w:val="Heading2"/>
        <w:rPr>
          <w:rFonts w:ascii="Arial" w:hAnsi="Arial" w:cs="Arial"/>
          <w:sz w:val="28"/>
        </w:rPr>
      </w:pPr>
      <w:bookmarkStart w:id="19" w:name="_Toc1447734"/>
      <w:bookmarkStart w:id="20" w:name="_Toc327889385"/>
      <w:r w:rsidRPr="00384038">
        <w:rPr>
          <w:rFonts w:ascii="Arial" w:hAnsi="Arial" w:cs="Arial"/>
          <w:sz w:val="28"/>
        </w:rPr>
        <w:t xml:space="preserve">Test Scripts: </w:t>
      </w:r>
      <w:r w:rsidR="00A70A04" w:rsidRPr="00384038">
        <w:rPr>
          <w:rFonts w:ascii="Arial" w:hAnsi="Arial" w:cs="Arial"/>
          <w:sz w:val="28"/>
        </w:rPr>
        <w:t>Functional Area UI &amp; Database</w:t>
      </w:r>
      <w:bookmarkEnd w:id="19"/>
      <w:bookmarkEnd w:id="20"/>
    </w:p>
    <w:p w:rsidR="00A70A04" w:rsidRPr="004B75E3" w:rsidRDefault="00A70A04" w:rsidP="00A70A04">
      <w:pPr>
        <w:pStyle w:val="BodyText"/>
        <w:ind w:left="360"/>
        <w:rPr>
          <w:rFonts w:ascii="Arial" w:hAnsi="Arial" w:cs="Arial"/>
        </w:rPr>
      </w:pPr>
      <w:r w:rsidRPr="004B75E3">
        <w:rPr>
          <w:rFonts w:ascii="Arial" w:hAnsi="Arial" w:cs="Arial"/>
        </w:rPr>
        <w:t>Starting at the “Home” page, navigate to the following pages and test input of valid data ranges in the listed input fields (shown as “&lt;fieldname&gt;” where input is required in an alpha-numeric field with “(o)” denoting that the field is Optional) for each page/function (buttons, actions, and fixed dropdown selections are shown in “ALL CAPS”)</w:t>
      </w:r>
    </w:p>
    <w:p w:rsidR="00A70A04" w:rsidRPr="004B75E3" w:rsidRDefault="00A70A04" w:rsidP="00A70A04">
      <w:pPr>
        <w:pStyle w:val="BodyText"/>
        <w:ind w:left="360"/>
        <w:rPr>
          <w:rFonts w:ascii="Arial" w:hAnsi="Arial" w:cs="Arial"/>
        </w:rPr>
      </w:pPr>
    </w:p>
    <w:p w:rsidR="0057755D" w:rsidRPr="00384038" w:rsidRDefault="00A70A04" w:rsidP="00384038">
      <w:pPr>
        <w:pStyle w:val="Heading2"/>
        <w:rPr>
          <w:rFonts w:ascii="Arial" w:hAnsi="Arial" w:cs="Arial"/>
          <w:sz w:val="28"/>
        </w:rPr>
      </w:pPr>
      <w:bookmarkStart w:id="21" w:name="_Pre_requirements_to"/>
      <w:bookmarkStart w:id="22" w:name="_Toc129420724"/>
      <w:bookmarkStart w:id="23" w:name="_Toc327889386"/>
      <w:bookmarkEnd w:id="21"/>
      <w:r w:rsidRPr="00384038">
        <w:rPr>
          <w:rFonts w:ascii="Arial" w:hAnsi="Arial" w:cs="Arial"/>
          <w:sz w:val="28"/>
        </w:rPr>
        <w:t>Pre requirements to run test cases</w:t>
      </w:r>
      <w:bookmarkEnd w:id="22"/>
      <w:bookmarkEnd w:id="23"/>
    </w:p>
    <w:p w:rsidR="00A70A04" w:rsidRPr="00384038" w:rsidRDefault="0057755D" w:rsidP="00384038">
      <w:pPr>
        <w:pStyle w:val="BodyText"/>
        <w:ind w:left="360"/>
        <w:rPr>
          <w:rFonts w:ascii="Arial" w:hAnsi="Arial" w:cs="Arial"/>
        </w:rPr>
      </w:pPr>
      <w:r w:rsidRPr="004B75E3">
        <w:rPr>
          <w:rFonts w:ascii="Arial" w:hAnsi="Arial" w:cs="Arial"/>
        </w:rPr>
        <w:t>All the test cases are uploaded in Rally with the per-defined Test folder. The folder structure is as follows:</w:t>
      </w:r>
    </w:p>
    <w:p w:rsidR="00C008A5" w:rsidRPr="004B75E3" w:rsidRDefault="00C008A5" w:rsidP="00C008A5">
      <w:pPr>
        <w:pStyle w:val="BodyText"/>
        <w:ind w:left="360"/>
        <w:jc w:val="center"/>
        <w:rPr>
          <w:rFonts w:ascii="Arial" w:hAnsi="Arial" w:cs="Arial"/>
        </w:rPr>
      </w:pPr>
      <w:r w:rsidRPr="004B75E3">
        <w:rPr>
          <w:rFonts w:ascii="Arial" w:hAnsi="Arial" w:cs="Arial"/>
          <w:noProof/>
        </w:rPr>
        <w:drawing>
          <wp:inline distT="0" distB="0" distL="0" distR="0">
            <wp:extent cx="5238750" cy="2064413"/>
            <wp:effectExtent l="19050" t="0" r="0" b="0"/>
            <wp:docPr id="2" name="Picture 5" descr="cid:_1_083EB240083EA5140067FDEE88257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_1_083EB240083EA5140067FDEE88257847"/>
                    <pic:cNvPicPr>
                      <a:picLocks noChangeAspect="1" noChangeArrowheads="1"/>
                    </pic:cNvPicPr>
                  </pic:nvPicPr>
                  <pic:blipFill>
                    <a:blip r:embed="rId16" r:link="rId17" cstate="print"/>
                    <a:srcRect/>
                    <a:stretch>
                      <a:fillRect/>
                    </a:stretch>
                  </pic:blipFill>
                  <pic:spPr bwMode="auto">
                    <a:xfrm>
                      <a:off x="0" y="0"/>
                      <a:ext cx="5241428" cy="2065468"/>
                    </a:xfrm>
                    <a:prstGeom prst="rect">
                      <a:avLst/>
                    </a:prstGeom>
                    <a:noFill/>
                    <a:ln w="9525">
                      <a:noFill/>
                      <a:miter lim="800000"/>
                      <a:headEnd/>
                      <a:tailEnd/>
                    </a:ln>
                  </pic:spPr>
                </pic:pic>
              </a:graphicData>
            </a:graphic>
          </wp:inline>
        </w:drawing>
      </w:r>
    </w:p>
    <w:p w:rsidR="003361FC" w:rsidRPr="004B75E3" w:rsidRDefault="003361FC" w:rsidP="00C008A5">
      <w:pPr>
        <w:pStyle w:val="BodyText"/>
        <w:ind w:left="360"/>
        <w:jc w:val="center"/>
        <w:rPr>
          <w:rFonts w:ascii="Arial" w:hAnsi="Arial" w:cs="Arial"/>
        </w:rPr>
      </w:pPr>
    </w:p>
    <w:p w:rsidR="003361FC" w:rsidRPr="004B75E3" w:rsidRDefault="00B87D63" w:rsidP="003361FC">
      <w:pPr>
        <w:pStyle w:val="BodyText"/>
        <w:ind w:left="360"/>
        <w:rPr>
          <w:rFonts w:ascii="Arial" w:hAnsi="Arial" w:cs="Arial"/>
        </w:rPr>
      </w:pPr>
      <w:r w:rsidRPr="004B75E3">
        <w:rPr>
          <w:rFonts w:ascii="Arial" w:hAnsi="Arial" w:cs="Arial"/>
        </w:rPr>
        <w:t xml:space="preserve">All the test case should explicitly capture the pre-conditions and the tear down conditions. </w:t>
      </w:r>
    </w:p>
    <w:p w:rsidR="00074B3B" w:rsidRDefault="00074B3B">
      <w:pPr>
        <w:rPr>
          <w:rFonts w:ascii="Arial" w:hAnsi="Arial" w:cs="Arial"/>
          <w:b/>
          <w:bCs/>
          <w:kern w:val="32"/>
          <w:sz w:val="28"/>
          <w:szCs w:val="32"/>
        </w:rPr>
      </w:pPr>
      <w:r>
        <w:rPr>
          <w:rFonts w:ascii="Arial" w:hAnsi="Arial" w:cs="Arial"/>
        </w:rPr>
        <w:br w:type="page"/>
      </w:r>
    </w:p>
    <w:p w:rsidR="00A70A04" w:rsidRPr="00B022CA" w:rsidRDefault="00A70A04" w:rsidP="00B022CA">
      <w:pPr>
        <w:pStyle w:val="Heading1"/>
        <w:rPr>
          <w:rFonts w:ascii="Arial" w:hAnsi="Arial" w:cs="Arial"/>
        </w:rPr>
      </w:pPr>
      <w:bookmarkStart w:id="24" w:name="_Toc327889387"/>
      <w:r w:rsidRPr="00B022CA">
        <w:rPr>
          <w:rFonts w:ascii="Arial" w:hAnsi="Arial" w:cs="Arial"/>
        </w:rPr>
        <w:lastRenderedPageBreak/>
        <w:t>Test automation</w:t>
      </w:r>
      <w:bookmarkEnd w:id="24"/>
    </w:p>
    <w:p w:rsidR="00A70A04" w:rsidRPr="004B75E3" w:rsidRDefault="00A70A04" w:rsidP="00A70A04">
      <w:pPr>
        <w:pStyle w:val="BodyText"/>
        <w:spacing w:after="0"/>
        <w:ind w:left="360"/>
        <w:rPr>
          <w:rFonts w:ascii="Arial" w:hAnsi="Arial" w:cs="Arial"/>
        </w:rPr>
      </w:pPr>
    </w:p>
    <w:p w:rsidR="00A70A04" w:rsidRPr="004B75E3" w:rsidRDefault="00A70A04" w:rsidP="003855D4">
      <w:pPr>
        <w:pStyle w:val="BodyText"/>
        <w:spacing w:before="0" w:after="0"/>
        <w:ind w:left="357"/>
        <w:rPr>
          <w:rFonts w:ascii="Arial" w:hAnsi="Arial" w:cs="Arial"/>
        </w:rPr>
      </w:pPr>
      <w:r w:rsidRPr="004B75E3">
        <w:rPr>
          <w:rFonts w:ascii="Arial" w:hAnsi="Arial" w:cs="Arial"/>
        </w:rPr>
        <w:t>Test automation aims to automate some manual tasks with the use of some software tools.</w:t>
      </w:r>
    </w:p>
    <w:p w:rsidR="00A70A04" w:rsidRPr="004B75E3" w:rsidRDefault="00A70A04" w:rsidP="003855D4">
      <w:pPr>
        <w:pStyle w:val="BodyText"/>
        <w:spacing w:before="0" w:after="0"/>
        <w:ind w:left="357"/>
        <w:rPr>
          <w:rFonts w:ascii="Arial" w:hAnsi="Arial" w:cs="Arial"/>
        </w:rPr>
      </w:pPr>
      <w:r w:rsidRPr="004B75E3">
        <w:rPr>
          <w:rFonts w:ascii="Arial" w:hAnsi="Arial" w:cs="Arial"/>
        </w:rPr>
        <w:t xml:space="preserve">The demand for test automation is strong, because purely manual testing from start to finish can be tedious and error-prone. </w:t>
      </w:r>
    </w:p>
    <w:p w:rsidR="00A70A04" w:rsidRPr="004B75E3" w:rsidRDefault="00A70A04" w:rsidP="003855D4">
      <w:pPr>
        <w:pStyle w:val="BodyText"/>
        <w:spacing w:before="0" w:after="0"/>
        <w:ind w:left="357"/>
        <w:rPr>
          <w:rFonts w:ascii="Arial" w:hAnsi="Arial" w:cs="Arial"/>
        </w:rPr>
      </w:pPr>
      <w:r w:rsidRPr="004B75E3">
        <w:rPr>
          <w:rFonts w:ascii="Arial" w:hAnsi="Arial" w:cs="Arial"/>
        </w:rPr>
        <w:t>The key in the use of test automation to relieve people of tedious and repetitive tasks and to improve overall testing productivity is to first examine what is possible, feasible, and economical, and then to set the right expectations and goals.</w:t>
      </w:r>
      <w:r w:rsidR="00412F49" w:rsidRPr="004B75E3">
        <w:rPr>
          <w:rFonts w:ascii="Arial" w:hAnsi="Arial" w:cs="Arial"/>
        </w:rPr>
        <w:t xml:space="preserve"> Currently, there are no test cases automated. However it is one of the target </w:t>
      </w:r>
      <w:r w:rsidR="00E97957">
        <w:rPr>
          <w:rFonts w:ascii="Arial" w:hAnsi="Arial" w:cs="Arial"/>
        </w:rPr>
        <w:t>areas</w:t>
      </w:r>
      <w:r w:rsidR="00412F49" w:rsidRPr="004B75E3">
        <w:rPr>
          <w:rFonts w:ascii="Arial" w:hAnsi="Arial" w:cs="Arial"/>
        </w:rPr>
        <w:t xml:space="preserve"> in future.</w:t>
      </w:r>
      <w:r w:rsidR="008D1176" w:rsidRPr="004B75E3">
        <w:rPr>
          <w:rFonts w:ascii="Arial" w:hAnsi="Arial" w:cs="Arial"/>
        </w:rPr>
        <w:t xml:space="preserve"> The following sections are captured for the future reference.</w:t>
      </w:r>
    </w:p>
    <w:p w:rsidR="00F72920" w:rsidRPr="004B75E3" w:rsidRDefault="00F72920" w:rsidP="003855D4">
      <w:pPr>
        <w:pStyle w:val="BodyText"/>
        <w:spacing w:before="0" w:after="0"/>
        <w:ind w:left="357"/>
        <w:rPr>
          <w:rFonts w:ascii="Arial" w:hAnsi="Arial" w:cs="Arial"/>
        </w:rPr>
      </w:pPr>
    </w:p>
    <w:p w:rsidR="00A70A04" w:rsidRPr="00C25E0B" w:rsidRDefault="00A70A04" w:rsidP="00C25E0B">
      <w:pPr>
        <w:pStyle w:val="Heading2"/>
        <w:rPr>
          <w:rFonts w:ascii="Arial" w:hAnsi="Arial" w:cs="Arial"/>
          <w:sz w:val="28"/>
        </w:rPr>
      </w:pPr>
      <w:bookmarkStart w:id="25" w:name="_Toc327889388"/>
      <w:r w:rsidRPr="00C25E0B">
        <w:rPr>
          <w:rFonts w:ascii="Arial" w:hAnsi="Arial" w:cs="Arial"/>
          <w:sz w:val="28"/>
        </w:rPr>
        <w:t>Test execution</w:t>
      </w:r>
      <w:bookmarkEnd w:id="25"/>
    </w:p>
    <w:p w:rsidR="00A70A04" w:rsidRPr="004B75E3" w:rsidRDefault="00A70A04" w:rsidP="00A70A04">
      <w:pPr>
        <w:pStyle w:val="BodyText"/>
        <w:spacing w:after="0"/>
        <w:ind w:left="360"/>
        <w:rPr>
          <w:rFonts w:ascii="Arial" w:hAnsi="Arial" w:cs="Arial"/>
        </w:rPr>
      </w:pPr>
      <w:r w:rsidRPr="004B75E3">
        <w:rPr>
          <w:rFonts w:ascii="Arial" w:hAnsi="Arial" w:cs="Arial"/>
        </w:rPr>
        <w:t xml:space="preserve">Among the three major test activities, preparation, execution, and follow-up, execution is a prime candidate for automation. In fact, this is the area in which the earliest test automation tools found some unequivocal successes. For example, various semi-automatic debugging tools or debuggers allow testers to set and reset variable values and execution states during execution and observe the dynamic execution behavior at different observation points. These tools are semi-automatic because testers are still involved in test execution intervention. An additional functionality for many of the test automation tools is to allow information recording and collection. </w:t>
      </w:r>
    </w:p>
    <w:p w:rsidR="00A70A04" w:rsidRPr="004B75E3" w:rsidRDefault="00A70A04" w:rsidP="00A70A04">
      <w:pPr>
        <w:autoSpaceDE w:val="0"/>
        <w:autoSpaceDN w:val="0"/>
        <w:adjustRightInd w:val="0"/>
        <w:rPr>
          <w:rFonts w:ascii="Arial" w:hAnsi="Arial" w:cs="Arial"/>
          <w:szCs w:val="20"/>
        </w:rPr>
      </w:pPr>
    </w:p>
    <w:p w:rsidR="00A70A04" w:rsidRPr="0059202D" w:rsidRDefault="00A70A04" w:rsidP="0059202D">
      <w:pPr>
        <w:pStyle w:val="Heading2"/>
        <w:rPr>
          <w:rFonts w:ascii="Arial" w:hAnsi="Arial" w:cs="Arial"/>
          <w:sz w:val="28"/>
        </w:rPr>
      </w:pPr>
      <w:bookmarkStart w:id="26" w:name="_Toc327889389"/>
      <w:r w:rsidRPr="0059202D">
        <w:rPr>
          <w:rFonts w:ascii="Arial" w:hAnsi="Arial" w:cs="Arial"/>
          <w:sz w:val="28"/>
        </w:rPr>
        <w:t>Test planning and preparation</w:t>
      </w:r>
      <w:bookmarkEnd w:id="26"/>
    </w:p>
    <w:p w:rsidR="00A70A04" w:rsidRPr="004B75E3" w:rsidRDefault="00A70A04" w:rsidP="001C7685">
      <w:pPr>
        <w:pStyle w:val="BodyText"/>
        <w:spacing w:before="0" w:after="0"/>
        <w:ind w:left="357"/>
        <w:rPr>
          <w:rFonts w:ascii="Arial" w:hAnsi="Arial" w:cs="Arial"/>
        </w:rPr>
      </w:pPr>
      <w:r w:rsidRPr="004B75E3">
        <w:rPr>
          <w:rFonts w:ascii="Arial" w:hAnsi="Arial" w:cs="Arial"/>
        </w:rPr>
        <w:t>Test case preparation is the area where there is some realistic potential for automation.</w:t>
      </w:r>
    </w:p>
    <w:p w:rsidR="00A70A04" w:rsidRPr="004B75E3" w:rsidRDefault="00A70A04" w:rsidP="001C7685">
      <w:pPr>
        <w:pStyle w:val="BodyText"/>
        <w:spacing w:before="0" w:after="0"/>
        <w:ind w:left="357"/>
        <w:rPr>
          <w:rFonts w:ascii="Arial" w:hAnsi="Arial" w:cs="Arial"/>
        </w:rPr>
      </w:pPr>
      <w:r w:rsidRPr="004B75E3">
        <w:rPr>
          <w:rFonts w:ascii="Arial" w:hAnsi="Arial" w:cs="Arial"/>
        </w:rPr>
        <w:t>For example, in testing of legacy products, various automated analysis can be performed to compare the current version of the product with its previous versions, and to screen the existing test suites to select the ones for regression testing. For construction of new test cases, automation is also possible.</w:t>
      </w:r>
    </w:p>
    <w:p w:rsidR="00A70A04" w:rsidRPr="004B75E3" w:rsidRDefault="00A70A04" w:rsidP="00A70A04">
      <w:pPr>
        <w:autoSpaceDE w:val="0"/>
        <w:autoSpaceDN w:val="0"/>
        <w:adjustRightInd w:val="0"/>
        <w:rPr>
          <w:rFonts w:ascii="Arial" w:hAnsi="Arial" w:cs="Arial"/>
          <w:szCs w:val="20"/>
        </w:rPr>
      </w:pPr>
    </w:p>
    <w:p w:rsidR="00A70A04" w:rsidRPr="00C753BB" w:rsidRDefault="00A70A04" w:rsidP="00C753BB">
      <w:pPr>
        <w:pStyle w:val="Heading2"/>
        <w:rPr>
          <w:rFonts w:ascii="Arial" w:hAnsi="Arial" w:cs="Arial"/>
          <w:sz w:val="28"/>
        </w:rPr>
      </w:pPr>
      <w:bookmarkStart w:id="27" w:name="_Toc327889390"/>
      <w:r w:rsidRPr="00C753BB">
        <w:rPr>
          <w:rFonts w:ascii="Arial" w:hAnsi="Arial" w:cs="Arial"/>
          <w:sz w:val="28"/>
        </w:rPr>
        <w:t>Test measurement, analysis, and follow-up</w:t>
      </w:r>
      <w:bookmarkEnd w:id="27"/>
    </w:p>
    <w:p w:rsidR="00A70A04" w:rsidRPr="004B75E3" w:rsidRDefault="00A70A04" w:rsidP="00A70A04">
      <w:pPr>
        <w:pStyle w:val="BodyText"/>
        <w:spacing w:after="0"/>
        <w:ind w:left="360"/>
        <w:rPr>
          <w:rFonts w:ascii="Arial" w:hAnsi="Arial" w:cs="Arial"/>
        </w:rPr>
      </w:pPr>
      <w:r w:rsidRPr="004B75E3">
        <w:rPr>
          <w:rFonts w:ascii="Arial" w:hAnsi="Arial" w:cs="Arial"/>
        </w:rPr>
        <w:t>In terms of analyses of test results and follow-up actions, the situation is similar to test planning and preparation. Most of the follow-up actions involve problem fixing and various other remedial and improvement initiatives, very little of which can be automated. However, specific analysis activities can be supported by various analysis and modeling tools. A general tools support strategy for QA and development process measurement, data analysis, and follow-up.</w:t>
      </w:r>
    </w:p>
    <w:p w:rsidR="000237F5" w:rsidRPr="004B75E3" w:rsidRDefault="000237F5" w:rsidP="000237F5">
      <w:pPr>
        <w:autoSpaceDE w:val="0"/>
        <w:autoSpaceDN w:val="0"/>
        <w:adjustRightInd w:val="0"/>
        <w:rPr>
          <w:rFonts w:ascii="Arial" w:hAnsi="Arial" w:cs="Arial"/>
          <w:szCs w:val="20"/>
        </w:rPr>
      </w:pPr>
      <w:r w:rsidRPr="004B75E3">
        <w:rPr>
          <w:rFonts w:ascii="Arial" w:hAnsi="Arial" w:cs="Arial"/>
          <w:szCs w:val="20"/>
        </w:rPr>
        <w:t xml:space="preserve">     </w:t>
      </w:r>
    </w:p>
    <w:p w:rsidR="00A70A04" w:rsidRPr="004B75E3" w:rsidRDefault="00A70A04" w:rsidP="00A70A04">
      <w:pPr>
        <w:autoSpaceDE w:val="0"/>
        <w:autoSpaceDN w:val="0"/>
        <w:adjustRightInd w:val="0"/>
        <w:rPr>
          <w:rFonts w:ascii="Arial" w:hAnsi="Arial" w:cs="Arial"/>
          <w:szCs w:val="20"/>
        </w:rPr>
      </w:pPr>
    </w:p>
    <w:p w:rsidR="00A70A04" w:rsidRPr="007E6B90" w:rsidRDefault="00A70A04" w:rsidP="007E6B90">
      <w:pPr>
        <w:pStyle w:val="Heading2"/>
        <w:rPr>
          <w:rFonts w:ascii="Arial" w:hAnsi="Arial" w:cs="Arial"/>
          <w:sz w:val="28"/>
        </w:rPr>
      </w:pPr>
      <w:bookmarkStart w:id="28" w:name="_Automation_tools"/>
      <w:bookmarkStart w:id="29" w:name="_Toc327889391"/>
      <w:bookmarkEnd w:id="28"/>
      <w:r w:rsidRPr="007E6B90">
        <w:rPr>
          <w:rFonts w:ascii="Arial" w:hAnsi="Arial" w:cs="Arial"/>
          <w:sz w:val="28"/>
        </w:rPr>
        <w:t>Automation tools</w:t>
      </w:r>
      <w:bookmarkEnd w:id="29"/>
    </w:p>
    <w:p w:rsidR="00A70A04" w:rsidRPr="004B75E3" w:rsidRDefault="00A70A04" w:rsidP="004A6987">
      <w:pPr>
        <w:pStyle w:val="Heading3"/>
      </w:pPr>
      <w:r w:rsidRPr="004B75E3">
        <w:t>Database Testing:</w:t>
      </w:r>
    </w:p>
    <w:p w:rsidR="006065D2" w:rsidRPr="004B75E3" w:rsidRDefault="00A70A04" w:rsidP="00A70A04">
      <w:pPr>
        <w:pStyle w:val="BodyText"/>
        <w:numPr>
          <w:ilvl w:val="0"/>
          <w:numId w:val="22"/>
        </w:numPr>
        <w:spacing w:before="0" w:after="0"/>
        <w:rPr>
          <w:rFonts w:ascii="Arial" w:hAnsi="Arial" w:cs="Arial"/>
        </w:rPr>
      </w:pPr>
      <w:r w:rsidRPr="004B75E3">
        <w:rPr>
          <w:rFonts w:ascii="Arial" w:hAnsi="Arial" w:cs="Arial"/>
        </w:rPr>
        <w:t>IBM DB2 Command Line-SQL</w:t>
      </w:r>
    </w:p>
    <w:p w:rsidR="00E37845" w:rsidRPr="004B75E3" w:rsidRDefault="00E37845" w:rsidP="00E37845">
      <w:pPr>
        <w:pStyle w:val="BodyText"/>
        <w:spacing w:before="0" w:after="0"/>
        <w:ind w:left="720"/>
        <w:rPr>
          <w:rFonts w:ascii="Arial" w:hAnsi="Arial" w:cs="Arial"/>
        </w:rPr>
      </w:pPr>
    </w:p>
    <w:p w:rsidR="0025526D" w:rsidRPr="004B75E3" w:rsidRDefault="0025526D" w:rsidP="004A6987">
      <w:pPr>
        <w:pStyle w:val="Heading3"/>
      </w:pPr>
      <w:r w:rsidRPr="004B75E3">
        <w:t>Performance Testing:</w:t>
      </w:r>
    </w:p>
    <w:p w:rsidR="0025526D" w:rsidRPr="004B75E3" w:rsidRDefault="0025526D" w:rsidP="0025526D">
      <w:pPr>
        <w:pStyle w:val="BodyText"/>
        <w:numPr>
          <w:ilvl w:val="0"/>
          <w:numId w:val="22"/>
        </w:numPr>
        <w:spacing w:before="0" w:after="0"/>
        <w:rPr>
          <w:rFonts w:ascii="Arial" w:hAnsi="Arial" w:cs="Arial"/>
        </w:rPr>
      </w:pPr>
      <w:r w:rsidRPr="004B75E3">
        <w:rPr>
          <w:rFonts w:ascii="Arial" w:hAnsi="Arial" w:cs="Arial"/>
        </w:rPr>
        <w:t>JMETER</w:t>
      </w:r>
      <w:r w:rsidR="00D2568B" w:rsidRPr="004B75E3">
        <w:rPr>
          <w:rFonts w:ascii="Arial" w:hAnsi="Arial" w:cs="Arial"/>
        </w:rPr>
        <w:t xml:space="preserve"> (</w:t>
      </w:r>
      <w:r w:rsidR="00FA049D" w:rsidRPr="004B75E3">
        <w:rPr>
          <w:rFonts w:ascii="Arial" w:hAnsi="Arial" w:cs="Arial"/>
        </w:rPr>
        <w:t>Not yet implemented</w:t>
      </w:r>
      <w:r w:rsidR="00D2568B" w:rsidRPr="004B75E3">
        <w:rPr>
          <w:rFonts w:ascii="Arial" w:hAnsi="Arial" w:cs="Arial"/>
        </w:rPr>
        <w:t>)</w:t>
      </w:r>
    </w:p>
    <w:p w:rsidR="0025526D" w:rsidRPr="004B75E3" w:rsidRDefault="0025526D" w:rsidP="0025526D">
      <w:pPr>
        <w:pStyle w:val="BodyText"/>
        <w:numPr>
          <w:ilvl w:val="0"/>
          <w:numId w:val="22"/>
        </w:numPr>
        <w:spacing w:before="0" w:after="0"/>
        <w:rPr>
          <w:rFonts w:ascii="Arial" w:hAnsi="Arial" w:cs="Arial"/>
        </w:rPr>
      </w:pPr>
      <w:proofErr w:type="spellStart"/>
      <w:r w:rsidRPr="004B75E3">
        <w:rPr>
          <w:rFonts w:ascii="Arial" w:hAnsi="Arial" w:cs="Arial"/>
        </w:rPr>
        <w:t>HTTPWatch</w:t>
      </w:r>
      <w:proofErr w:type="spellEnd"/>
    </w:p>
    <w:p w:rsidR="00EB7FE7" w:rsidRPr="00E16B8F" w:rsidRDefault="008C55E4" w:rsidP="00E16B8F">
      <w:pPr>
        <w:pStyle w:val="BodyText"/>
        <w:numPr>
          <w:ilvl w:val="0"/>
          <w:numId w:val="22"/>
        </w:numPr>
        <w:spacing w:before="0" w:after="0"/>
        <w:rPr>
          <w:rFonts w:ascii="Arial" w:hAnsi="Arial" w:cs="Arial"/>
        </w:rPr>
      </w:pPr>
      <w:proofErr w:type="spellStart"/>
      <w:r w:rsidRPr="00E16B8F">
        <w:rPr>
          <w:rFonts w:ascii="Arial" w:hAnsi="Arial" w:cs="Arial"/>
        </w:rPr>
        <w:t>SoapUI</w:t>
      </w:r>
      <w:proofErr w:type="spellEnd"/>
      <w:r w:rsidR="0006654D" w:rsidRPr="00E16B8F">
        <w:rPr>
          <w:rFonts w:ascii="Arial" w:hAnsi="Arial" w:cs="Arial"/>
        </w:rPr>
        <w:t xml:space="preserve"> (version above 4.0)</w:t>
      </w:r>
      <w:r w:rsidR="00EB7FE7" w:rsidRPr="00E16B8F">
        <w:rPr>
          <w:rFonts w:ascii="Arial" w:hAnsi="Arial" w:cs="Arial"/>
        </w:rPr>
        <w:br w:type="page"/>
      </w:r>
    </w:p>
    <w:p w:rsidR="00FA4A9D" w:rsidRDefault="00FA4A9D" w:rsidP="00FA4A9D">
      <w:pPr>
        <w:pStyle w:val="Heading1"/>
        <w:rPr>
          <w:rFonts w:ascii="Arial" w:hAnsi="Arial" w:cs="Arial"/>
        </w:rPr>
      </w:pPr>
      <w:bookmarkStart w:id="30" w:name="_Toc327889392"/>
      <w:r w:rsidRPr="00B022CA">
        <w:rPr>
          <w:rFonts w:ascii="Arial" w:hAnsi="Arial" w:cs="Arial"/>
        </w:rPr>
        <w:lastRenderedPageBreak/>
        <w:t xml:space="preserve">Test </w:t>
      </w:r>
      <w:r w:rsidR="001D687F">
        <w:rPr>
          <w:rFonts w:ascii="Arial" w:hAnsi="Arial" w:cs="Arial"/>
        </w:rPr>
        <w:t>Documentation</w:t>
      </w:r>
      <w:bookmarkEnd w:id="30"/>
    </w:p>
    <w:p w:rsidR="00BA2FBA" w:rsidRDefault="00BA2FBA" w:rsidP="00BA2FBA">
      <w:pPr>
        <w:pStyle w:val="Heading2"/>
        <w:rPr>
          <w:rFonts w:ascii="Arial" w:hAnsi="Arial" w:cs="Arial"/>
          <w:sz w:val="28"/>
        </w:rPr>
      </w:pPr>
      <w:bookmarkStart w:id="31" w:name="_Toc327889393"/>
      <w:r w:rsidRPr="00BA2FBA">
        <w:rPr>
          <w:rFonts w:ascii="Arial" w:hAnsi="Arial" w:cs="Arial"/>
          <w:sz w:val="28"/>
        </w:rPr>
        <w:t>Documents across test life cycle</w:t>
      </w:r>
      <w:bookmarkEnd w:id="31"/>
    </w:p>
    <w:p w:rsidR="0014112B" w:rsidRDefault="0014112B" w:rsidP="0014112B">
      <w:pPr>
        <w:pStyle w:val="Heading3"/>
      </w:pPr>
      <w:r>
        <w:t>Test Specification</w:t>
      </w:r>
      <w:r w:rsidR="00487C47">
        <w:t>:</w:t>
      </w:r>
    </w:p>
    <w:p w:rsidR="001B6235" w:rsidRPr="00234F61" w:rsidRDefault="001B6235" w:rsidP="000737A4">
      <w:pPr>
        <w:spacing w:before="38" w:after="38"/>
        <w:ind w:left="360"/>
        <w:rPr>
          <w:rFonts w:ascii="Arial" w:hAnsi="Arial" w:cs="Arial"/>
          <w:color w:val="000000"/>
          <w:szCs w:val="20"/>
        </w:rPr>
      </w:pPr>
      <w:r w:rsidRPr="00234F61">
        <w:rPr>
          <w:rStyle w:val="emphasis1"/>
          <w:rFonts w:ascii="Arial" w:hAnsi="Arial" w:cs="Arial"/>
          <w:color w:val="000000"/>
          <w:szCs w:val="20"/>
        </w:rPr>
        <w:t>Test Strategy</w:t>
      </w:r>
      <w:r w:rsidRPr="00234F61">
        <w:rPr>
          <w:rFonts w:ascii="Arial" w:hAnsi="Arial" w:cs="Arial"/>
          <w:szCs w:val="20"/>
        </w:rPr>
        <w:t>:</w:t>
      </w:r>
      <w:r w:rsidRPr="00234F61">
        <w:rPr>
          <w:rFonts w:ascii="Arial" w:hAnsi="Arial" w:cs="Arial"/>
          <w:color w:val="000000"/>
          <w:szCs w:val="20"/>
        </w:rPr>
        <w:t xml:space="preserve">  </w:t>
      </w:r>
      <w:r w:rsidR="00E35BCC">
        <w:rPr>
          <w:rFonts w:ascii="Arial" w:hAnsi="Arial" w:cs="Arial"/>
          <w:color w:val="000000"/>
          <w:szCs w:val="20"/>
        </w:rPr>
        <w:t xml:space="preserve">This </w:t>
      </w:r>
      <w:r w:rsidRPr="00234F61">
        <w:rPr>
          <w:rFonts w:ascii="Arial" w:hAnsi="Arial" w:cs="Arial"/>
          <w:szCs w:val="20"/>
        </w:rPr>
        <w:t>d</w:t>
      </w:r>
      <w:r w:rsidRPr="00234F61">
        <w:rPr>
          <w:rFonts w:ascii="Arial" w:hAnsi="Arial" w:cs="Arial"/>
          <w:color w:val="000000"/>
          <w:szCs w:val="20"/>
        </w:rPr>
        <w:t>efine</w:t>
      </w:r>
      <w:r w:rsidR="00E35BCC">
        <w:rPr>
          <w:rFonts w:ascii="Arial" w:hAnsi="Arial" w:cs="Arial"/>
          <w:color w:val="000000"/>
          <w:szCs w:val="20"/>
        </w:rPr>
        <w:t>s</w:t>
      </w:r>
      <w:r w:rsidRPr="00234F61">
        <w:rPr>
          <w:rFonts w:ascii="Arial" w:hAnsi="Arial" w:cs="Arial"/>
          <w:color w:val="000000"/>
          <w:szCs w:val="20"/>
        </w:rPr>
        <w:t xml:space="preserve"> the overall approach taken by the test team when delivering testing services to all of the related areas.</w:t>
      </w:r>
    </w:p>
    <w:p w:rsidR="001B6235" w:rsidRPr="00234F61" w:rsidRDefault="001B6235" w:rsidP="000737A4">
      <w:pPr>
        <w:spacing w:before="38" w:after="38"/>
        <w:ind w:left="360"/>
        <w:rPr>
          <w:rStyle w:val="emphasis1"/>
          <w:rFonts w:ascii="Arial" w:hAnsi="Arial" w:cs="Arial"/>
          <w:color w:val="000000"/>
          <w:szCs w:val="20"/>
        </w:rPr>
      </w:pPr>
    </w:p>
    <w:p w:rsidR="007373CC" w:rsidRDefault="000737A4" w:rsidP="000737A4">
      <w:pPr>
        <w:spacing w:before="38" w:after="38"/>
        <w:ind w:left="360"/>
        <w:rPr>
          <w:rFonts w:ascii="Arial" w:hAnsi="Arial" w:cs="Arial"/>
          <w:color w:val="000000"/>
          <w:szCs w:val="20"/>
        </w:rPr>
      </w:pPr>
      <w:r w:rsidRPr="00234F61">
        <w:rPr>
          <w:rStyle w:val="emphasis1"/>
          <w:rFonts w:ascii="Arial" w:hAnsi="Arial" w:cs="Arial"/>
          <w:color w:val="000000"/>
          <w:szCs w:val="20"/>
        </w:rPr>
        <w:t>Test Suite</w:t>
      </w:r>
      <w:r w:rsidRPr="00234F61">
        <w:rPr>
          <w:rFonts w:ascii="Arial" w:hAnsi="Arial" w:cs="Arial"/>
          <w:color w:val="000000"/>
          <w:szCs w:val="20"/>
        </w:rPr>
        <w:t xml:space="preserve">: </w:t>
      </w:r>
      <w:r w:rsidR="009046BF">
        <w:rPr>
          <w:rFonts w:ascii="Arial" w:hAnsi="Arial" w:cs="Arial"/>
          <w:color w:val="000000"/>
          <w:szCs w:val="20"/>
        </w:rPr>
        <w:t>This c</w:t>
      </w:r>
      <w:r w:rsidRPr="00234F61">
        <w:rPr>
          <w:rFonts w:ascii="Arial" w:hAnsi="Arial" w:cs="Arial"/>
          <w:color w:val="000000"/>
          <w:szCs w:val="20"/>
        </w:rPr>
        <w:t>onverts the test conditions into test cases by adding real data, pre-conditions and expected results</w:t>
      </w:r>
      <w:r w:rsidR="00AB7F9A">
        <w:rPr>
          <w:rFonts w:ascii="Arial" w:hAnsi="Arial" w:cs="Arial"/>
          <w:color w:val="000000"/>
          <w:szCs w:val="20"/>
        </w:rPr>
        <w:t>.</w:t>
      </w:r>
      <w:r w:rsidR="00993BDA">
        <w:rPr>
          <w:rFonts w:ascii="Arial" w:hAnsi="Arial" w:cs="Arial"/>
          <w:color w:val="000000"/>
          <w:szCs w:val="20"/>
        </w:rPr>
        <w:t xml:space="preserve"> Rally is used as the Test case management tool, where all the test cases are uploaded. </w:t>
      </w:r>
      <w:r w:rsidR="00E8384B">
        <w:rPr>
          <w:rFonts w:ascii="Arial" w:hAnsi="Arial" w:cs="Arial"/>
          <w:color w:val="000000"/>
          <w:szCs w:val="20"/>
        </w:rPr>
        <w:t>The test folders are created in the predefined order. For</w:t>
      </w:r>
      <w:r w:rsidR="00E752B4">
        <w:rPr>
          <w:rFonts w:ascii="Arial" w:hAnsi="Arial" w:cs="Arial"/>
          <w:color w:val="000000"/>
          <w:szCs w:val="20"/>
        </w:rPr>
        <w:t xml:space="preserve"> more details refer section </w:t>
      </w:r>
      <w:hyperlink w:anchor="_Pre_requirements_to" w:history="1">
        <w:r w:rsidR="00E752B4" w:rsidRPr="00831C73">
          <w:rPr>
            <w:rStyle w:val="Hyperlink"/>
            <w:rFonts w:ascii="Arial" w:hAnsi="Arial" w:cs="Arial"/>
            <w:szCs w:val="20"/>
          </w:rPr>
          <w:t>4.2</w:t>
        </w:r>
      </w:hyperlink>
      <w:r w:rsidR="00E752B4">
        <w:rPr>
          <w:rFonts w:ascii="Arial" w:hAnsi="Arial" w:cs="Arial"/>
          <w:color w:val="000000"/>
          <w:szCs w:val="20"/>
        </w:rPr>
        <w:t xml:space="preserve">. </w:t>
      </w:r>
      <w:r w:rsidR="00CB0F35">
        <w:rPr>
          <w:rFonts w:ascii="Arial" w:hAnsi="Arial" w:cs="Arial"/>
          <w:color w:val="000000"/>
          <w:szCs w:val="20"/>
        </w:rPr>
        <w:t>From the traceability perspective t</w:t>
      </w:r>
      <w:r w:rsidR="00993BDA">
        <w:rPr>
          <w:rFonts w:ascii="Arial" w:hAnsi="Arial" w:cs="Arial"/>
          <w:color w:val="000000"/>
          <w:szCs w:val="20"/>
        </w:rPr>
        <w:t xml:space="preserve">he test cases </w:t>
      </w:r>
      <w:r w:rsidR="007373CC">
        <w:rPr>
          <w:rFonts w:ascii="Arial" w:hAnsi="Arial" w:cs="Arial"/>
          <w:color w:val="000000"/>
          <w:szCs w:val="20"/>
        </w:rPr>
        <w:t>majorly includes following:</w:t>
      </w:r>
    </w:p>
    <w:p w:rsidR="007373CC" w:rsidRPr="007373CC" w:rsidRDefault="00993BDA" w:rsidP="007373CC">
      <w:pPr>
        <w:pStyle w:val="ListParagraph"/>
        <w:numPr>
          <w:ilvl w:val="0"/>
          <w:numId w:val="30"/>
        </w:numPr>
        <w:spacing w:before="38" w:after="38"/>
        <w:rPr>
          <w:rFonts w:ascii="Calibri" w:hAnsi="Calibri" w:cs="Calibri"/>
          <w:color w:val="000000"/>
          <w:szCs w:val="20"/>
        </w:rPr>
      </w:pPr>
      <w:r w:rsidRPr="007373CC">
        <w:rPr>
          <w:rFonts w:ascii="Arial" w:hAnsi="Arial" w:cs="Arial"/>
          <w:color w:val="000000"/>
          <w:szCs w:val="20"/>
        </w:rPr>
        <w:t xml:space="preserve">Work product which is mapped with the User story/Defect against which test cases are created and </w:t>
      </w:r>
    </w:p>
    <w:p w:rsidR="00E8384B" w:rsidRPr="00502772" w:rsidRDefault="00770672" w:rsidP="00E8384B">
      <w:pPr>
        <w:pStyle w:val="ListParagraph"/>
        <w:numPr>
          <w:ilvl w:val="0"/>
          <w:numId w:val="30"/>
        </w:numPr>
        <w:spacing w:before="38" w:after="38"/>
        <w:rPr>
          <w:rFonts w:ascii="Calibri" w:hAnsi="Calibri" w:cs="Calibri"/>
          <w:color w:val="000000"/>
          <w:szCs w:val="20"/>
        </w:rPr>
      </w:pPr>
      <w:r>
        <w:rPr>
          <w:rFonts w:ascii="Arial" w:hAnsi="Arial" w:cs="Arial"/>
          <w:color w:val="000000"/>
          <w:szCs w:val="20"/>
        </w:rPr>
        <w:t>T</w:t>
      </w:r>
      <w:r w:rsidR="00993BDA" w:rsidRPr="007373CC">
        <w:rPr>
          <w:rFonts w:ascii="Arial" w:hAnsi="Arial" w:cs="Arial"/>
          <w:color w:val="000000"/>
          <w:szCs w:val="20"/>
        </w:rPr>
        <w:t>est folder which is mapped with the Test plan from the Rally.</w:t>
      </w:r>
    </w:p>
    <w:p w:rsidR="00502772" w:rsidRDefault="00502772" w:rsidP="00502772">
      <w:pPr>
        <w:pStyle w:val="ListParagraph"/>
        <w:spacing w:before="38" w:after="38"/>
        <w:ind w:left="1080"/>
        <w:rPr>
          <w:rFonts w:ascii="Calibri" w:hAnsi="Calibri" w:cs="Calibri"/>
          <w:color w:val="000000"/>
          <w:szCs w:val="20"/>
        </w:rPr>
      </w:pPr>
    </w:p>
    <w:p w:rsidR="00502772" w:rsidRPr="00234F61" w:rsidRDefault="00502772" w:rsidP="00502772">
      <w:pPr>
        <w:spacing w:before="38" w:after="38"/>
        <w:ind w:left="360"/>
        <w:rPr>
          <w:rFonts w:ascii="Arial" w:hAnsi="Arial" w:cs="Arial"/>
          <w:color w:val="000000"/>
          <w:szCs w:val="20"/>
        </w:rPr>
      </w:pPr>
      <w:r>
        <w:rPr>
          <w:rStyle w:val="emphasis1"/>
          <w:rFonts w:ascii="Arial" w:hAnsi="Arial" w:cs="Arial"/>
          <w:color w:val="000000"/>
          <w:szCs w:val="20"/>
        </w:rPr>
        <w:t>QA Sign Off</w:t>
      </w:r>
      <w:r w:rsidRPr="00234F61">
        <w:rPr>
          <w:rFonts w:ascii="Arial" w:hAnsi="Arial" w:cs="Arial"/>
          <w:color w:val="000000"/>
          <w:szCs w:val="20"/>
        </w:rPr>
        <w:t xml:space="preserve">: </w:t>
      </w:r>
      <w:r w:rsidR="00896BB5">
        <w:rPr>
          <w:rFonts w:ascii="Arial" w:hAnsi="Arial" w:cs="Arial"/>
          <w:color w:val="000000"/>
          <w:szCs w:val="20"/>
        </w:rPr>
        <w:t>Once the regression testing is completed and depending upon the Exit criteria, QA will send the sign off document to the various stake holders of the project</w:t>
      </w:r>
      <w:r w:rsidR="00E74591">
        <w:rPr>
          <w:rFonts w:ascii="Arial" w:hAnsi="Arial" w:cs="Arial"/>
          <w:color w:val="000000"/>
          <w:szCs w:val="20"/>
        </w:rPr>
        <w:t>.</w:t>
      </w:r>
    </w:p>
    <w:p w:rsidR="00502772" w:rsidRDefault="00502772" w:rsidP="00502772">
      <w:pPr>
        <w:pStyle w:val="ListParagraph"/>
        <w:spacing w:before="38" w:after="38"/>
        <w:ind w:left="1080"/>
        <w:rPr>
          <w:rFonts w:ascii="Calibri" w:hAnsi="Calibri" w:cs="Calibri"/>
          <w:color w:val="000000"/>
          <w:szCs w:val="20"/>
        </w:rPr>
      </w:pPr>
    </w:p>
    <w:p w:rsidR="00356F0E" w:rsidRPr="00356F0E" w:rsidRDefault="00487C47" w:rsidP="00356F0E">
      <w:pPr>
        <w:pStyle w:val="Heading3"/>
      </w:pPr>
      <w:r>
        <w:t>Test Execution and Reporting:</w:t>
      </w:r>
    </w:p>
    <w:p w:rsidR="00E82714" w:rsidRDefault="00E82714" w:rsidP="00EF108F">
      <w:pPr>
        <w:spacing w:before="38" w:after="38"/>
        <w:rPr>
          <w:rFonts w:ascii="Arial" w:hAnsi="Arial" w:cs="Arial"/>
          <w:color w:val="000000"/>
          <w:szCs w:val="20"/>
        </w:rPr>
      </w:pPr>
      <w:r>
        <w:rPr>
          <w:rFonts w:ascii="Arial" w:hAnsi="Arial" w:cs="Arial"/>
          <w:color w:val="000000"/>
          <w:szCs w:val="20"/>
        </w:rPr>
        <w:t>All the information related execution status can be easily pulled up from Rally with the different m</w:t>
      </w:r>
      <w:r w:rsidR="00703B5D">
        <w:rPr>
          <w:rFonts w:ascii="Arial" w:hAnsi="Arial" w:cs="Arial"/>
          <w:color w:val="000000"/>
          <w:szCs w:val="20"/>
        </w:rPr>
        <w:t>e</w:t>
      </w:r>
      <w:r>
        <w:rPr>
          <w:rFonts w:ascii="Arial" w:hAnsi="Arial" w:cs="Arial"/>
          <w:color w:val="000000"/>
          <w:szCs w:val="20"/>
        </w:rPr>
        <w:t xml:space="preserve">nu options available. </w:t>
      </w:r>
      <w:r w:rsidR="00E14861">
        <w:rPr>
          <w:rFonts w:ascii="Arial" w:hAnsi="Arial" w:cs="Arial"/>
          <w:color w:val="000000"/>
          <w:szCs w:val="20"/>
        </w:rPr>
        <w:t>Some of the standard features for the test execution and reporting point of view are captured as follows:</w:t>
      </w:r>
    </w:p>
    <w:p w:rsidR="00DF7FBE" w:rsidRDefault="00DF7FBE" w:rsidP="00C23FA3">
      <w:pPr>
        <w:pStyle w:val="ListParagraph"/>
        <w:numPr>
          <w:ilvl w:val="0"/>
          <w:numId w:val="31"/>
        </w:numPr>
        <w:spacing w:before="38" w:after="38"/>
        <w:rPr>
          <w:rFonts w:ascii="Arial" w:hAnsi="Arial" w:cs="Arial"/>
          <w:color w:val="000000"/>
          <w:szCs w:val="20"/>
        </w:rPr>
      </w:pPr>
      <w:r w:rsidRPr="00C23FA3">
        <w:rPr>
          <w:rFonts w:ascii="Arial" w:hAnsi="Arial" w:cs="Arial"/>
          <w:color w:val="000000"/>
          <w:szCs w:val="20"/>
        </w:rPr>
        <w:t xml:space="preserve">Quality – Test </w:t>
      </w:r>
      <w:r w:rsidR="00373073" w:rsidRPr="00C23FA3">
        <w:rPr>
          <w:rFonts w:ascii="Arial" w:hAnsi="Arial" w:cs="Arial"/>
          <w:color w:val="000000"/>
          <w:szCs w:val="20"/>
        </w:rPr>
        <w:t>plan</w:t>
      </w:r>
      <w:r w:rsidRPr="00C23FA3">
        <w:rPr>
          <w:rFonts w:ascii="Arial" w:hAnsi="Arial" w:cs="Arial"/>
          <w:color w:val="000000"/>
          <w:szCs w:val="20"/>
        </w:rPr>
        <w:t>: which contains all the test folders</w:t>
      </w:r>
    </w:p>
    <w:p w:rsidR="006C77DD" w:rsidRPr="006C77DD" w:rsidRDefault="006C77DD" w:rsidP="006C77DD">
      <w:pPr>
        <w:pStyle w:val="ListParagraph"/>
        <w:numPr>
          <w:ilvl w:val="0"/>
          <w:numId w:val="31"/>
        </w:numPr>
        <w:spacing w:before="38" w:after="38"/>
        <w:rPr>
          <w:rFonts w:ascii="Arial" w:hAnsi="Arial" w:cs="Arial"/>
          <w:color w:val="000000"/>
          <w:szCs w:val="20"/>
        </w:rPr>
      </w:pPr>
      <w:r>
        <w:rPr>
          <w:rFonts w:ascii="Arial" w:hAnsi="Arial" w:cs="Arial"/>
          <w:color w:val="000000"/>
          <w:szCs w:val="20"/>
        </w:rPr>
        <w:t>Quality – Defect</w:t>
      </w:r>
      <w:r w:rsidR="00473AD3">
        <w:rPr>
          <w:rFonts w:ascii="Arial" w:hAnsi="Arial" w:cs="Arial"/>
          <w:color w:val="000000"/>
          <w:szCs w:val="20"/>
        </w:rPr>
        <w:t xml:space="preserve"> Summary: this gives release wise Defect Summary matrix </w:t>
      </w:r>
    </w:p>
    <w:p w:rsidR="00C23FA3" w:rsidRPr="00C23FA3" w:rsidRDefault="00C23FA3" w:rsidP="00C23FA3">
      <w:pPr>
        <w:pStyle w:val="ListParagraph"/>
        <w:numPr>
          <w:ilvl w:val="0"/>
          <w:numId w:val="31"/>
        </w:numPr>
        <w:spacing w:before="38" w:after="38"/>
        <w:rPr>
          <w:rFonts w:ascii="Arial" w:hAnsi="Arial" w:cs="Arial"/>
          <w:color w:val="000000"/>
          <w:szCs w:val="20"/>
        </w:rPr>
      </w:pPr>
      <w:r>
        <w:rPr>
          <w:rFonts w:ascii="Arial" w:hAnsi="Arial" w:cs="Arial"/>
          <w:color w:val="000000"/>
          <w:szCs w:val="20"/>
        </w:rPr>
        <w:t>Quality – Defects – Found in Current Iteration/Release</w:t>
      </w:r>
    </w:p>
    <w:p w:rsidR="00373073" w:rsidRDefault="00373073" w:rsidP="00EF108F">
      <w:pPr>
        <w:spacing w:before="38" w:after="38"/>
        <w:rPr>
          <w:rFonts w:ascii="Arial" w:hAnsi="Arial" w:cs="Arial"/>
          <w:color w:val="000000"/>
          <w:szCs w:val="20"/>
        </w:rPr>
      </w:pPr>
    </w:p>
    <w:p w:rsidR="00E14861" w:rsidRDefault="00E14861" w:rsidP="00EF108F">
      <w:pPr>
        <w:spacing w:before="38" w:after="38"/>
        <w:rPr>
          <w:rFonts w:ascii="Arial" w:hAnsi="Arial" w:cs="Arial"/>
          <w:color w:val="000000"/>
          <w:szCs w:val="20"/>
        </w:rPr>
      </w:pPr>
    </w:p>
    <w:p w:rsidR="00E8384B" w:rsidRPr="00356F0E" w:rsidRDefault="00E8384B" w:rsidP="00EF108F">
      <w:pPr>
        <w:spacing w:before="38" w:after="38"/>
        <w:rPr>
          <w:rFonts w:ascii="Arial" w:hAnsi="Arial" w:cs="Arial"/>
          <w:color w:val="000000"/>
          <w:szCs w:val="20"/>
        </w:rPr>
      </w:pPr>
    </w:p>
    <w:sectPr w:rsidR="00E8384B" w:rsidRPr="00356F0E" w:rsidSect="009C0CF2">
      <w:headerReference w:type="first" r:id="rId18"/>
      <w:pgSz w:w="12240" w:h="15840" w:code="1"/>
      <w:pgMar w:top="1800" w:right="1195" w:bottom="1800" w:left="1260" w:header="965" w:footer="965" w:gutter="0"/>
      <w:cols w:space="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579D" w:rsidRDefault="0065579D">
      <w:r>
        <w:separator/>
      </w:r>
    </w:p>
  </w:endnote>
  <w:endnote w:type="continuationSeparator" w:id="0">
    <w:p w:rsidR="0065579D" w:rsidRDefault="0065579D">
      <w:r>
        <w:continuationSeparator/>
      </w:r>
    </w:p>
  </w:endnote>
  <w:endnote w:type="continuationNotice" w:id="1">
    <w:p w:rsidR="0065579D" w:rsidRDefault="006557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50" w:rsidRDefault="00DA73CE" w:rsidP="00504F08">
    <w:pPr>
      <w:pStyle w:val="Footer"/>
      <w:rPr>
        <w:rFonts w:ascii="Arial" w:hAnsi="Arial" w:cs="Arial"/>
      </w:rPr>
    </w:pPr>
    <w:r>
      <w:rPr>
        <w:rFonts w:ascii="Arial" w:hAnsi="Arial" w:cs="Arial"/>
        <w:noProof/>
      </w:rPr>
      <mc:AlternateContent>
        <mc:Choice Requires="wps">
          <w:drawing>
            <wp:anchor distT="0" distB="0" distL="114300" distR="114300" simplePos="0" relativeHeight="251659776" behindDoc="0" locked="0" layoutInCell="1" allowOverlap="1">
              <wp:simplePos x="0" y="0"/>
              <wp:positionH relativeFrom="column">
                <wp:posOffset>0</wp:posOffset>
              </wp:positionH>
              <wp:positionV relativeFrom="paragraph">
                <wp:posOffset>53340</wp:posOffset>
              </wp:positionV>
              <wp:extent cx="5943600" cy="0"/>
              <wp:effectExtent l="9525" t="5715" r="9525" b="13335"/>
              <wp:wrapNone/>
              <wp:docPr id="3"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2pt" to="468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"/>
          </w:pict>
        </mc:Fallback>
      </mc:AlternateContent>
    </w:r>
  </w:p>
  <w:p w:rsidR="004C5D50" w:rsidRPr="00AF78AF" w:rsidRDefault="004C5D50" w:rsidP="00504F08">
    <w:pPr>
      <w:pStyle w:val="Footer"/>
      <w:rPr>
        <w:rFonts w:ascii="Verdana" w:hAnsi="Verdana" w:cs="Arial"/>
      </w:rPr>
    </w:pPr>
    <w:r w:rsidRPr="00AF78AF">
      <w:rPr>
        <w:rFonts w:ascii="Verdana" w:hAnsi="Verdana" w:cs="Arial"/>
      </w:rPr>
      <w:t xml:space="preserve">Confidential and Proprietary Information of </w:t>
    </w:r>
    <w:r w:rsidR="00214AD5">
      <w:rPr>
        <w:rFonts w:ascii="Verdana" w:hAnsi="Verdana" w:cs="Arial"/>
      </w:rPr>
      <w:t>XXX</w:t>
    </w:r>
    <w:r w:rsidRPr="00AF78AF">
      <w:rPr>
        <w:rFonts w:ascii="Verdana" w:hAnsi="Verdana" w:cs="Arial"/>
      </w:rPr>
      <w:t xml:space="preserve">, Inc.                                  </w:t>
    </w:r>
    <w:r w:rsidR="00827AA9">
      <w:rPr>
        <w:rFonts w:ascii="Verdana" w:hAnsi="Verdana" w:cs="Arial"/>
      </w:rPr>
      <w:t xml:space="preserve">                       </w:t>
    </w:r>
    <w:r w:rsidRPr="00AF78AF">
      <w:rPr>
        <w:rFonts w:ascii="Verdana" w:hAnsi="Verdana" w:cs="Arial"/>
      </w:rPr>
      <w:t xml:space="preserve">Page </w:t>
    </w:r>
    <w:r w:rsidR="00346AA5" w:rsidRPr="00AF78AF">
      <w:rPr>
        <w:rFonts w:ascii="Verdana" w:hAnsi="Verdana" w:cs="Arial"/>
      </w:rPr>
      <w:fldChar w:fldCharType="begin"/>
    </w:r>
    <w:r w:rsidRPr="00AF78AF">
      <w:rPr>
        <w:rFonts w:ascii="Verdana" w:hAnsi="Verdana" w:cs="Arial"/>
      </w:rPr>
      <w:instrText xml:space="preserve"> PAGE </w:instrText>
    </w:r>
    <w:r w:rsidR="00346AA5" w:rsidRPr="00AF78AF">
      <w:rPr>
        <w:rFonts w:ascii="Verdana" w:hAnsi="Verdana" w:cs="Arial"/>
      </w:rPr>
      <w:fldChar w:fldCharType="separate"/>
    </w:r>
    <w:r w:rsidR="003C51E2">
      <w:rPr>
        <w:rFonts w:ascii="Verdana" w:hAnsi="Verdana" w:cs="Arial"/>
        <w:noProof/>
      </w:rPr>
      <w:t>4</w:t>
    </w:r>
    <w:r w:rsidR="00346AA5" w:rsidRPr="00AF78AF">
      <w:rPr>
        <w:rFonts w:ascii="Verdana" w:hAnsi="Verdana" w:cs="Arial"/>
      </w:rPr>
      <w:fldChar w:fldCharType="end"/>
    </w:r>
    <w:r w:rsidRPr="00AF78AF">
      <w:rPr>
        <w:rFonts w:ascii="Verdana" w:hAnsi="Verdana" w:cs="Arial"/>
      </w:rPr>
      <w:t xml:space="preserve"> of </w:t>
    </w:r>
    <w:r w:rsidR="00346AA5" w:rsidRPr="00AF78AF">
      <w:rPr>
        <w:rFonts w:ascii="Verdana" w:hAnsi="Verdana" w:cs="Arial"/>
      </w:rPr>
      <w:fldChar w:fldCharType="begin"/>
    </w:r>
    <w:r w:rsidRPr="00AF78AF">
      <w:rPr>
        <w:rFonts w:ascii="Verdana" w:hAnsi="Verdana" w:cs="Arial"/>
      </w:rPr>
      <w:instrText xml:space="preserve"> NUMPAGES </w:instrText>
    </w:r>
    <w:r w:rsidR="00346AA5" w:rsidRPr="00AF78AF">
      <w:rPr>
        <w:rFonts w:ascii="Verdana" w:hAnsi="Verdana" w:cs="Arial"/>
      </w:rPr>
      <w:fldChar w:fldCharType="separate"/>
    </w:r>
    <w:r w:rsidR="003C51E2">
      <w:rPr>
        <w:rFonts w:ascii="Verdana" w:hAnsi="Verdana" w:cs="Arial"/>
        <w:noProof/>
      </w:rPr>
      <w:t>13</w:t>
    </w:r>
    <w:r w:rsidR="00346AA5" w:rsidRPr="00AF78AF">
      <w:rPr>
        <w:rFonts w:ascii="Verdana" w:hAnsi="Verdana" w:cs="Arial"/>
      </w:rPr>
      <w:fldChar w:fldCharType="end"/>
    </w:r>
    <w:r w:rsidRPr="00AF78AF">
      <w:rPr>
        <w:rFonts w:ascii="Verdana" w:hAnsi="Verdana" w:cs="Arial"/>
      </w:rPr>
      <w:t xml:space="preserve">                                                                            </w:t>
    </w:r>
  </w:p>
  <w:p w:rsidR="004C5D50" w:rsidRPr="00AF78AF" w:rsidRDefault="004C5D50" w:rsidP="00504F08">
    <w:pPr>
      <w:pStyle w:val="Footer"/>
      <w:rPr>
        <w:rFonts w:ascii="Verdana" w:hAnsi="Verdana"/>
      </w:rPr>
    </w:pPr>
    <w:r w:rsidRPr="00AF78AF">
      <w:rPr>
        <w:rFonts w:ascii="Verdana" w:hAnsi="Verdana" w:cs="Arial"/>
      </w:rPr>
      <w:t>For Internal use only</w:t>
    </w:r>
  </w:p>
  <w:p w:rsidR="004C5D50" w:rsidRDefault="004C5D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50" w:rsidRDefault="00DA73CE" w:rsidP="00504F08">
    <w:pPr>
      <w:pStyle w:val="Footer"/>
      <w:rPr>
        <w:rFonts w:ascii="Arial" w:hAnsi="Arial" w:cs="Arial"/>
      </w:rPr>
    </w:pPr>
    <w:r>
      <w:rPr>
        <w:rFonts w:ascii="Arial" w:hAnsi="Arial" w:cs="Arial"/>
        <w:noProof/>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53340</wp:posOffset>
              </wp:positionV>
              <wp:extent cx="5943600" cy="0"/>
              <wp:effectExtent l="9525" t="5715" r="9525" b="13335"/>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2pt" to="468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"/>
          </w:pict>
        </mc:Fallback>
      </mc:AlternateContent>
    </w:r>
  </w:p>
  <w:p w:rsidR="004C5D50" w:rsidRPr="00AF78AF" w:rsidRDefault="004C5D50" w:rsidP="00504F08">
    <w:pPr>
      <w:pStyle w:val="Footer"/>
      <w:rPr>
        <w:rFonts w:ascii="Verdana" w:hAnsi="Verdana" w:cs="Arial"/>
      </w:rPr>
    </w:pPr>
    <w:r w:rsidRPr="00AF78AF">
      <w:rPr>
        <w:rFonts w:ascii="Verdana" w:hAnsi="Verdana" w:cs="Arial"/>
      </w:rPr>
      <w:t xml:space="preserve">Confidential and Proprietary Information of </w:t>
    </w:r>
    <w:r w:rsidR="00214AD5">
      <w:rPr>
        <w:rFonts w:ascii="Verdana" w:hAnsi="Verdana" w:cs="Arial"/>
      </w:rPr>
      <w:t>xxx</w:t>
    </w:r>
    <w:r w:rsidRPr="00AF78AF">
      <w:rPr>
        <w:rFonts w:ascii="Verdana" w:hAnsi="Verdana" w:cs="Arial"/>
      </w:rPr>
      <w:t xml:space="preserve">, Inc.                                  </w:t>
    </w:r>
    <w:r w:rsidR="00F8380F">
      <w:rPr>
        <w:rFonts w:ascii="Verdana" w:hAnsi="Verdana" w:cs="Arial"/>
      </w:rPr>
      <w:t xml:space="preserve">                       </w:t>
    </w:r>
    <w:r w:rsidRPr="00AF78AF">
      <w:rPr>
        <w:rFonts w:ascii="Verdana" w:hAnsi="Verdana" w:cs="Arial"/>
      </w:rPr>
      <w:t xml:space="preserve">Page </w:t>
    </w:r>
    <w:r w:rsidR="00346AA5" w:rsidRPr="00AF78AF">
      <w:rPr>
        <w:rFonts w:ascii="Verdana" w:hAnsi="Verdana" w:cs="Arial"/>
      </w:rPr>
      <w:fldChar w:fldCharType="begin"/>
    </w:r>
    <w:r w:rsidRPr="00AF78AF">
      <w:rPr>
        <w:rFonts w:ascii="Verdana" w:hAnsi="Verdana" w:cs="Arial"/>
      </w:rPr>
      <w:instrText xml:space="preserve"> PAGE </w:instrText>
    </w:r>
    <w:r w:rsidR="00346AA5" w:rsidRPr="00AF78AF">
      <w:rPr>
        <w:rFonts w:ascii="Verdana" w:hAnsi="Verdana" w:cs="Arial"/>
      </w:rPr>
      <w:fldChar w:fldCharType="separate"/>
    </w:r>
    <w:r w:rsidR="003C51E2">
      <w:rPr>
        <w:rFonts w:ascii="Verdana" w:hAnsi="Verdana" w:cs="Arial"/>
        <w:noProof/>
      </w:rPr>
      <w:t>2</w:t>
    </w:r>
    <w:r w:rsidR="00346AA5" w:rsidRPr="00AF78AF">
      <w:rPr>
        <w:rFonts w:ascii="Verdana" w:hAnsi="Verdana" w:cs="Arial"/>
      </w:rPr>
      <w:fldChar w:fldCharType="end"/>
    </w:r>
    <w:r w:rsidRPr="00AF78AF">
      <w:rPr>
        <w:rFonts w:ascii="Verdana" w:hAnsi="Verdana" w:cs="Arial"/>
      </w:rPr>
      <w:t xml:space="preserve"> of </w:t>
    </w:r>
    <w:r w:rsidR="00346AA5" w:rsidRPr="00AF78AF">
      <w:rPr>
        <w:rFonts w:ascii="Verdana" w:hAnsi="Verdana" w:cs="Arial"/>
      </w:rPr>
      <w:fldChar w:fldCharType="begin"/>
    </w:r>
    <w:r w:rsidRPr="00AF78AF">
      <w:rPr>
        <w:rFonts w:ascii="Verdana" w:hAnsi="Verdana" w:cs="Arial"/>
      </w:rPr>
      <w:instrText xml:space="preserve"> NUMPAGES </w:instrText>
    </w:r>
    <w:r w:rsidR="00346AA5" w:rsidRPr="00AF78AF">
      <w:rPr>
        <w:rFonts w:ascii="Verdana" w:hAnsi="Verdana" w:cs="Arial"/>
      </w:rPr>
      <w:fldChar w:fldCharType="separate"/>
    </w:r>
    <w:r w:rsidR="003C51E2">
      <w:rPr>
        <w:rFonts w:ascii="Verdana" w:hAnsi="Verdana" w:cs="Arial"/>
        <w:noProof/>
      </w:rPr>
      <w:t>13</w:t>
    </w:r>
    <w:r w:rsidR="00346AA5" w:rsidRPr="00AF78AF">
      <w:rPr>
        <w:rFonts w:ascii="Verdana" w:hAnsi="Verdana" w:cs="Arial"/>
      </w:rPr>
      <w:fldChar w:fldCharType="end"/>
    </w:r>
    <w:r w:rsidRPr="00AF78AF">
      <w:rPr>
        <w:rFonts w:ascii="Verdana" w:hAnsi="Verdana" w:cs="Arial"/>
      </w:rPr>
      <w:t xml:space="preserve">                                                                            </w:t>
    </w:r>
  </w:p>
  <w:p w:rsidR="004C5D50" w:rsidRPr="00AF78AF" w:rsidRDefault="004C5D50" w:rsidP="00504F08">
    <w:pPr>
      <w:pStyle w:val="Footer"/>
      <w:rPr>
        <w:rFonts w:ascii="Verdana" w:hAnsi="Verdana"/>
      </w:rPr>
    </w:pPr>
    <w:r w:rsidRPr="00AF78AF">
      <w:rPr>
        <w:rFonts w:ascii="Verdana" w:hAnsi="Verdana" w:cs="Arial"/>
      </w:rPr>
      <w:t>For Internal use only</w:t>
    </w:r>
  </w:p>
  <w:p w:rsidR="004C5D50" w:rsidRDefault="004C5D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579D" w:rsidRDefault="0065579D">
      <w:r>
        <w:separator/>
      </w:r>
    </w:p>
  </w:footnote>
  <w:footnote w:type="continuationSeparator" w:id="0">
    <w:p w:rsidR="0065579D" w:rsidRDefault="0065579D">
      <w:r>
        <w:continuationSeparator/>
      </w:r>
    </w:p>
  </w:footnote>
  <w:footnote w:type="continuationNotice" w:id="1">
    <w:p w:rsidR="0065579D" w:rsidRDefault="0065579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50" w:rsidRDefault="004C5D50">
    <w:pPr>
      <w:pStyle w:val="Header"/>
      <w:pBdr>
        <w:bottom w:val="none" w:sz="0" w:space="0" w:color="auto"/>
      </w:pBdr>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50" w:rsidRDefault="00A02CA2">
    <w:pPr>
      <w:pStyle w:val="Header"/>
    </w:pPr>
    <w:r>
      <w:drawing>
        <wp:anchor distT="0" distB="0" distL="114300" distR="114300" simplePos="0" relativeHeight="251655680" behindDoc="1" locked="1" layoutInCell="1" allowOverlap="0">
          <wp:simplePos x="0" y="0"/>
          <wp:positionH relativeFrom="margin">
            <wp:posOffset>0</wp:posOffset>
          </wp:positionH>
          <wp:positionV relativeFrom="page">
            <wp:posOffset>274320</wp:posOffset>
          </wp:positionV>
          <wp:extent cx="971550" cy="457200"/>
          <wp:effectExtent l="19050" t="0" r="0" b="0"/>
          <wp:wrapNone/>
          <wp:docPr id="7" name="Picture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ic:cNvPicPr>
                    <a:picLocks noChangeAspect="1" noChangeArrowheads="1"/>
                  </pic:cNvPicPr>
                </pic:nvPicPr>
                <pic:blipFill>
                  <a:blip r:embed="rId1"/>
                  <a:srcRect/>
                  <a:stretch>
                    <a:fillRect/>
                  </a:stretch>
                </pic:blipFill>
                <pic:spPr bwMode="auto">
                  <a:xfrm>
                    <a:off x="0" y="0"/>
                    <a:ext cx="971550" cy="457200"/>
                  </a:xfrm>
                  <a:prstGeom prst="rect">
                    <a:avLst/>
                  </a:prstGeom>
                  <a:noFill/>
                  <a:ln w="9525">
                    <a:noFill/>
                    <a:miter lim="800000"/>
                    <a:headEnd/>
                    <a:tailEnd/>
                  </a:ln>
                </pic:spPr>
              </pic:pic>
            </a:graphicData>
          </a:graphic>
        </wp:anchor>
      </w:drawing>
    </w:r>
    <w:r w:rsidR="00346AA5">
      <w:fldChar w:fldCharType="begin"/>
    </w:r>
    <w:r w:rsidR="004C5D50">
      <w:instrText xml:space="preserve"> STYLEREF "Application Name" \* MERGEFORMAT </w:instrText>
    </w:r>
    <w:r w:rsidR="00346AA5">
      <w:fldChar w:fldCharType="separate"/>
    </w:r>
    <w:r>
      <w:rPr>
        <w:b/>
        <w:bCs/>
      </w:rPr>
      <w:t>Error! No text of specified style in document.</w:t>
    </w:r>
    <w:r w:rsidR="00346AA5">
      <w:fldChar w:fldCharType="end"/>
    </w:r>
  </w:p>
  <w:p w:rsidR="004C5D50" w:rsidRDefault="004C5D50">
    <w:pPr>
      <w:pStyle w:val="Header"/>
    </w:pPr>
    <w:r>
      <w:tab/>
    </w:r>
    <w:r>
      <w:tab/>
    </w:r>
    <w:r w:rsidR="00346AA5">
      <w:fldChar w:fldCharType="begin"/>
    </w:r>
    <w:r>
      <w:instrText xml:space="preserve"> STYLEREF "Document Title" \* MERGEFORMAT </w:instrText>
    </w:r>
    <w:r w:rsidR="00346AA5">
      <w:fldChar w:fldCharType="end"/>
    </w:r>
  </w:p>
  <w:p w:rsidR="004C5D50" w:rsidRDefault="004C5D5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50" w:rsidRDefault="004C5D50">
    <w:pPr>
      <w:pStyle w:val="Header"/>
    </w:pPr>
  </w:p>
  <w:p w:rsidR="004C5D50" w:rsidRPr="005B29DF" w:rsidRDefault="004C5D50" w:rsidP="005B29DF">
    <w:pPr>
      <w:pStyle w:val="Header"/>
      <w:rPr>
        <w:rFonts w:ascii="Arial" w:hAnsi="Arial" w:cs="Arial"/>
        <w:szCs w:val="16"/>
      </w:rPr>
    </w:pPr>
    <w:r w:rsidRPr="005B29DF">
      <w:rPr>
        <w:rFonts w:ascii="Arial" w:hAnsi="Arial" w:cs="Arial"/>
        <w:sz w:val="18"/>
        <w:szCs w:val="18"/>
      </w:rPr>
      <w:tab/>
    </w:r>
    <w:fldSimple w:instr=" STYLEREF &quot;Document Title&quot; \* MERGEFORMAT ">
      <w:r w:rsidR="003C51E2" w:rsidRPr="003C51E2">
        <w:rPr>
          <w:rFonts w:ascii="Arial" w:hAnsi="Arial" w:cs="Arial"/>
          <w:sz w:val="18"/>
          <w:szCs w:val="18"/>
        </w:rPr>
        <w:t>Sample Document</w:t>
      </w:r>
    </w:fldSimple>
    <w:r w:rsidRPr="005B29DF">
      <w:rPr>
        <w:rFonts w:ascii="Arial" w:hAnsi="Arial" w:cs="Arial"/>
        <w:sz w:val="18"/>
        <w:szCs w:val="18"/>
      </w:rPr>
      <w:t xml:space="preserve"> </w:t>
    </w:r>
    <w:r w:rsidRPr="005B29DF">
      <w:rPr>
        <w:rFonts w:ascii="Arial" w:hAnsi="Arial" w:cs="Arial"/>
        <w:szCs w:val="16"/>
      </w:rPr>
      <w:t xml:space="preserve">– Version </w:t>
    </w:r>
    <w:r w:rsidR="00F30750">
      <w:rPr>
        <w:rFonts w:ascii="Arial" w:hAnsi="Arial" w:cs="Arial"/>
        <w:szCs w:val="16"/>
      </w:rPr>
      <w:t>0.1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50" w:rsidRPr="005B29DF" w:rsidRDefault="004C5D50" w:rsidP="00D469DC">
    <w:pPr>
      <w:pStyle w:val="Header"/>
      <w:jc w:val="left"/>
      <w:rPr>
        <w:rFonts w:ascii="Arial" w:hAnsi="Arial" w:cs="Arial"/>
        <w:sz w:val="18"/>
        <w:szCs w:val="18"/>
      </w:rPr>
    </w:pPr>
  </w:p>
  <w:p w:rsidR="004C5D50" w:rsidRPr="005B29DF" w:rsidRDefault="004C5D50">
    <w:pPr>
      <w:pStyle w:val="Header"/>
      <w:rPr>
        <w:rFonts w:ascii="Arial" w:hAnsi="Arial" w:cs="Arial"/>
        <w:szCs w:val="16"/>
      </w:rPr>
    </w:pPr>
    <w:r w:rsidRPr="005B29DF">
      <w:rPr>
        <w:rFonts w:ascii="Arial" w:hAnsi="Arial" w:cs="Arial"/>
        <w:sz w:val="18"/>
        <w:szCs w:val="18"/>
      </w:rPr>
      <w:tab/>
    </w:r>
    <w:fldSimple w:instr=" STYLEREF &quot;Document Title&quot; \* MERGEFORMAT ">
      <w:r w:rsidR="003C51E2" w:rsidRPr="003C51E2">
        <w:rPr>
          <w:rFonts w:ascii="Arial" w:hAnsi="Arial" w:cs="Arial"/>
          <w:sz w:val="18"/>
          <w:szCs w:val="18"/>
        </w:rPr>
        <w:t>Sample Document</w:t>
      </w:r>
    </w:fldSimple>
    <w:r w:rsidRPr="005B29DF">
      <w:rPr>
        <w:rFonts w:ascii="Arial" w:hAnsi="Arial" w:cs="Arial"/>
        <w:sz w:val="18"/>
        <w:szCs w:val="18"/>
      </w:rPr>
      <w:t xml:space="preserve"> </w:t>
    </w:r>
    <w:r w:rsidRPr="005B29DF">
      <w:rPr>
        <w:rFonts w:ascii="Arial" w:hAnsi="Arial" w:cs="Arial"/>
        <w:szCs w:val="16"/>
      </w:rPr>
      <w:t xml:space="preserve">– Version </w:t>
    </w:r>
    <w:r w:rsidR="006760DC">
      <w:rPr>
        <w:rFonts w:ascii="Arial" w:hAnsi="Arial" w:cs="Arial"/>
        <w:szCs w:val="16"/>
      </w:rPr>
      <w:t>0</w:t>
    </w:r>
    <w:r w:rsidRPr="005B29DF">
      <w:rPr>
        <w:rFonts w:ascii="Arial" w:hAnsi="Arial" w:cs="Arial"/>
        <w:szCs w:val="16"/>
      </w:rPr>
      <w:t>.</w:t>
    </w:r>
    <w:r w:rsidR="006760DC">
      <w:rPr>
        <w:rFonts w:ascii="Arial" w:hAnsi="Arial" w:cs="Arial"/>
        <w:szCs w:val="16"/>
      </w:rPr>
      <w:t>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0328" w:rsidRPr="00737262" w:rsidRDefault="0065579D" w:rsidP="00DD74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3in;height:3in" o:bullet="t"/>
    </w:pict>
  </w:numPicBullet>
  <w:numPicBullet w:numPicBulletId="1">
    <w:pict>
      <v:shape id="_x0000_i1035" type="#_x0000_t75" style="width:3in;height:3in" o:bullet="t"/>
    </w:pict>
  </w:numPicBullet>
  <w:numPicBullet w:numPicBulletId="2">
    <w:pict>
      <v:shape id="_x0000_i1036" type="#_x0000_t75" style="width:3in;height:3in" o:bullet="t"/>
    </w:pict>
  </w:numPicBullet>
  <w:numPicBullet w:numPicBulletId="3">
    <w:pict>
      <v:shape id="_x0000_i1037" type="#_x0000_t75" style="width:3in;height:3in" o:bullet="t"/>
    </w:pict>
  </w:numPicBullet>
  <w:abstractNum w:abstractNumId="0">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5634E09"/>
    <w:multiLevelType w:val="multilevel"/>
    <w:tmpl w:val="04090021"/>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160"/>
        </w:tabs>
        <w:ind w:left="2160" w:hanging="360"/>
      </w:pPr>
      <w:rPr>
        <w:rFonts w:ascii="Symbol" w:hAnsi="Symbol" w:hint="default"/>
        <w:sz w:val="20"/>
      </w:rPr>
    </w:lvl>
    <w:lvl w:ilvl="4">
      <w:start w:val="1"/>
      <w:numFmt w:val="bullet"/>
      <w:lvlText w:val=""/>
      <w:lvlJc w:val="left"/>
      <w:pPr>
        <w:tabs>
          <w:tab w:val="num" w:pos="2520"/>
        </w:tabs>
        <w:ind w:left="2520" w:hanging="360"/>
      </w:pPr>
      <w:rPr>
        <w:rFonts w:ascii="Symbol" w:hAnsi="Symbol" w:hint="default"/>
        <w:sz w:val="20"/>
      </w:rPr>
    </w:lvl>
    <w:lvl w:ilvl="5">
      <w:start w:val="1"/>
      <w:numFmt w:val="bullet"/>
      <w:lvlText w:val=""/>
      <w:lvlJc w:val="left"/>
      <w:pPr>
        <w:tabs>
          <w:tab w:val="num" w:pos="2880"/>
        </w:tabs>
        <w:ind w:left="2880" w:hanging="360"/>
      </w:pPr>
      <w:rPr>
        <w:rFonts w:ascii="Wingdings" w:hAnsi="Wingdings" w:hint="default"/>
        <w:sz w:val="20"/>
      </w:rPr>
    </w:lvl>
    <w:lvl w:ilvl="6">
      <w:start w:val="1"/>
      <w:numFmt w:val="bullet"/>
      <w:lvlText w:val=""/>
      <w:lvlJc w:val="left"/>
      <w:pPr>
        <w:tabs>
          <w:tab w:val="num" w:pos="3240"/>
        </w:tabs>
        <w:ind w:left="3240" w:hanging="360"/>
      </w:pPr>
      <w:rPr>
        <w:rFonts w:ascii="Wingdings" w:hAnsi="Wingdings" w:hint="default"/>
        <w:sz w:val="20"/>
      </w:rPr>
    </w:lvl>
    <w:lvl w:ilvl="7">
      <w:start w:val="1"/>
      <w:numFmt w:val="bullet"/>
      <w:lvlText w:val=""/>
      <w:lvlJc w:val="left"/>
      <w:pPr>
        <w:tabs>
          <w:tab w:val="num" w:pos="3600"/>
        </w:tabs>
        <w:ind w:left="3600" w:hanging="360"/>
      </w:pPr>
      <w:rPr>
        <w:rFonts w:ascii="Symbol" w:hAnsi="Symbol" w:hint="default"/>
        <w:sz w:val="20"/>
      </w:rPr>
    </w:lvl>
    <w:lvl w:ilvl="8">
      <w:start w:val="1"/>
      <w:numFmt w:val="bullet"/>
      <w:lvlText w:val=""/>
      <w:lvlJc w:val="left"/>
      <w:pPr>
        <w:tabs>
          <w:tab w:val="num" w:pos="3960"/>
        </w:tabs>
        <w:ind w:left="3960" w:hanging="360"/>
      </w:pPr>
      <w:rPr>
        <w:rFonts w:ascii="Symbol" w:hAnsi="Symbol" w:hint="default"/>
        <w:sz w:val="20"/>
      </w:rPr>
    </w:lvl>
  </w:abstractNum>
  <w:abstractNum w:abstractNumId="2">
    <w:nsid w:val="0FF738D0"/>
    <w:multiLevelType w:val="hybridMultilevel"/>
    <w:tmpl w:val="80CA60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01768ED"/>
    <w:multiLevelType w:val="hybridMultilevel"/>
    <w:tmpl w:val="290630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1550D36"/>
    <w:multiLevelType w:val="hybridMultilevel"/>
    <w:tmpl w:val="E4B0B034"/>
    <w:lvl w:ilvl="0" w:tplc="B58C5E02">
      <w:start w:val="1"/>
      <w:numFmt w:val="bullet"/>
      <w:pStyle w:val="BodyBull1"/>
      <w:lvlText w:val=""/>
      <w:lvlJc w:val="left"/>
      <w:pPr>
        <w:tabs>
          <w:tab w:val="num" w:pos="1800"/>
        </w:tabs>
        <w:ind w:left="1800" w:hanging="360"/>
      </w:pPr>
      <w:rPr>
        <w:rFonts w:ascii="Wingdings" w:hAnsi="Wingdings" w:hint="default"/>
      </w:rPr>
    </w:lvl>
    <w:lvl w:ilvl="1" w:tplc="DEA4F6D8" w:tentative="1">
      <w:start w:val="1"/>
      <w:numFmt w:val="bullet"/>
      <w:lvlText w:val="o"/>
      <w:lvlJc w:val="left"/>
      <w:pPr>
        <w:tabs>
          <w:tab w:val="num" w:pos="2520"/>
        </w:tabs>
        <w:ind w:left="2520" w:hanging="360"/>
      </w:pPr>
      <w:rPr>
        <w:rFonts w:ascii="Courier New" w:hAnsi="Courier New" w:hint="default"/>
      </w:rPr>
    </w:lvl>
    <w:lvl w:ilvl="2" w:tplc="8596739C" w:tentative="1">
      <w:start w:val="1"/>
      <w:numFmt w:val="bullet"/>
      <w:lvlText w:val=""/>
      <w:lvlJc w:val="left"/>
      <w:pPr>
        <w:tabs>
          <w:tab w:val="num" w:pos="3240"/>
        </w:tabs>
        <w:ind w:left="3240" w:hanging="360"/>
      </w:pPr>
      <w:rPr>
        <w:rFonts w:ascii="Wingdings" w:hAnsi="Wingdings" w:hint="default"/>
      </w:rPr>
    </w:lvl>
    <w:lvl w:ilvl="3" w:tplc="98B85630" w:tentative="1">
      <w:start w:val="1"/>
      <w:numFmt w:val="bullet"/>
      <w:lvlText w:val=""/>
      <w:lvlJc w:val="left"/>
      <w:pPr>
        <w:tabs>
          <w:tab w:val="num" w:pos="3960"/>
        </w:tabs>
        <w:ind w:left="3960" w:hanging="360"/>
      </w:pPr>
      <w:rPr>
        <w:rFonts w:ascii="Symbol" w:hAnsi="Symbol" w:hint="default"/>
      </w:rPr>
    </w:lvl>
    <w:lvl w:ilvl="4" w:tplc="DA20C142" w:tentative="1">
      <w:start w:val="1"/>
      <w:numFmt w:val="bullet"/>
      <w:lvlText w:val="o"/>
      <w:lvlJc w:val="left"/>
      <w:pPr>
        <w:tabs>
          <w:tab w:val="num" w:pos="4680"/>
        </w:tabs>
        <w:ind w:left="4680" w:hanging="360"/>
      </w:pPr>
      <w:rPr>
        <w:rFonts w:ascii="Courier New" w:hAnsi="Courier New" w:hint="default"/>
      </w:rPr>
    </w:lvl>
    <w:lvl w:ilvl="5" w:tplc="8DBA9DE6" w:tentative="1">
      <w:start w:val="1"/>
      <w:numFmt w:val="bullet"/>
      <w:lvlText w:val=""/>
      <w:lvlJc w:val="left"/>
      <w:pPr>
        <w:tabs>
          <w:tab w:val="num" w:pos="5400"/>
        </w:tabs>
        <w:ind w:left="5400" w:hanging="360"/>
      </w:pPr>
      <w:rPr>
        <w:rFonts w:ascii="Wingdings" w:hAnsi="Wingdings" w:hint="default"/>
      </w:rPr>
    </w:lvl>
    <w:lvl w:ilvl="6" w:tplc="F54AC1D8" w:tentative="1">
      <w:start w:val="1"/>
      <w:numFmt w:val="bullet"/>
      <w:lvlText w:val=""/>
      <w:lvlJc w:val="left"/>
      <w:pPr>
        <w:tabs>
          <w:tab w:val="num" w:pos="6120"/>
        </w:tabs>
        <w:ind w:left="6120" w:hanging="360"/>
      </w:pPr>
      <w:rPr>
        <w:rFonts w:ascii="Symbol" w:hAnsi="Symbol" w:hint="default"/>
      </w:rPr>
    </w:lvl>
    <w:lvl w:ilvl="7" w:tplc="20F6FDFE" w:tentative="1">
      <w:start w:val="1"/>
      <w:numFmt w:val="bullet"/>
      <w:lvlText w:val="o"/>
      <w:lvlJc w:val="left"/>
      <w:pPr>
        <w:tabs>
          <w:tab w:val="num" w:pos="6840"/>
        </w:tabs>
        <w:ind w:left="6840" w:hanging="360"/>
      </w:pPr>
      <w:rPr>
        <w:rFonts w:ascii="Courier New" w:hAnsi="Courier New" w:hint="default"/>
      </w:rPr>
    </w:lvl>
    <w:lvl w:ilvl="8" w:tplc="8B0E3A0E" w:tentative="1">
      <w:start w:val="1"/>
      <w:numFmt w:val="bullet"/>
      <w:lvlText w:val=""/>
      <w:lvlJc w:val="left"/>
      <w:pPr>
        <w:tabs>
          <w:tab w:val="num" w:pos="7560"/>
        </w:tabs>
        <w:ind w:left="7560" w:hanging="360"/>
      </w:pPr>
      <w:rPr>
        <w:rFonts w:ascii="Wingdings" w:hAnsi="Wingdings" w:hint="default"/>
      </w:rPr>
    </w:lvl>
  </w:abstractNum>
  <w:abstractNum w:abstractNumId="5">
    <w:nsid w:val="175A082A"/>
    <w:multiLevelType w:val="multilevel"/>
    <w:tmpl w:val="CFB8587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7529F7"/>
    <w:multiLevelType w:val="multilevel"/>
    <w:tmpl w:val="CFB8587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CB917A7"/>
    <w:multiLevelType w:val="multilevel"/>
    <w:tmpl w:val="4BC4F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2"/>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CFD5528"/>
    <w:multiLevelType w:val="multilevel"/>
    <w:tmpl w:val="CFB8587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E863846"/>
    <w:multiLevelType w:val="multilevel"/>
    <w:tmpl w:val="0F489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EEC07C7"/>
    <w:multiLevelType w:val="multilevel"/>
    <w:tmpl w:val="94B8D036"/>
    <w:lvl w:ilvl="0">
      <w:start w:val="1"/>
      <w:numFmt w:val="decimal"/>
      <w:pStyle w:val="Heading1"/>
      <w:lvlText w:val="%1."/>
      <w:lvlJc w:val="left"/>
      <w:pPr>
        <w:tabs>
          <w:tab w:val="num" w:pos="0"/>
        </w:tabs>
        <w:ind w:left="0" w:firstLine="0"/>
      </w:pPr>
      <w:rPr>
        <w:rFonts w:hint="default"/>
        <w:i w:val="0"/>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1">
    <w:nsid w:val="28421EEC"/>
    <w:multiLevelType w:val="hybridMultilevel"/>
    <w:tmpl w:val="115072BC"/>
    <w:lvl w:ilvl="0" w:tplc="55169596">
      <w:start w:val="1"/>
      <w:numFmt w:val="decimal"/>
      <w:pStyle w:val="BulletNumberList"/>
      <w:lvlText w:val="%1."/>
      <w:lvlJc w:val="left"/>
      <w:pPr>
        <w:tabs>
          <w:tab w:val="num" w:pos="720"/>
        </w:tabs>
        <w:ind w:left="720" w:hanging="360"/>
      </w:pPr>
    </w:lvl>
    <w:lvl w:ilvl="1" w:tplc="418C233E" w:tentative="1">
      <w:start w:val="1"/>
      <w:numFmt w:val="bullet"/>
      <w:lvlText w:val="o"/>
      <w:lvlJc w:val="left"/>
      <w:pPr>
        <w:tabs>
          <w:tab w:val="num" w:pos="2160"/>
        </w:tabs>
        <w:ind w:left="2160" w:hanging="360"/>
      </w:pPr>
      <w:rPr>
        <w:rFonts w:ascii="Courier New" w:hAnsi="Courier New" w:hint="default"/>
      </w:rPr>
    </w:lvl>
    <w:lvl w:ilvl="2" w:tplc="58BA4960" w:tentative="1">
      <w:start w:val="1"/>
      <w:numFmt w:val="bullet"/>
      <w:lvlText w:val=""/>
      <w:lvlJc w:val="left"/>
      <w:pPr>
        <w:tabs>
          <w:tab w:val="num" w:pos="2880"/>
        </w:tabs>
        <w:ind w:left="2880" w:hanging="360"/>
      </w:pPr>
      <w:rPr>
        <w:rFonts w:ascii="Wingdings" w:hAnsi="Wingdings" w:hint="default"/>
      </w:rPr>
    </w:lvl>
    <w:lvl w:ilvl="3" w:tplc="7C264578" w:tentative="1">
      <w:start w:val="1"/>
      <w:numFmt w:val="bullet"/>
      <w:lvlText w:val=""/>
      <w:lvlJc w:val="left"/>
      <w:pPr>
        <w:tabs>
          <w:tab w:val="num" w:pos="3600"/>
        </w:tabs>
        <w:ind w:left="3600" w:hanging="360"/>
      </w:pPr>
      <w:rPr>
        <w:rFonts w:ascii="Symbol" w:hAnsi="Symbol" w:hint="default"/>
      </w:rPr>
    </w:lvl>
    <w:lvl w:ilvl="4" w:tplc="5FE2DF52" w:tentative="1">
      <w:start w:val="1"/>
      <w:numFmt w:val="bullet"/>
      <w:lvlText w:val="o"/>
      <w:lvlJc w:val="left"/>
      <w:pPr>
        <w:tabs>
          <w:tab w:val="num" w:pos="4320"/>
        </w:tabs>
        <w:ind w:left="4320" w:hanging="360"/>
      </w:pPr>
      <w:rPr>
        <w:rFonts w:ascii="Courier New" w:hAnsi="Courier New" w:hint="default"/>
      </w:rPr>
    </w:lvl>
    <w:lvl w:ilvl="5" w:tplc="DCCC04F6" w:tentative="1">
      <w:start w:val="1"/>
      <w:numFmt w:val="bullet"/>
      <w:lvlText w:val=""/>
      <w:lvlJc w:val="left"/>
      <w:pPr>
        <w:tabs>
          <w:tab w:val="num" w:pos="5040"/>
        </w:tabs>
        <w:ind w:left="5040" w:hanging="360"/>
      </w:pPr>
      <w:rPr>
        <w:rFonts w:ascii="Wingdings" w:hAnsi="Wingdings" w:hint="default"/>
      </w:rPr>
    </w:lvl>
    <w:lvl w:ilvl="6" w:tplc="9DE84DDA" w:tentative="1">
      <w:start w:val="1"/>
      <w:numFmt w:val="bullet"/>
      <w:lvlText w:val=""/>
      <w:lvlJc w:val="left"/>
      <w:pPr>
        <w:tabs>
          <w:tab w:val="num" w:pos="5760"/>
        </w:tabs>
        <w:ind w:left="5760" w:hanging="360"/>
      </w:pPr>
      <w:rPr>
        <w:rFonts w:ascii="Symbol" w:hAnsi="Symbol" w:hint="default"/>
      </w:rPr>
    </w:lvl>
    <w:lvl w:ilvl="7" w:tplc="30EAD900" w:tentative="1">
      <w:start w:val="1"/>
      <w:numFmt w:val="bullet"/>
      <w:lvlText w:val="o"/>
      <w:lvlJc w:val="left"/>
      <w:pPr>
        <w:tabs>
          <w:tab w:val="num" w:pos="6480"/>
        </w:tabs>
        <w:ind w:left="6480" w:hanging="360"/>
      </w:pPr>
      <w:rPr>
        <w:rFonts w:ascii="Courier New" w:hAnsi="Courier New" w:hint="default"/>
      </w:rPr>
    </w:lvl>
    <w:lvl w:ilvl="8" w:tplc="73D88C94" w:tentative="1">
      <w:start w:val="1"/>
      <w:numFmt w:val="bullet"/>
      <w:lvlText w:val=""/>
      <w:lvlJc w:val="left"/>
      <w:pPr>
        <w:tabs>
          <w:tab w:val="num" w:pos="7200"/>
        </w:tabs>
        <w:ind w:left="7200" w:hanging="360"/>
      </w:pPr>
      <w:rPr>
        <w:rFonts w:ascii="Wingdings" w:hAnsi="Wingdings" w:hint="default"/>
      </w:rPr>
    </w:lvl>
  </w:abstractNum>
  <w:abstractNum w:abstractNumId="12">
    <w:nsid w:val="2AD3112D"/>
    <w:multiLevelType w:val="hybridMultilevel"/>
    <w:tmpl w:val="1BACF0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DA1432A"/>
    <w:multiLevelType w:val="multilevel"/>
    <w:tmpl w:val="E006C7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1"/>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A7905BB"/>
    <w:multiLevelType w:val="multilevel"/>
    <w:tmpl w:val="12C44FD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C9904A6"/>
    <w:multiLevelType w:val="multilevel"/>
    <w:tmpl w:val="12C44FD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199483F"/>
    <w:multiLevelType w:val="hybridMultilevel"/>
    <w:tmpl w:val="BF84B5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82B5890"/>
    <w:multiLevelType w:val="multilevel"/>
    <w:tmpl w:val="CFB8587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883054D"/>
    <w:multiLevelType w:val="multilevel"/>
    <w:tmpl w:val="3410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3"/>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B1C2A61"/>
    <w:multiLevelType w:val="hybridMultilevel"/>
    <w:tmpl w:val="A8542EA0"/>
    <w:lvl w:ilvl="0" w:tplc="40AEC16C">
      <w:start w:val="1"/>
      <w:numFmt w:val="bullet"/>
      <w:pStyle w:val="Bullet"/>
      <w:lvlText w:val=""/>
      <w:lvlJc w:val="left"/>
      <w:pPr>
        <w:tabs>
          <w:tab w:val="num" w:pos="720"/>
        </w:tabs>
        <w:ind w:left="720" w:hanging="360"/>
      </w:pPr>
      <w:rPr>
        <w:rFonts w:ascii="Symbol" w:hAnsi="Symbol" w:hint="default"/>
      </w:rPr>
    </w:lvl>
    <w:lvl w:ilvl="1" w:tplc="CAD04A9C" w:tentative="1">
      <w:start w:val="1"/>
      <w:numFmt w:val="bullet"/>
      <w:lvlText w:val="o"/>
      <w:lvlJc w:val="left"/>
      <w:pPr>
        <w:tabs>
          <w:tab w:val="num" w:pos="1440"/>
        </w:tabs>
        <w:ind w:left="1440" w:hanging="360"/>
      </w:pPr>
      <w:rPr>
        <w:rFonts w:ascii="Courier New" w:hAnsi="Courier New" w:hint="default"/>
      </w:rPr>
    </w:lvl>
    <w:lvl w:ilvl="2" w:tplc="A08EFBB8" w:tentative="1">
      <w:start w:val="1"/>
      <w:numFmt w:val="bullet"/>
      <w:lvlText w:val=""/>
      <w:lvlJc w:val="left"/>
      <w:pPr>
        <w:tabs>
          <w:tab w:val="num" w:pos="2160"/>
        </w:tabs>
        <w:ind w:left="2160" w:hanging="360"/>
      </w:pPr>
      <w:rPr>
        <w:rFonts w:ascii="Wingdings" w:hAnsi="Wingdings" w:hint="default"/>
      </w:rPr>
    </w:lvl>
    <w:lvl w:ilvl="3" w:tplc="696E3F08" w:tentative="1">
      <w:start w:val="1"/>
      <w:numFmt w:val="bullet"/>
      <w:lvlText w:val=""/>
      <w:lvlJc w:val="left"/>
      <w:pPr>
        <w:tabs>
          <w:tab w:val="num" w:pos="2880"/>
        </w:tabs>
        <w:ind w:left="2880" w:hanging="360"/>
      </w:pPr>
      <w:rPr>
        <w:rFonts w:ascii="Symbol" w:hAnsi="Symbol" w:hint="default"/>
      </w:rPr>
    </w:lvl>
    <w:lvl w:ilvl="4" w:tplc="962237D4" w:tentative="1">
      <w:start w:val="1"/>
      <w:numFmt w:val="bullet"/>
      <w:lvlText w:val="o"/>
      <w:lvlJc w:val="left"/>
      <w:pPr>
        <w:tabs>
          <w:tab w:val="num" w:pos="3600"/>
        </w:tabs>
        <w:ind w:left="3600" w:hanging="360"/>
      </w:pPr>
      <w:rPr>
        <w:rFonts w:ascii="Courier New" w:hAnsi="Courier New" w:hint="default"/>
      </w:rPr>
    </w:lvl>
    <w:lvl w:ilvl="5" w:tplc="2286BA96" w:tentative="1">
      <w:start w:val="1"/>
      <w:numFmt w:val="bullet"/>
      <w:lvlText w:val=""/>
      <w:lvlJc w:val="left"/>
      <w:pPr>
        <w:tabs>
          <w:tab w:val="num" w:pos="4320"/>
        </w:tabs>
        <w:ind w:left="4320" w:hanging="360"/>
      </w:pPr>
      <w:rPr>
        <w:rFonts w:ascii="Wingdings" w:hAnsi="Wingdings" w:hint="default"/>
      </w:rPr>
    </w:lvl>
    <w:lvl w:ilvl="6" w:tplc="8AB263BC" w:tentative="1">
      <w:start w:val="1"/>
      <w:numFmt w:val="bullet"/>
      <w:lvlText w:val=""/>
      <w:lvlJc w:val="left"/>
      <w:pPr>
        <w:tabs>
          <w:tab w:val="num" w:pos="5040"/>
        </w:tabs>
        <w:ind w:left="5040" w:hanging="360"/>
      </w:pPr>
      <w:rPr>
        <w:rFonts w:ascii="Symbol" w:hAnsi="Symbol" w:hint="default"/>
      </w:rPr>
    </w:lvl>
    <w:lvl w:ilvl="7" w:tplc="775ED32A" w:tentative="1">
      <w:start w:val="1"/>
      <w:numFmt w:val="bullet"/>
      <w:lvlText w:val="o"/>
      <w:lvlJc w:val="left"/>
      <w:pPr>
        <w:tabs>
          <w:tab w:val="num" w:pos="5760"/>
        </w:tabs>
        <w:ind w:left="5760" w:hanging="360"/>
      </w:pPr>
      <w:rPr>
        <w:rFonts w:ascii="Courier New" w:hAnsi="Courier New" w:hint="default"/>
      </w:rPr>
    </w:lvl>
    <w:lvl w:ilvl="8" w:tplc="6A7ECA18" w:tentative="1">
      <w:start w:val="1"/>
      <w:numFmt w:val="bullet"/>
      <w:lvlText w:val=""/>
      <w:lvlJc w:val="left"/>
      <w:pPr>
        <w:tabs>
          <w:tab w:val="num" w:pos="6480"/>
        </w:tabs>
        <w:ind w:left="6480" w:hanging="360"/>
      </w:pPr>
      <w:rPr>
        <w:rFonts w:ascii="Wingdings" w:hAnsi="Wingdings" w:hint="default"/>
      </w:rPr>
    </w:lvl>
  </w:abstractNum>
  <w:abstractNum w:abstractNumId="20">
    <w:nsid w:val="4DB7233F"/>
    <w:multiLevelType w:val="multilevel"/>
    <w:tmpl w:val="DDAE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4B858B8"/>
    <w:multiLevelType w:val="hybridMultilevel"/>
    <w:tmpl w:val="6FD84C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08F231E"/>
    <w:multiLevelType w:val="hybridMultilevel"/>
    <w:tmpl w:val="EE085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7F6213E"/>
    <w:multiLevelType w:val="hybridMultilevel"/>
    <w:tmpl w:val="FCC0F1A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6AFD361B"/>
    <w:multiLevelType w:val="hybridMultilevel"/>
    <w:tmpl w:val="6068D6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CFA778D"/>
    <w:multiLevelType w:val="hybridMultilevel"/>
    <w:tmpl w:val="5114F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CC2FB0"/>
    <w:multiLevelType w:val="multilevel"/>
    <w:tmpl w:val="12C44FD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17E39A8"/>
    <w:multiLevelType w:val="multilevel"/>
    <w:tmpl w:val="CFB8587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2920B24"/>
    <w:multiLevelType w:val="hybridMultilevel"/>
    <w:tmpl w:val="19EA914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nsid w:val="79D93ADB"/>
    <w:multiLevelType w:val="multilevel"/>
    <w:tmpl w:val="CFB8587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9EF1B8D"/>
    <w:multiLevelType w:val="hybridMultilevel"/>
    <w:tmpl w:val="6DB2A05C"/>
    <w:lvl w:ilvl="0" w:tplc="576E794C">
      <w:start w:val="1"/>
      <w:numFmt w:val="bullet"/>
      <w:lvlText w:val=""/>
      <w:lvlJc w:val="left"/>
      <w:pPr>
        <w:ind w:left="720" w:hanging="360"/>
      </w:pPr>
      <w:rPr>
        <w:rFonts w:ascii="Symbol" w:hAnsi="Symbol" w:hint="default"/>
      </w:rPr>
    </w:lvl>
    <w:lvl w:ilvl="1" w:tplc="E94227D4" w:tentative="1">
      <w:start w:val="1"/>
      <w:numFmt w:val="bullet"/>
      <w:lvlText w:val="o"/>
      <w:lvlJc w:val="left"/>
      <w:pPr>
        <w:ind w:left="1440" w:hanging="360"/>
      </w:pPr>
      <w:rPr>
        <w:rFonts w:ascii="Courier New" w:hAnsi="Courier New" w:cs="Courier New" w:hint="default"/>
      </w:rPr>
    </w:lvl>
    <w:lvl w:ilvl="2" w:tplc="4A3A0514" w:tentative="1">
      <w:start w:val="1"/>
      <w:numFmt w:val="bullet"/>
      <w:lvlText w:val=""/>
      <w:lvlJc w:val="left"/>
      <w:pPr>
        <w:ind w:left="2160" w:hanging="360"/>
      </w:pPr>
      <w:rPr>
        <w:rFonts w:ascii="Wingdings" w:hAnsi="Wingdings" w:hint="default"/>
      </w:rPr>
    </w:lvl>
    <w:lvl w:ilvl="3" w:tplc="3D347C3E" w:tentative="1">
      <w:start w:val="1"/>
      <w:numFmt w:val="bullet"/>
      <w:lvlText w:val=""/>
      <w:lvlJc w:val="left"/>
      <w:pPr>
        <w:ind w:left="2880" w:hanging="360"/>
      </w:pPr>
      <w:rPr>
        <w:rFonts w:ascii="Symbol" w:hAnsi="Symbol" w:hint="default"/>
      </w:rPr>
    </w:lvl>
    <w:lvl w:ilvl="4" w:tplc="C644C80C" w:tentative="1">
      <w:start w:val="1"/>
      <w:numFmt w:val="bullet"/>
      <w:lvlText w:val="o"/>
      <w:lvlJc w:val="left"/>
      <w:pPr>
        <w:ind w:left="3600" w:hanging="360"/>
      </w:pPr>
      <w:rPr>
        <w:rFonts w:ascii="Courier New" w:hAnsi="Courier New" w:cs="Courier New" w:hint="default"/>
      </w:rPr>
    </w:lvl>
    <w:lvl w:ilvl="5" w:tplc="30DCD262" w:tentative="1">
      <w:start w:val="1"/>
      <w:numFmt w:val="bullet"/>
      <w:lvlText w:val=""/>
      <w:lvlJc w:val="left"/>
      <w:pPr>
        <w:ind w:left="4320" w:hanging="360"/>
      </w:pPr>
      <w:rPr>
        <w:rFonts w:ascii="Wingdings" w:hAnsi="Wingdings" w:hint="default"/>
      </w:rPr>
    </w:lvl>
    <w:lvl w:ilvl="6" w:tplc="7D60617A" w:tentative="1">
      <w:start w:val="1"/>
      <w:numFmt w:val="bullet"/>
      <w:lvlText w:val=""/>
      <w:lvlJc w:val="left"/>
      <w:pPr>
        <w:ind w:left="5040" w:hanging="360"/>
      </w:pPr>
      <w:rPr>
        <w:rFonts w:ascii="Symbol" w:hAnsi="Symbol" w:hint="default"/>
      </w:rPr>
    </w:lvl>
    <w:lvl w:ilvl="7" w:tplc="1ADCD1D2" w:tentative="1">
      <w:start w:val="1"/>
      <w:numFmt w:val="bullet"/>
      <w:lvlText w:val="o"/>
      <w:lvlJc w:val="left"/>
      <w:pPr>
        <w:ind w:left="5760" w:hanging="360"/>
      </w:pPr>
      <w:rPr>
        <w:rFonts w:ascii="Courier New" w:hAnsi="Courier New" w:cs="Courier New" w:hint="default"/>
      </w:rPr>
    </w:lvl>
    <w:lvl w:ilvl="8" w:tplc="F072FE54" w:tentative="1">
      <w:start w:val="1"/>
      <w:numFmt w:val="bullet"/>
      <w:lvlText w:val=""/>
      <w:lvlJc w:val="left"/>
      <w:pPr>
        <w:ind w:left="6480" w:hanging="360"/>
      </w:pPr>
      <w:rPr>
        <w:rFonts w:ascii="Wingdings" w:hAnsi="Wingdings" w:hint="default"/>
      </w:rPr>
    </w:lvl>
  </w:abstractNum>
  <w:abstractNum w:abstractNumId="31">
    <w:nsid w:val="7D950675"/>
    <w:multiLevelType w:val="hybridMultilevel"/>
    <w:tmpl w:val="883AC18C"/>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9"/>
  </w:num>
  <w:num w:numId="3">
    <w:abstractNumId w:val="10"/>
  </w:num>
  <w:num w:numId="4">
    <w:abstractNumId w:val="4"/>
  </w:num>
  <w:num w:numId="5">
    <w:abstractNumId w:val="0"/>
  </w:num>
  <w:num w:numId="6">
    <w:abstractNumId w:val="20"/>
  </w:num>
  <w:num w:numId="7">
    <w:abstractNumId w:val="6"/>
  </w:num>
  <w:num w:numId="8">
    <w:abstractNumId w:val="8"/>
  </w:num>
  <w:num w:numId="9">
    <w:abstractNumId w:val="13"/>
  </w:num>
  <w:num w:numId="10">
    <w:abstractNumId w:val="7"/>
  </w:num>
  <w:num w:numId="11">
    <w:abstractNumId w:val="18"/>
  </w:num>
  <w:num w:numId="12">
    <w:abstractNumId w:val="17"/>
  </w:num>
  <w:num w:numId="13">
    <w:abstractNumId w:val="26"/>
  </w:num>
  <w:num w:numId="14">
    <w:abstractNumId w:val="14"/>
  </w:num>
  <w:num w:numId="15">
    <w:abstractNumId w:val="30"/>
  </w:num>
  <w:num w:numId="16">
    <w:abstractNumId w:val="15"/>
  </w:num>
  <w:num w:numId="17">
    <w:abstractNumId w:val="5"/>
  </w:num>
  <w:num w:numId="18">
    <w:abstractNumId w:val="29"/>
  </w:num>
  <w:num w:numId="19">
    <w:abstractNumId w:val="27"/>
  </w:num>
  <w:num w:numId="20">
    <w:abstractNumId w:val="9"/>
  </w:num>
  <w:num w:numId="21">
    <w:abstractNumId w:val="31"/>
  </w:num>
  <w:num w:numId="22">
    <w:abstractNumId w:val="24"/>
  </w:num>
  <w:num w:numId="23">
    <w:abstractNumId w:val="1"/>
  </w:num>
  <w:num w:numId="24">
    <w:abstractNumId w:val="28"/>
  </w:num>
  <w:num w:numId="25">
    <w:abstractNumId w:val="23"/>
  </w:num>
  <w:num w:numId="26">
    <w:abstractNumId w:val="16"/>
  </w:num>
  <w:num w:numId="27">
    <w:abstractNumId w:val="21"/>
  </w:num>
  <w:num w:numId="28">
    <w:abstractNumId w:val="3"/>
  </w:num>
  <w:num w:numId="29">
    <w:abstractNumId w:val="22"/>
  </w:num>
  <w:num w:numId="30">
    <w:abstractNumId w:val="12"/>
  </w:num>
  <w:num w:numId="31">
    <w:abstractNumId w:val="2"/>
  </w:num>
  <w:num w:numId="32">
    <w:abstractNumId w:val="2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F3A"/>
    <w:rsid w:val="00000A90"/>
    <w:rsid w:val="000123AA"/>
    <w:rsid w:val="00022AE3"/>
    <w:rsid w:val="000237F5"/>
    <w:rsid w:val="00036581"/>
    <w:rsid w:val="000410D3"/>
    <w:rsid w:val="00044217"/>
    <w:rsid w:val="00046978"/>
    <w:rsid w:val="00056C7A"/>
    <w:rsid w:val="000626C4"/>
    <w:rsid w:val="0006654D"/>
    <w:rsid w:val="000737A4"/>
    <w:rsid w:val="00074B3B"/>
    <w:rsid w:val="00081BF0"/>
    <w:rsid w:val="000913B4"/>
    <w:rsid w:val="000B638E"/>
    <w:rsid w:val="000C0352"/>
    <w:rsid w:val="000C18E9"/>
    <w:rsid w:val="000C306E"/>
    <w:rsid w:val="000D747D"/>
    <w:rsid w:val="000E5254"/>
    <w:rsid w:val="000F336C"/>
    <w:rsid w:val="000F499A"/>
    <w:rsid w:val="001024A0"/>
    <w:rsid w:val="00110483"/>
    <w:rsid w:val="001146C5"/>
    <w:rsid w:val="0011551A"/>
    <w:rsid w:val="00115B4E"/>
    <w:rsid w:val="001220F7"/>
    <w:rsid w:val="0014112B"/>
    <w:rsid w:val="0014153D"/>
    <w:rsid w:val="00142C09"/>
    <w:rsid w:val="00171C53"/>
    <w:rsid w:val="0017347B"/>
    <w:rsid w:val="0018210A"/>
    <w:rsid w:val="001B0A90"/>
    <w:rsid w:val="001B6235"/>
    <w:rsid w:val="001C41B2"/>
    <w:rsid w:val="001C5CE1"/>
    <w:rsid w:val="001C7685"/>
    <w:rsid w:val="001D687F"/>
    <w:rsid w:val="001E0DDC"/>
    <w:rsid w:val="001F5469"/>
    <w:rsid w:val="0020197E"/>
    <w:rsid w:val="0021363D"/>
    <w:rsid w:val="00213CF3"/>
    <w:rsid w:val="00214920"/>
    <w:rsid w:val="00214AD5"/>
    <w:rsid w:val="002263D6"/>
    <w:rsid w:val="00227808"/>
    <w:rsid w:val="0023110F"/>
    <w:rsid w:val="00234F61"/>
    <w:rsid w:val="00246DAF"/>
    <w:rsid w:val="00250474"/>
    <w:rsid w:val="0025331E"/>
    <w:rsid w:val="0025526D"/>
    <w:rsid w:val="00257BD6"/>
    <w:rsid w:val="0027199D"/>
    <w:rsid w:val="00277EB9"/>
    <w:rsid w:val="002913B9"/>
    <w:rsid w:val="002930B3"/>
    <w:rsid w:val="002A56F0"/>
    <w:rsid w:val="002A630D"/>
    <w:rsid w:val="002A6CB8"/>
    <w:rsid w:val="002C0E99"/>
    <w:rsid w:val="002D1D58"/>
    <w:rsid w:val="002E0F6E"/>
    <w:rsid w:val="002E321E"/>
    <w:rsid w:val="002F0216"/>
    <w:rsid w:val="002F7A78"/>
    <w:rsid w:val="00300EE5"/>
    <w:rsid w:val="00306495"/>
    <w:rsid w:val="003162BA"/>
    <w:rsid w:val="003252E7"/>
    <w:rsid w:val="003361FC"/>
    <w:rsid w:val="00336DF3"/>
    <w:rsid w:val="00341B1B"/>
    <w:rsid w:val="00346AA5"/>
    <w:rsid w:val="00353A0E"/>
    <w:rsid w:val="003554B7"/>
    <w:rsid w:val="00356F0E"/>
    <w:rsid w:val="0035720E"/>
    <w:rsid w:val="0036493F"/>
    <w:rsid w:val="00365BAB"/>
    <w:rsid w:val="0037221A"/>
    <w:rsid w:val="00373073"/>
    <w:rsid w:val="00377A37"/>
    <w:rsid w:val="00384038"/>
    <w:rsid w:val="003855D4"/>
    <w:rsid w:val="003A50C0"/>
    <w:rsid w:val="003A7170"/>
    <w:rsid w:val="003A727F"/>
    <w:rsid w:val="003B0A59"/>
    <w:rsid w:val="003B330C"/>
    <w:rsid w:val="003C51E2"/>
    <w:rsid w:val="003C6334"/>
    <w:rsid w:val="003C7C48"/>
    <w:rsid w:val="003D14C3"/>
    <w:rsid w:val="003D705C"/>
    <w:rsid w:val="003D7CB9"/>
    <w:rsid w:val="003E502B"/>
    <w:rsid w:val="003E56D0"/>
    <w:rsid w:val="003E61C2"/>
    <w:rsid w:val="003F7E1C"/>
    <w:rsid w:val="00412EDD"/>
    <w:rsid w:val="00412F49"/>
    <w:rsid w:val="00414200"/>
    <w:rsid w:val="004175DB"/>
    <w:rsid w:val="00417787"/>
    <w:rsid w:val="004239A5"/>
    <w:rsid w:val="00425066"/>
    <w:rsid w:val="0043622A"/>
    <w:rsid w:val="004420BC"/>
    <w:rsid w:val="0044584B"/>
    <w:rsid w:val="0045542F"/>
    <w:rsid w:val="00456C6F"/>
    <w:rsid w:val="00461D1A"/>
    <w:rsid w:val="00473AD3"/>
    <w:rsid w:val="00485375"/>
    <w:rsid w:val="0048698D"/>
    <w:rsid w:val="00487C47"/>
    <w:rsid w:val="004A54E5"/>
    <w:rsid w:val="004A6987"/>
    <w:rsid w:val="004B6EBC"/>
    <w:rsid w:val="004B75E3"/>
    <w:rsid w:val="004C31A2"/>
    <w:rsid w:val="004C5D50"/>
    <w:rsid w:val="004D07E4"/>
    <w:rsid w:val="004D0F8A"/>
    <w:rsid w:val="004D4165"/>
    <w:rsid w:val="004D613A"/>
    <w:rsid w:val="00502772"/>
    <w:rsid w:val="00504F08"/>
    <w:rsid w:val="00505D32"/>
    <w:rsid w:val="00510077"/>
    <w:rsid w:val="00510C4D"/>
    <w:rsid w:val="00520367"/>
    <w:rsid w:val="00523D2B"/>
    <w:rsid w:val="00525836"/>
    <w:rsid w:val="00542E7A"/>
    <w:rsid w:val="00550830"/>
    <w:rsid w:val="00567918"/>
    <w:rsid w:val="00573729"/>
    <w:rsid w:val="0057755D"/>
    <w:rsid w:val="005811FB"/>
    <w:rsid w:val="005874FA"/>
    <w:rsid w:val="0059202D"/>
    <w:rsid w:val="0059454D"/>
    <w:rsid w:val="005A0978"/>
    <w:rsid w:val="005A1952"/>
    <w:rsid w:val="005A3190"/>
    <w:rsid w:val="005A656E"/>
    <w:rsid w:val="005B0E10"/>
    <w:rsid w:val="005B105A"/>
    <w:rsid w:val="005B29DF"/>
    <w:rsid w:val="005C13CC"/>
    <w:rsid w:val="005C2987"/>
    <w:rsid w:val="005C3092"/>
    <w:rsid w:val="005E3B48"/>
    <w:rsid w:val="005E79C2"/>
    <w:rsid w:val="005F3B31"/>
    <w:rsid w:val="005F4F8E"/>
    <w:rsid w:val="00602095"/>
    <w:rsid w:val="006050FB"/>
    <w:rsid w:val="006065D2"/>
    <w:rsid w:val="006132DF"/>
    <w:rsid w:val="00613360"/>
    <w:rsid w:val="006318F3"/>
    <w:rsid w:val="006426B2"/>
    <w:rsid w:val="006457AD"/>
    <w:rsid w:val="00647485"/>
    <w:rsid w:val="006477AD"/>
    <w:rsid w:val="00652E97"/>
    <w:rsid w:val="0065579D"/>
    <w:rsid w:val="00670626"/>
    <w:rsid w:val="00675B33"/>
    <w:rsid w:val="006760DC"/>
    <w:rsid w:val="00680C8C"/>
    <w:rsid w:val="00687309"/>
    <w:rsid w:val="00694330"/>
    <w:rsid w:val="006A77C8"/>
    <w:rsid w:val="006B260B"/>
    <w:rsid w:val="006B4AD8"/>
    <w:rsid w:val="006B6B52"/>
    <w:rsid w:val="006C4206"/>
    <w:rsid w:val="006C77DD"/>
    <w:rsid w:val="006D1976"/>
    <w:rsid w:val="006D2DC4"/>
    <w:rsid w:val="006D6251"/>
    <w:rsid w:val="00703B5D"/>
    <w:rsid w:val="00714E11"/>
    <w:rsid w:val="00716C98"/>
    <w:rsid w:val="0072296B"/>
    <w:rsid w:val="00723196"/>
    <w:rsid w:val="007232AD"/>
    <w:rsid w:val="00731AC7"/>
    <w:rsid w:val="00736788"/>
    <w:rsid w:val="007373CC"/>
    <w:rsid w:val="0074179C"/>
    <w:rsid w:val="00742946"/>
    <w:rsid w:val="00743DE0"/>
    <w:rsid w:val="00744227"/>
    <w:rsid w:val="00747BC1"/>
    <w:rsid w:val="00751278"/>
    <w:rsid w:val="00757948"/>
    <w:rsid w:val="0076140A"/>
    <w:rsid w:val="007645A8"/>
    <w:rsid w:val="00770672"/>
    <w:rsid w:val="007718EF"/>
    <w:rsid w:val="00774B1D"/>
    <w:rsid w:val="00777EB6"/>
    <w:rsid w:val="00780044"/>
    <w:rsid w:val="007923FC"/>
    <w:rsid w:val="0079630E"/>
    <w:rsid w:val="007B191A"/>
    <w:rsid w:val="007B3811"/>
    <w:rsid w:val="007B4F06"/>
    <w:rsid w:val="007B6663"/>
    <w:rsid w:val="007C0207"/>
    <w:rsid w:val="007C2D03"/>
    <w:rsid w:val="007C2FC7"/>
    <w:rsid w:val="007C3EFC"/>
    <w:rsid w:val="007D0FCE"/>
    <w:rsid w:val="007E6B90"/>
    <w:rsid w:val="007F174F"/>
    <w:rsid w:val="007F1FA7"/>
    <w:rsid w:val="0080163D"/>
    <w:rsid w:val="00815FEF"/>
    <w:rsid w:val="008210B6"/>
    <w:rsid w:val="00827AA9"/>
    <w:rsid w:val="00831C73"/>
    <w:rsid w:val="00837AAD"/>
    <w:rsid w:val="00843EB4"/>
    <w:rsid w:val="00846E62"/>
    <w:rsid w:val="00850EA0"/>
    <w:rsid w:val="00860726"/>
    <w:rsid w:val="00862580"/>
    <w:rsid w:val="008627D2"/>
    <w:rsid w:val="00862D75"/>
    <w:rsid w:val="008646F7"/>
    <w:rsid w:val="00867511"/>
    <w:rsid w:val="00880437"/>
    <w:rsid w:val="00896BB5"/>
    <w:rsid w:val="008A0B3D"/>
    <w:rsid w:val="008A19F6"/>
    <w:rsid w:val="008A6D2F"/>
    <w:rsid w:val="008B3A81"/>
    <w:rsid w:val="008C55E4"/>
    <w:rsid w:val="008D1176"/>
    <w:rsid w:val="008E7C58"/>
    <w:rsid w:val="008F0D09"/>
    <w:rsid w:val="009046BF"/>
    <w:rsid w:val="00906F8F"/>
    <w:rsid w:val="009104ED"/>
    <w:rsid w:val="00911CFC"/>
    <w:rsid w:val="00912F89"/>
    <w:rsid w:val="00930BEB"/>
    <w:rsid w:val="0093311C"/>
    <w:rsid w:val="00933D38"/>
    <w:rsid w:val="00933F3A"/>
    <w:rsid w:val="009343A4"/>
    <w:rsid w:val="0094048E"/>
    <w:rsid w:val="009613A4"/>
    <w:rsid w:val="0096390E"/>
    <w:rsid w:val="00972931"/>
    <w:rsid w:val="00982527"/>
    <w:rsid w:val="00990C4A"/>
    <w:rsid w:val="00993AB6"/>
    <w:rsid w:val="00993BDA"/>
    <w:rsid w:val="00995937"/>
    <w:rsid w:val="00997C94"/>
    <w:rsid w:val="009A0CCA"/>
    <w:rsid w:val="009A4A5B"/>
    <w:rsid w:val="009B30A3"/>
    <w:rsid w:val="009B4B46"/>
    <w:rsid w:val="009B51E6"/>
    <w:rsid w:val="009B695A"/>
    <w:rsid w:val="009C1EB3"/>
    <w:rsid w:val="009D6DB3"/>
    <w:rsid w:val="009E6785"/>
    <w:rsid w:val="009E7D6D"/>
    <w:rsid w:val="009F367D"/>
    <w:rsid w:val="00A02CA2"/>
    <w:rsid w:val="00A04812"/>
    <w:rsid w:val="00A05F43"/>
    <w:rsid w:val="00A07161"/>
    <w:rsid w:val="00A15AB0"/>
    <w:rsid w:val="00A212C5"/>
    <w:rsid w:val="00A2679F"/>
    <w:rsid w:val="00A30098"/>
    <w:rsid w:val="00A4571A"/>
    <w:rsid w:val="00A5381A"/>
    <w:rsid w:val="00A56633"/>
    <w:rsid w:val="00A637DB"/>
    <w:rsid w:val="00A66AF7"/>
    <w:rsid w:val="00A672BA"/>
    <w:rsid w:val="00A70A04"/>
    <w:rsid w:val="00A733F3"/>
    <w:rsid w:val="00A909F1"/>
    <w:rsid w:val="00A95C81"/>
    <w:rsid w:val="00A968DC"/>
    <w:rsid w:val="00AA0525"/>
    <w:rsid w:val="00AA3A5E"/>
    <w:rsid w:val="00AB2409"/>
    <w:rsid w:val="00AB7F9A"/>
    <w:rsid w:val="00AC2417"/>
    <w:rsid w:val="00AC3959"/>
    <w:rsid w:val="00AD1760"/>
    <w:rsid w:val="00AD4241"/>
    <w:rsid w:val="00AD47A2"/>
    <w:rsid w:val="00AD780D"/>
    <w:rsid w:val="00AE1E7A"/>
    <w:rsid w:val="00AE2D11"/>
    <w:rsid w:val="00AE3A64"/>
    <w:rsid w:val="00AE5596"/>
    <w:rsid w:val="00AE7E1B"/>
    <w:rsid w:val="00B022CA"/>
    <w:rsid w:val="00B14474"/>
    <w:rsid w:val="00B168B1"/>
    <w:rsid w:val="00B17D57"/>
    <w:rsid w:val="00B20F16"/>
    <w:rsid w:val="00B23E0E"/>
    <w:rsid w:val="00B36EE5"/>
    <w:rsid w:val="00B37CED"/>
    <w:rsid w:val="00B50937"/>
    <w:rsid w:val="00B52453"/>
    <w:rsid w:val="00B53C22"/>
    <w:rsid w:val="00B76490"/>
    <w:rsid w:val="00B81854"/>
    <w:rsid w:val="00B8306A"/>
    <w:rsid w:val="00B8537E"/>
    <w:rsid w:val="00B87D63"/>
    <w:rsid w:val="00BA2FBA"/>
    <w:rsid w:val="00BA72CE"/>
    <w:rsid w:val="00BA7712"/>
    <w:rsid w:val="00BB59D6"/>
    <w:rsid w:val="00BC3F35"/>
    <w:rsid w:val="00BC7A36"/>
    <w:rsid w:val="00BD0120"/>
    <w:rsid w:val="00BD1802"/>
    <w:rsid w:val="00BE36AC"/>
    <w:rsid w:val="00BE45BF"/>
    <w:rsid w:val="00BE67D2"/>
    <w:rsid w:val="00BF33A5"/>
    <w:rsid w:val="00BF3951"/>
    <w:rsid w:val="00C008A5"/>
    <w:rsid w:val="00C04716"/>
    <w:rsid w:val="00C164A6"/>
    <w:rsid w:val="00C23FA3"/>
    <w:rsid w:val="00C25B09"/>
    <w:rsid w:val="00C25E0B"/>
    <w:rsid w:val="00C269C5"/>
    <w:rsid w:val="00C307B6"/>
    <w:rsid w:val="00C61948"/>
    <w:rsid w:val="00C63FC4"/>
    <w:rsid w:val="00C66D34"/>
    <w:rsid w:val="00C67018"/>
    <w:rsid w:val="00C67EE6"/>
    <w:rsid w:val="00C72570"/>
    <w:rsid w:val="00C72B45"/>
    <w:rsid w:val="00C74B48"/>
    <w:rsid w:val="00C74CD1"/>
    <w:rsid w:val="00C753BB"/>
    <w:rsid w:val="00C847BA"/>
    <w:rsid w:val="00C91D1C"/>
    <w:rsid w:val="00C93549"/>
    <w:rsid w:val="00C9632E"/>
    <w:rsid w:val="00CA01D6"/>
    <w:rsid w:val="00CA0339"/>
    <w:rsid w:val="00CA3944"/>
    <w:rsid w:val="00CB0F35"/>
    <w:rsid w:val="00CC7DA4"/>
    <w:rsid w:val="00CD0FF1"/>
    <w:rsid w:val="00CD273B"/>
    <w:rsid w:val="00CF2342"/>
    <w:rsid w:val="00CF3511"/>
    <w:rsid w:val="00CF5D3A"/>
    <w:rsid w:val="00D13403"/>
    <w:rsid w:val="00D16D68"/>
    <w:rsid w:val="00D228B8"/>
    <w:rsid w:val="00D2568B"/>
    <w:rsid w:val="00D30A27"/>
    <w:rsid w:val="00D376AC"/>
    <w:rsid w:val="00D37F5C"/>
    <w:rsid w:val="00D424A3"/>
    <w:rsid w:val="00D45F63"/>
    <w:rsid w:val="00D461C8"/>
    <w:rsid w:val="00D469DC"/>
    <w:rsid w:val="00D51F3E"/>
    <w:rsid w:val="00D61552"/>
    <w:rsid w:val="00D64508"/>
    <w:rsid w:val="00D8140C"/>
    <w:rsid w:val="00D8524E"/>
    <w:rsid w:val="00D879BE"/>
    <w:rsid w:val="00D90E8A"/>
    <w:rsid w:val="00D92E9C"/>
    <w:rsid w:val="00D94473"/>
    <w:rsid w:val="00DA0683"/>
    <w:rsid w:val="00DA2F5C"/>
    <w:rsid w:val="00DA3315"/>
    <w:rsid w:val="00DA375B"/>
    <w:rsid w:val="00DA73CE"/>
    <w:rsid w:val="00DB5EB6"/>
    <w:rsid w:val="00DC1A3D"/>
    <w:rsid w:val="00DC6A6C"/>
    <w:rsid w:val="00DF353F"/>
    <w:rsid w:val="00DF45D4"/>
    <w:rsid w:val="00DF4814"/>
    <w:rsid w:val="00DF7FBE"/>
    <w:rsid w:val="00E036F2"/>
    <w:rsid w:val="00E05D23"/>
    <w:rsid w:val="00E07E24"/>
    <w:rsid w:val="00E14861"/>
    <w:rsid w:val="00E16B8F"/>
    <w:rsid w:val="00E26C7A"/>
    <w:rsid w:val="00E35BCC"/>
    <w:rsid w:val="00E37845"/>
    <w:rsid w:val="00E60FCA"/>
    <w:rsid w:val="00E74591"/>
    <w:rsid w:val="00E752B4"/>
    <w:rsid w:val="00E7648D"/>
    <w:rsid w:val="00E804FF"/>
    <w:rsid w:val="00E80CB6"/>
    <w:rsid w:val="00E82714"/>
    <w:rsid w:val="00E8384B"/>
    <w:rsid w:val="00E83AD0"/>
    <w:rsid w:val="00E84E6E"/>
    <w:rsid w:val="00E86242"/>
    <w:rsid w:val="00E8786D"/>
    <w:rsid w:val="00E90007"/>
    <w:rsid w:val="00E97957"/>
    <w:rsid w:val="00EA05B9"/>
    <w:rsid w:val="00EB7FE7"/>
    <w:rsid w:val="00EC439F"/>
    <w:rsid w:val="00EC5521"/>
    <w:rsid w:val="00ED1AEC"/>
    <w:rsid w:val="00ED33DB"/>
    <w:rsid w:val="00ED52AE"/>
    <w:rsid w:val="00ED7F71"/>
    <w:rsid w:val="00EE0C71"/>
    <w:rsid w:val="00EF108F"/>
    <w:rsid w:val="00EF2DF8"/>
    <w:rsid w:val="00F136E1"/>
    <w:rsid w:val="00F17A2A"/>
    <w:rsid w:val="00F30750"/>
    <w:rsid w:val="00F3707B"/>
    <w:rsid w:val="00F41691"/>
    <w:rsid w:val="00F42094"/>
    <w:rsid w:val="00F44D07"/>
    <w:rsid w:val="00F52540"/>
    <w:rsid w:val="00F52E0D"/>
    <w:rsid w:val="00F610FB"/>
    <w:rsid w:val="00F71AB2"/>
    <w:rsid w:val="00F71DF1"/>
    <w:rsid w:val="00F72920"/>
    <w:rsid w:val="00F72D15"/>
    <w:rsid w:val="00F73CB3"/>
    <w:rsid w:val="00F77B44"/>
    <w:rsid w:val="00F8380F"/>
    <w:rsid w:val="00F83A5D"/>
    <w:rsid w:val="00FA049D"/>
    <w:rsid w:val="00FA140D"/>
    <w:rsid w:val="00FA25D2"/>
    <w:rsid w:val="00FA4A9D"/>
    <w:rsid w:val="00FC4A2C"/>
    <w:rsid w:val="00FC4D47"/>
    <w:rsid w:val="00FC5B02"/>
    <w:rsid w:val="00FD42DD"/>
    <w:rsid w:val="00FE1021"/>
    <w:rsid w:val="00FF0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iPriority="35"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D613A"/>
    <w:rPr>
      <w:rFonts w:ascii="Tahoma" w:hAnsi="Tahoma"/>
      <w:szCs w:val="24"/>
    </w:rPr>
  </w:style>
  <w:style w:type="paragraph" w:styleId="Heading1">
    <w:name w:val="heading 1"/>
    <w:basedOn w:val="Normal"/>
    <w:next w:val="BodyText"/>
    <w:link w:val="Heading1Char"/>
    <w:qFormat/>
    <w:rsid w:val="004D613A"/>
    <w:pPr>
      <w:keepNext/>
      <w:numPr>
        <w:numId w:val="3"/>
      </w:numPr>
      <w:spacing w:before="360" w:after="120"/>
      <w:outlineLvl w:val="0"/>
    </w:pPr>
    <w:rPr>
      <w:rFonts w:cs="Tahoma"/>
      <w:b/>
      <w:bCs/>
      <w:kern w:val="32"/>
      <w:sz w:val="28"/>
      <w:szCs w:val="32"/>
    </w:rPr>
  </w:style>
  <w:style w:type="paragraph" w:styleId="Heading2">
    <w:name w:val="heading 2"/>
    <w:basedOn w:val="Normal"/>
    <w:next w:val="BodyText"/>
    <w:qFormat/>
    <w:rsid w:val="004D613A"/>
    <w:pPr>
      <w:keepNext/>
      <w:numPr>
        <w:ilvl w:val="1"/>
        <w:numId w:val="3"/>
      </w:numPr>
      <w:tabs>
        <w:tab w:val="left" w:pos="900"/>
      </w:tabs>
      <w:spacing w:before="240" w:after="120"/>
      <w:outlineLvl w:val="1"/>
    </w:pPr>
    <w:rPr>
      <w:rFonts w:cs="Tahoma"/>
      <w:b/>
      <w:bCs/>
      <w:iCs/>
      <w:sz w:val="24"/>
      <w:szCs w:val="28"/>
    </w:rPr>
  </w:style>
  <w:style w:type="paragraph" w:styleId="Heading3">
    <w:name w:val="heading 3"/>
    <w:basedOn w:val="Normal"/>
    <w:next w:val="Normal"/>
    <w:qFormat/>
    <w:rsid w:val="004D613A"/>
    <w:pPr>
      <w:keepNext/>
      <w:numPr>
        <w:ilvl w:val="2"/>
        <w:numId w:val="3"/>
      </w:numPr>
      <w:spacing w:before="240" w:after="60"/>
      <w:outlineLvl w:val="2"/>
    </w:pPr>
    <w:rPr>
      <w:rFonts w:ascii="Arial" w:hAnsi="Arial" w:cs="Arial"/>
      <w:b/>
      <w:bCs/>
      <w:sz w:val="22"/>
      <w:szCs w:val="26"/>
    </w:rPr>
  </w:style>
  <w:style w:type="paragraph" w:styleId="Heading4">
    <w:name w:val="heading 4"/>
    <w:basedOn w:val="Normal"/>
    <w:next w:val="Normal"/>
    <w:qFormat/>
    <w:rsid w:val="004D613A"/>
    <w:pPr>
      <w:keepNext/>
      <w:numPr>
        <w:ilvl w:val="3"/>
        <w:numId w:val="3"/>
      </w:numPr>
      <w:spacing w:before="240" w:after="60"/>
      <w:outlineLvl w:val="3"/>
    </w:pPr>
    <w:rPr>
      <w:rFonts w:ascii="Times New Roman" w:hAnsi="Times New Roman"/>
      <w:b/>
      <w:bCs/>
      <w:sz w:val="28"/>
      <w:szCs w:val="28"/>
    </w:rPr>
  </w:style>
  <w:style w:type="paragraph" w:styleId="Heading5">
    <w:name w:val="heading 5"/>
    <w:basedOn w:val="Normal"/>
    <w:next w:val="Normal"/>
    <w:qFormat/>
    <w:rsid w:val="004D613A"/>
    <w:pPr>
      <w:numPr>
        <w:ilvl w:val="4"/>
        <w:numId w:val="3"/>
      </w:numPr>
      <w:spacing w:before="240" w:after="60"/>
      <w:outlineLvl w:val="4"/>
    </w:pPr>
    <w:rPr>
      <w:b/>
      <w:bCs/>
      <w:i/>
      <w:iCs/>
      <w:sz w:val="26"/>
      <w:szCs w:val="26"/>
    </w:rPr>
  </w:style>
  <w:style w:type="paragraph" w:styleId="Heading6">
    <w:name w:val="heading 6"/>
    <w:basedOn w:val="Normal"/>
    <w:next w:val="Normal"/>
    <w:qFormat/>
    <w:rsid w:val="004D613A"/>
    <w:pPr>
      <w:numPr>
        <w:ilvl w:val="5"/>
        <w:numId w:val="3"/>
      </w:numPr>
      <w:spacing w:before="240" w:after="60"/>
      <w:outlineLvl w:val="5"/>
    </w:pPr>
    <w:rPr>
      <w:rFonts w:ascii="Times New Roman" w:hAnsi="Times New Roman"/>
      <w:b/>
      <w:bCs/>
      <w:sz w:val="22"/>
      <w:szCs w:val="22"/>
    </w:rPr>
  </w:style>
  <w:style w:type="paragraph" w:styleId="Heading7">
    <w:name w:val="heading 7"/>
    <w:aliases w:val="appendix"/>
    <w:basedOn w:val="Normal"/>
    <w:next w:val="Normal"/>
    <w:qFormat/>
    <w:rsid w:val="004D613A"/>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4D613A"/>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4D613A"/>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Description"/>
    <w:basedOn w:val="Normal"/>
    <w:link w:val="BodyTextChar"/>
    <w:rsid w:val="004D613A"/>
    <w:pPr>
      <w:spacing w:before="120" w:after="120"/>
      <w:ind w:left="900"/>
    </w:pPr>
  </w:style>
  <w:style w:type="paragraph" w:styleId="Header">
    <w:name w:val="header"/>
    <w:basedOn w:val="Normal"/>
    <w:rsid w:val="004D613A"/>
    <w:pPr>
      <w:pBdr>
        <w:bottom w:val="single" w:sz="4" w:space="3" w:color="auto"/>
      </w:pBdr>
      <w:jc w:val="right"/>
    </w:pPr>
    <w:rPr>
      <w:noProof/>
      <w:sz w:val="16"/>
    </w:rPr>
  </w:style>
  <w:style w:type="paragraph" w:customStyle="1" w:styleId="TableText">
    <w:name w:val="Table Text"/>
    <w:basedOn w:val="Normal"/>
    <w:rsid w:val="004D613A"/>
    <w:pPr>
      <w:spacing w:before="60" w:after="60"/>
    </w:pPr>
    <w:rPr>
      <w:rFonts w:cs="Tahoma"/>
    </w:rPr>
  </w:style>
  <w:style w:type="paragraph" w:customStyle="1" w:styleId="TableTitle">
    <w:name w:val="Table Title"/>
    <w:basedOn w:val="TableText"/>
    <w:rsid w:val="004D613A"/>
    <w:pPr>
      <w:spacing w:before="120" w:after="120"/>
    </w:pPr>
    <w:rPr>
      <w:b/>
    </w:rPr>
  </w:style>
  <w:style w:type="paragraph" w:customStyle="1" w:styleId="Bullet">
    <w:name w:val="Bullet"/>
    <w:basedOn w:val="Normal"/>
    <w:rsid w:val="004D613A"/>
    <w:pPr>
      <w:numPr>
        <w:numId w:val="2"/>
      </w:numPr>
      <w:spacing w:before="60" w:after="60"/>
    </w:pPr>
  </w:style>
  <w:style w:type="paragraph" w:customStyle="1" w:styleId="BulletNumberList">
    <w:name w:val="Bullet Number List"/>
    <w:basedOn w:val="Bullet"/>
    <w:rsid w:val="004D613A"/>
    <w:pPr>
      <w:numPr>
        <w:numId w:val="1"/>
      </w:numPr>
      <w:tabs>
        <w:tab w:val="clear" w:pos="720"/>
        <w:tab w:val="num" w:pos="1260"/>
      </w:tabs>
      <w:ind w:left="1260"/>
    </w:pPr>
  </w:style>
  <w:style w:type="paragraph" w:styleId="Footer">
    <w:name w:val="footer"/>
    <w:basedOn w:val="Normal"/>
    <w:rsid w:val="004D613A"/>
    <w:pPr>
      <w:tabs>
        <w:tab w:val="center" w:pos="4320"/>
        <w:tab w:val="right" w:pos="8640"/>
      </w:tabs>
    </w:pPr>
    <w:rPr>
      <w:sz w:val="16"/>
    </w:rPr>
  </w:style>
  <w:style w:type="paragraph" w:styleId="Title">
    <w:name w:val="Title"/>
    <w:basedOn w:val="Normal"/>
    <w:next w:val="Normal"/>
    <w:qFormat/>
    <w:rsid w:val="004D613A"/>
    <w:pPr>
      <w:spacing w:after="360"/>
    </w:pPr>
    <w:rPr>
      <w:rFonts w:cs="Tahoma"/>
      <w:b/>
      <w:sz w:val="28"/>
      <w:szCs w:val="20"/>
    </w:rPr>
  </w:style>
  <w:style w:type="paragraph" w:styleId="TOC1">
    <w:name w:val="toc 1"/>
    <w:basedOn w:val="Normal"/>
    <w:next w:val="Normal"/>
    <w:autoRedefine/>
    <w:uiPriority w:val="39"/>
    <w:rsid w:val="006132DF"/>
    <w:pPr>
      <w:tabs>
        <w:tab w:val="right" w:leader="dot" w:pos="9350"/>
      </w:tabs>
      <w:ind w:left="720" w:hanging="720"/>
    </w:pPr>
    <w:rPr>
      <w:rFonts w:ascii="Verdana" w:hAnsi="Verdana" w:cs="Arial"/>
      <w:b/>
      <w:bCs/>
      <w:noProof/>
      <w:szCs w:val="28"/>
    </w:rPr>
  </w:style>
  <w:style w:type="paragraph" w:styleId="TOC2">
    <w:name w:val="toc 2"/>
    <w:basedOn w:val="Normal"/>
    <w:next w:val="Normal"/>
    <w:autoRedefine/>
    <w:uiPriority w:val="39"/>
    <w:rsid w:val="00850EA0"/>
    <w:pPr>
      <w:tabs>
        <w:tab w:val="right" w:leader="dot" w:pos="9350"/>
      </w:tabs>
      <w:ind w:left="1120" w:hanging="720"/>
    </w:pPr>
    <w:rPr>
      <w:rFonts w:ascii="Arial" w:hAnsi="Arial" w:cs="Arial"/>
      <w:b/>
      <w:bCs/>
      <w:noProof/>
    </w:rPr>
  </w:style>
  <w:style w:type="paragraph" w:styleId="TOC3">
    <w:name w:val="toc 3"/>
    <w:basedOn w:val="Normal"/>
    <w:next w:val="Normal"/>
    <w:autoRedefine/>
    <w:uiPriority w:val="39"/>
    <w:rsid w:val="004D613A"/>
    <w:pPr>
      <w:ind w:left="400"/>
    </w:pPr>
  </w:style>
  <w:style w:type="paragraph" w:styleId="TOC4">
    <w:name w:val="toc 4"/>
    <w:basedOn w:val="Normal"/>
    <w:next w:val="Normal"/>
    <w:autoRedefine/>
    <w:semiHidden/>
    <w:rsid w:val="004D613A"/>
    <w:pPr>
      <w:ind w:left="600"/>
    </w:pPr>
  </w:style>
  <w:style w:type="paragraph" w:styleId="TOC5">
    <w:name w:val="toc 5"/>
    <w:basedOn w:val="Normal"/>
    <w:next w:val="Normal"/>
    <w:autoRedefine/>
    <w:semiHidden/>
    <w:rsid w:val="004D613A"/>
    <w:pPr>
      <w:ind w:left="800"/>
    </w:pPr>
  </w:style>
  <w:style w:type="paragraph" w:styleId="TOC6">
    <w:name w:val="toc 6"/>
    <w:basedOn w:val="Normal"/>
    <w:next w:val="Normal"/>
    <w:autoRedefine/>
    <w:semiHidden/>
    <w:rsid w:val="004D613A"/>
    <w:pPr>
      <w:ind w:left="1000"/>
    </w:pPr>
  </w:style>
  <w:style w:type="paragraph" w:styleId="TOC7">
    <w:name w:val="toc 7"/>
    <w:basedOn w:val="Normal"/>
    <w:next w:val="Normal"/>
    <w:autoRedefine/>
    <w:semiHidden/>
    <w:rsid w:val="004D613A"/>
    <w:pPr>
      <w:ind w:left="1200"/>
    </w:pPr>
  </w:style>
  <w:style w:type="paragraph" w:styleId="TOC8">
    <w:name w:val="toc 8"/>
    <w:basedOn w:val="Normal"/>
    <w:next w:val="Normal"/>
    <w:autoRedefine/>
    <w:semiHidden/>
    <w:rsid w:val="004D613A"/>
    <w:pPr>
      <w:ind w:left="1400"/>
    </w:pPr>
  </w:style>
  <w:style w:type="paragraph" w:styleId="TOC9">
    <w:name w:val="toc 9"/>
    <w:basedOn w:val="Normal"/>
    <w:next w:val="Normal"/>
    <w:autoRedefine/>
    <w:semiHidden/>
    <w:rsid w:val="004D613A"/>
    <w:pPr>
      <w:ind w:left="1600"/>
    </w:pPr>
  </w:style>
  <w:style w:type="paragraph" w:customStyle="1" w:styleId="DocumentTitle">
    <w:name w:val="Document Title"/>
    <w:basedOn w:val="Title"/>
    <w:rsid w:val="004D613A"/>
    <w:pPr>
      <w:jc w:val="center"/>
    </w:pPr>
    <w:rPr>
      <w:sz w:val="36"/>
    </w:rPr>
  </w:style>
  <w:style w:type="paragraph" w:customStyle="1" w:styleId="ApplicationName">
    <w:name w:val="Application Name"/>
    <w:basedOn w:val="Title"/>
    <w:next w:val="DocumentTitle"/>
    <w:rsid w:val="004D613A"/>
    <w:pPr>
      <w:spacing w:before="2800" w:after="120"/>
      <w:jc w:val="center"/>
    </w:pPr>
    <w:rPr>
      <w:bCs/>
      <w:sz w:val="48"/>
      <w:szCs w:val="24"/>
    </w:rPr>
  </w:style>
  <w:style w:type="paragraph" w:customStyle="1" w:styleId="Bullet2ndLevel">
    <w:name w:val="Bullet 2nd Level"/>
    <w:basedOn w:val="Bullet"/>
    <w:rsid w:val="004D613A"/>
    <w:pPr>
      <w:tabs>
        <w:tab w:val="num" w:pos="1620"/>
      </w:tabs>
      <w:ind w:left="1620"/>
    </w:pPr>
  </w:style>
  <w:style w:type="character" w:styleId="Hyperlink">
    <w:name w:val="Hyperlink"/>
    <w:uiPriority w:val="99"/>
    <w:rsid w:val="004D613A"/>
    <w:rPr>
      <w:color w:val="0000FF"/>
      <w:u w:val="single"/>
    </w:rPr>
  </w:style>
  <w:style w:type="paragraph" w:customStyle="1" w:styleId="NormalIndent2">
    <w:name w:val="Normal Indent2"/>
    <w:basedOn w:val="NormalIndent"/>
    <w:rsid w:val="004D613A"/>
    <w:pPr>
      <w:ind w:left="792"/>
    </w:pPr>
    <w:rPr>
      <w:rFonts w:ascii="Arial" w:hAnsi="Arial"/>
      <w:szCs w:val="20"/>
    </w:rPr>
  </w:style>
  <w:style w:type="paragraph" w:customStyle="1" w:styleId="WorkflowPicture">
    <w:name w:val="Workflow Picture"/>
    <w:basedOn w:val="BodyText"/>
    <w:next w:val="BodyText"/>
    <w:rsid w:val="004D613A"/>
    <w:pPr>
      <w:spacing w:before="240" w:after="480"/>
      <w:ind w:left="907"/>
      <w:jc w:val="center"/>
    </w:pPr>
    <w:rPr>
      <w:noProof/>
    </w:rPr>
  </w:style>
  <w:style w:type="paragraph" w:styleId="NormalIndent">
    <w:name w:val="Normal Indent"/>
    <w:basedOn w:val="Normal"/>
    <w:rsid w:val="004D613A"/>
    <w:pPr>
      <w:ind w:left="720"/>
    </w:pPr>
  </w:style>
  <w:style w:type="paragraph" w:customStyle="1" w:styleId="InfoBlue">
    <w:name w:val="InfoBlue"/>
    <w:basedOn w:val="Normal"/>
    <w:next w:val="BodyText"/>
    <w:autoRedefine/>
    <w:rsid w:val="00B37CED"/>
    <w:pPr>
      <w:widowControl w:val="0"/>
      <w:spacing w:before="120" w:after="120" w:line="240" w:lineRule="atLeast"/>
    </w:pPr>
    <w:rPr>
      <w:rFonts w:ascii="Arial" w:hAnsi="Arial" w:cs="Arial"/>
      <w:i/>
      <w:iCs/>
      <w:color w:val="0000FF"/>
      <w:sz w:val="18"/>
      <w:szCs w:val="20"/>
    </w:rPr>
  </w:style>
  <w:style w:type="paragraph" w:customStyle="1" w:styleId="VersionHeader">
    <w:name w:val="Version Header"/>
    <w:basedOn w:val="BodyText"/>
    <w:rsid w:val="004D613A"/>
    <w:pPr>
      <w:spacing w:before="3200"/>
      <w:ind w:left="0"/>
      <w:jc w:val="center"/>
    </w:pPr>
    <w:rPr>
      <w:b/>
      <w:bCs/>
    </w:rPr>
  </w:style>
  <w:style w:type="character" w:styleId="CommentReference">
    <w:name w:val="annotation reference"/>
    <w:semiHidden/>
    <w:rsid w:val="00B37CED"/>
    <w:rPr>
      <w:sz w:val="16"/>
    </w:rPr>
  </w:style>
  <w:style w:type="paragraph" w:customStyle="1" w:styleId="Body">
    <w:name w:val="Body"/>
    <w:basedOn w:val="Normal"/>
    <w:rsid w:val="00B37CED"/>
    <w:pPr>
      <w:widowControl w:val="0"/>
      <w:spacing w:before="26" w:after="240" w:line="240" w:lineRule="atLeast"/>
      <w:ind w:left="1080" w:right="115"/>
      <w:jc w:val="both"/>
    </w:pPr>
    <w:rPr>
      <w:rFonts w:ascii="Arial" w:hAnsi="Arial"/>
      <w:szCs w:val="20"/>
    </w:rPr>
  </w:style>
  <w:style w:type="paragraph" w:customStyle="1" w:styleId="BodyBull1">
    <w:name w:val="BodyBull1"/>
    <w:basedOn w:val="Normal"/>
    <w:rsid w:val="00B37CED"/>
    <w:pPr>
      <w:numPr>
        <w:numId w:val="4"/>
      </w:numPr>
      <w:spacing w:before="60" w:after="60" w:line="240" w:lineRule="atLeast"/>
      <w:ind w:right="115"/>
      <w:jc w:val="both"/>
    </w:pPr>
    <w:rPr>
      <w:rFonts w:ascii="Arial" w:hAnsi="Arial"/>
      <w:iCs/>
      <w:szCs w:val="20"/>
    </w:rPr>
  </w:style>
  <w:style w:type="paragraph" w:styleId="HTMLPreformatted">
    <w:name w:val="HTML Preformatted"/>
    <w:basedOn w:val="Normal"/>
    <w:rsid w:val="00B37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paragraph" w:customStyle="1" w:styleId="Level2Header">
    <w:name w:val="Level 2 Header"/>
    <w:basedOn w:val="Heading2"/>
    <w:next w:val="Normal"/>
    <w:rsid w:val="00B37CED"/>
    <w:pPr>
      <w:widowControl w:val="0"/>
      <w:tabs>
        <w:tab w:val="clear" w:pos="0"/>
        <w:tab w:val="clear" w:pos="900"/>
      </w:tabs>
      <w:spacing w:before="100" w:beforeAutospacing="1" w:after="100" w:afterAutospacing="1"/>
    </w:pPr>
    <w:rPr>
      <w:rFonts w:ascii="Arial" w:hAnsi="Arial" w:cs="Times New Roman"/>
      <w:iCs w:val="0"/>
      <w:sz w:val="28"/>
      <w:szCs w:val="20"/>
    </w:rPr>
  </w:style>
  <w:style w:type="paragraph" w:styleId="ListBullet">
    <w:name w:val="List Bullet"/>
    <w:basedOn w:val="Normal"/>
    <w:autoRedefine/>
    <w:rsid w:val="00B37CED"/>
    <w:pPr>
      <w:widowControl w:val="0"/>
      <w:numPr>
        <w:numId w:val="5"/>
      </w:numPr>
      <w:spacing w:before="26" w:after="240" w:line="240" w:lineRule="atLeast"/>
      <w:ind w:right="115"/>
    </w:pPr>
    <w:rPr>
      <w:rFonts w:ascii="Arial" w:hAnsi="Arial"/>
      <w:szCs w:val="20"/>
    </w:rPr>
  </w:style>
  <w:style w:type="character" w:customStyle="1" w:styleId="BodyTextChar">
    <w:name w:val="Body Text Char"/>
    <w:aliases w:val="Description Char"/>
    <w:link w:val="BodyText"/>
    <w:rsid w:val="00CA3944"/>
    <w:rPr>
      <w:rFonts w:ascii="Tahoma" w:hAnsi="Tahoma"/>
      <w:szCs w:val="24"/>
    </w:rPr>
  </w:style>
  <w:style w:type="character" w:customStyle="1" w:styleId="Heading1Char">
    <w:name w:val="Heading 1 Char"/>
    <w:link w:val="Heading1"/>
    <w:rsid w:val="00CA3944"/>
    <w:rPr>
      <w:rFonts w:ascii="Tahoma" w:hAnsi="Tahoma" w:cs="Tahoma"/>
      <w:b/>
      <w:bCs/>
      <w:kern w:val="32"/>
      <w:sz w:val="28"/>
      <w:szCs w:val="32"/>
    </w:rPr>
  </w:style>
  <w:style w:type="paragraph" w:styleId="Revision">
    <w:name w:val="Revision"/>
    <w:hidden/>
    <w:uiPriority w:val="99"/>
    <w:semiHidden/>
    <w:rsid w:val="00CA3944"/>
    <w:rPr>
      <w:rFonts w:ascii="Tahoma" w:hAnsi="Tahoma"/>
      <w:szCs w:val="24"/>
    </w:rPr>
  </w:style>
  <w:style w:type="paragraph" w:styleId="BalloonText">
    <w:name w:val="Balloon Text"/>
    <w:basedOn w:val="Normal"/>
    <w:link w:val="BalloonTextChar"/>
    <w:rsid w:val="00CA3944"/>
    <w:rPr>
      <w:rFonts w:cs="Tahoma"/>
      <w:sz w:val="16"/>
      <w:szCs w:val="16"/>
    </w:rPr>
  </w:style>
  <w:style w:type="character" w:customStyle="1" w:styleId="BalloonTextChar">
    <w:name w:val="Balloon Text Char"/>
    <w:link w:val="BalloonText"/>
    <w:rsid w:val="00CA3944"/>
    <w:rPr>
      <w:rFonts w:ascii="Tahoma" w:hAnsi="Tahoma" w:cs="Tahoma"/>
      <w:sz w:val="16"/>
      <w:szCs w:val="16"/>
    </w:rPr>
  </w:style>
  <w:style w:type="paragraph" w:styleId="ListParagraph">
    <w:name w:val="List Paragraph"/>
    <w:basedOn w:val="Normal"/>
    <w:uiPriority w:val="34"/>
    <w:qFormat/>
    <w:rsid w:val="0048698D"/>
    <w:pPr>
      <w:ind w:left="720"/>
      <w:contextualSpacing/>
    </w:pPr>
  </w:style>
  <w:style w:type="paragraph" w:customStyle="1" w:styleId="AtextIndent1">
    <w:name w:val="A_textIndent1"/>
    <w:basedOn w:val="Normal"/>
    <w:rsid w:val="00A70A04"/>
    <w:pPr>
      <w:ind w:left="360"/>
    </w:pPr>
    <w:rPr>
      <w:rFonts w:ascii="Times New Roman" w:hAnsi="Times New Roman"/>
      <w:spacing w:val="-5"/>
      <w:sz w:val="24"/>
      <w:szCs w:val="20"/>
    </w:rPr>
  </w:style>
  <w:style w:type="character" w:styleId="Strong">
    <w:name w:val="Strong"/>
    <w:qFormat/>
    <w:rsid w:val="00A70A04"/>
    <w:rPr>
      <w:b/>
      <w:bCs/>
    </w:rPr>
  </w:style>
  <w:style w:type="paragraph" w:styleId="Caption">
    <w:name w:val="caption"/>
    <w:basedOn w:val="Normal"/>
    <w:next w:val="Normal"/>
    <w:uiPriority w:val="35"/>
    <w:unhideWhenUsed/>
    <w:qFormat/>
    <w:rsid w:val="00A70A04"/>
    <w:rPr>
      <w:rFonts w:ascii="Times New Roman" w:hAnsi="Times New Roman"/>
      <w:b/>
      <w:bCs/>
      <w:szCs w:val="20"/>
    </w:rPr>
  </w:style>
  <w:style w:type="character" w:styleId="Emphasis">
    <w:name w:val="Emphasis"/>
    <w:basedOn w:val="DefaultParagraphFont"/>
    <w:qFormat/>
    <w:rsid w:val="005F3B31"/>
    <w:rPr>
      <w:i/>
      <w:iCs/>
    </w:rPr>
  </w:style>
  <w:style w:type="table" w:styleId="TableGrid">
    <w:name w:val="Table Grid"/>
    <w:basedOn w:val="TableNormal"/>
    <w:rsid w:val="00E862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1">
    <w:name w:val="Body Text1"/>
    <w:rsid w:val="0094048E"/>
    <w:pPr>
      <w:keepLines/>
      <w:spacing w:after="120" w:line="220" w:lineRule="atLeast"/>
    </w:pPr>
    <w:rPr>
      <w:lang w:val="en-GB"/>
    </w:rPr>
  </w:style>
  <w:style w:type="character" w:styleId="FollowedHyperlink">
    <w:name w:val="FollowedHyperlink"/>
    <w:basedOn w:val="DefaultParagraphFont"/>
    <w:rsid w:val="00AD1760"/>
    <w:rPr>
      <w:color w:val="800080" w:themeColor="followedHyperlink"/>
      <w:u w:val="single"/>
    </w:rPr>
  </w:style>
  <w:style w:type="character" w:customStyle="1" w:styleId="emphasis1">
    <w:name w:val="emphasis1"/>
    <w:rsid w:val="000737A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iPriority="35"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D613A"/>
    <w:rPr>
      <w:rFonts w:ascii="Tahoma" w:hAnsi="Tahoma"/>
      <w:szCs w:val="24"/>
    </w:rPr>
  </w:style>
  <w:style w:type="paragraph" w:styleId="Heading1">
    <w:name w:val="heading 1"/>
    <w:basedOn w:val="Normal"/>
    <w:next w:val="BodyText"/>
    <w:link w:val="Heading1Char"/>
    <w:qFormat/>
    <w:rsid w:val="004D613A"/>
    <w:pPr>
      <w:keepNext/>
      <w:numPr>
        <w:numId w:val="3"/>
      </w:numPr>
      <w:spacing w:before="360" w:after="120"/>
      <w:outlineLvl w:val="0"/>
    </w:pPr>
    <w:rPr>
      <w:rFonts w:cs="Tahoma"/>
      <w:b/>
      <w:bCs/>
      <w:kern w:val="32"/>
      <w:sz w:val="28"/>
      <w:szCs w:val="32"/>
    </w:rPr>
  </w:style>
  <w:style w:type="paragraph" w:styleId="Heading2">
    <w:name w:val="heading 2"/>
    <w:basedOn w:val="Normal"/>
    <w:next w:val="BodyText"/>
    <w:qFormat/>
    <w:rsid w:val="004D613A"/>
    <w:pPr>
      <w:keepNext/>
      <w:numPr>
        <w:ilvl w:val="1"/>
        <w:numId w:val="3"/>
      </w:numPr>
      <w:tabs>
        <w:tab w:val="left" w:pos="900"/>
      </w:tabs>
      <w:spacing w:before="240" w:after="120"/>
      <w:outlineLvl w:val="1"/>
    </w:pPr>
    <w:rPr>
      <w:rFonts w:cs="Tahoma"/>
      <w:b/>
      <w:bCs/>
      <w:iCs/>
      <w:sz w:val="24"/>
      <w:szCs w:val="28"/>
    </w:rPr>
  </w:style>
  <w:style w:type="paragraph" w:styleId="Heading3">
    <w:name w:val="heading 3"/>
    <w:basedOn w:val="Normal"/>
    <w:next w:val="Normal"/>
    <w:qFormat/>
    <w:rsid w:val="004D613A"/>
    <w:pPr>
      <w:keepNext/>
      <w:numPr>
        <w:ilvl w:val="2"/>
        <w:numId w:val="3"/>
      </w:numPr>
      <w:spacing w:before="240" w:after="60"/>
      <w:outlineLvl w:val="2"/>
    </w:pPr>
    <w:rPr>
      <w:rFonts w:ascii="Arial" w:hAnsi="Arial" w:cs="Arial"/>
      <w:b/>
      <w:bCs/>
      <w:sz w:val="22"/>
      <w:szCs w:val="26"/>
    </w:rPr>
  </w:style>
  <w:style w:type="paragraph" w:styleId="Heading4">
    <w:name w:val="heading 4"/>
    <w:basedOn w:val="Normal"/>
    <w:next w:val="Normal"/>
    <w:qFormat/>
    <w:rsid w:val="004D613A"/>
    <w:pPr>
      <w:keepNext/>
      <w:numPr>
        <w:ilvl w:val="3"/>
        <w:numId w:val="3"/>
      </w:numPr>
      <w:spacing w:before="240" w:after="60"/>
      <w:outlineLvl w:val="3"/>
    </w:pPr>
    <w:rPr>
      <w:rFonts w:ascii="Times New Roman" w:hAnsi="Times New Roman"/>
      <w:b/>
      <w:bCs/>
      <w:sz w:val="28"/>
      <w:szCs w:val="28"/>
    </w:rPr>
  </w:style>
  <w:style w:type="paragraph" w:styleId="Heading5">
    <w:name w:val="heading 5"/>
    <w:basedOn w:val="Normal"/>
    <w:next w:val="Normal"/>
    <w:qFormat/>
    <w:rsid w:val="004D613A"/>
    <w:pPr>
      <w:numPr>
        <w:ilvl w:val="4"/>
        <w:numId w:val="3"/>
      </w:numPr>
      <w:spacing w:before="240" w:after="60"/>
      <w:outlineLvl w:val="4"/>
    </w:pPr>
    <w:rPr>
      <w:b/>
      <w:bCs/>
      <w:i/>
      <w:iCs/>
      <w:sz w:val="26"/>
      <w:szCs w:val="26"/>
    </w:rPr>
  </w:style>
  <w:style w:type="paragraph" w:styleId="Heading6">
    <w:name w:val="heading 6"/>
    <w:basedOn w:val="Normal"/>
    <w:next w:val="Normal"/>
    <w:qFormat/>
    <w:rsid w:val="004D613A"/>
    <w:pPr>
      <w:numPr>
        <w:ilvl w:val="5"/>
        <w:numId w:val="3"/>
      </w:numPr>
      <w:spacing w:before="240" w:after="60"/>
      <w:outlineLvl w:val="5"/>
    </w:pPr>
    <w:rPr>
      <w:rFonts w:ascii="Times New Roman" w:hAnsi="Times New Roman"/>
      <w:b/>
      <w:bCs/>
      <w:sz w:val="22"/>
      <w:szCs w:val="22"/>
    </w:rPr>
  </w:style>
  <w:style w:type="paragraph" w:styleId="Heading7">
    <w:name w:val="heading 7"/>
    <w:aliases w:val="appendix"/>
    <w:basedOn w:val="Normal"/>
    <w:next w:val="Normal"/>
    <w:qFormat/>
    <w:rsid w:val="004D613A"/>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4D613A"/>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4D613A"/>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Description"/>
    <w:basedOn w:val="Normal"/>
    <w:link w:val="BodyTextChar"/>
    <w:rsid w:val="004D613A"/>
    <w:pPr>
      <w:spacing w:before="120" w:after="120"/>
      <w:ind w:left="900"/>
    </w:pPr>
  </w:style>
  <w:style w:type="paragraph" w:styleId="Header">
    <w:name w:val="header"/>
    <w:basedOn w:val="Normal"/>
    <w:rsid w:val="004D613A"/>
    <w:pPr>
      <w:pBdr>
        <w:bottom w:val="single" w:sz="4" w:space="3" w:color="auto"/>
      </w:pBdr>
      <w:jc w:val="right"/>
    </w:pPr>
    <w:rPr>
      <w:noProof/>
      <w:sz w:val="16"/>
    </w:rPr>
  </w:style>
  <w:style w:type="paragraph" w:customStyle="1" w:styleId="TableText">
    <w:name w:val="Table Text"/>
    <w:basedOn w:val="Normal"/>
    <w:rsid w:val="004D613A"/>
    <w:pPr>
      <w:spacing w:before="60" w:after="60"/>
    </w:pPr>
    <w:rPr>
      <w:rFonts w:cs="Tahoma"/>
    </w:rPr>
  </w:style>
  <w:style w:type="paragraph" w:customStyle="1" w:styleId="TableTitle">
    <w:name w:val="Table Title"/>
    <w:basedOn w:val="TableText"/>
    <w:rsid w:val="004D613A"/>
    <w:pPr>
      <w:spacing w:before="120" w:after="120"/>
    </w:pPr>
    <w:rPr>
      <w:b/>
    </w:rPr>
  </w:style>
  <w:style w:type="paragraph" w:customStyle="1" w:styleId="Bullet">
    <w:name w:val="Bullet"/>
    <w:basedOn w:val="Normal"/>
    <w:rsid w:val="004D613A"/>
    <w:pPr>
      <w:numPr>
        <w:numId w:val="2"/>
      </w:numPr>
      <w:spacing w:before="60" w:after="60"/>
    </w:pPr>
  </w:style>
  <w:style w:type="paragraph" w:customStyle="1" w:styleId="BulletNumberList">
    <w:name w:val="Bullet Number List"/>
    <w:basedOn w:val="Bullet"/>
    <w:rsid w:val="004D613A"/>
    <w:pPr>
      <w:numPr>
        <w:numId w:val="1"/>
      </w:numPr>
      <w:tabs>
        <w:tab w:val="clear" w:pos="720"/>
        <w:tab w:val="num" w:pos="1260"/>
      </w:tabs>
      <w:ind w:left="1260"/>
    </w:pPr>
  </w:style>
  <w:style w:type="paragraph" w:styleId="Footer">
    <w:name w:val="footer"/>
    <w:basedOn w:val="Normal"/>
    <w:rsid w:val="004D613A"/>
    <w:pPr>
      <w:tabs>
        <w:tab w:val="center" w:pos="4320"/>
        <w:tab w:val="right" w:pos="8640"/>
      </w:tabs>
    </w:pPr>
    <w:rPr>
      <w:sz w:val="16"/>
    </w:rPr>
  </w:style>
  <w:style w:type="paragraph" w:styleId="Title">
    <w:name w:val="Title"/>
    <w:basedOn w:val="Normal"/>
    <w:next w:val="Normal"/>
    <w:qFormat/>
    <w:rsid w:val="004D613A"/>
    <w:pPr>
      <w:spacing w:after="360"/>
    </w:pPr>
    <w:rPr>
      <w:rFonts w:cs="Tahoma"/>
      <w:b/>
      <w:sz w:val="28"/>
      <w:szCs w:val="20"/>
    </w:rPr>
  </w:style>
  <w:style w:type="paragraph" w:styleId="TOC1">
    <w:name w:val="toc 1"/>
    <w:basedOn w:val="Normal"/>
    <w:next w:val="Normal"/>
    <w:autoRedefine/>
    <w:uiPriority w:val="39"/>
    <w:rsid w:val="006132DF"/>
    <w:pPr>
      <w:tabs>
        <w:tab w:val="right" w:leader="dot" w:pos="9350"/>
      </w:tabs>
      <w:ind w:left="720" w:hanging="720"/>
    </w:pPr>
    <w:rPr>
      <w:rFonts w:ascii="Verdana" w:hAnsi="Verdana" w:cs="Arial"/>
      <w:b/>
      <w:bCs/>
      <w:noProof/>
      <w:szCs w:val="28"/>
    </w:rPr>
  </w:style>
  <w:style w:type="paragraph" w:styleId="TOC2">
    <w:name w:val="toc 2"/>
    <w:basedOn w:val="Normal"/>
    <w:next w:val="Normal"/>
    <w:autoRedefine/>
    <w:uiPriority w:val="39"/>
    <w:rsid w:val="00850EA0"/>
    <w:pPr>
      <w:tabs>
        <w:tab w:val="right" w:leader="dot" w:pos="9350"/>
      </w:tabs>
      <w:ind w:left="1120" w:hanging="720"/>
    </w:pPr>
    <w:rPr>
      <w:rFonts w:ascii="Arial" w:hAnsi="Arial" w:cs="Arial"/>
      <w:b/>
      <w:bCs/>
      <w:noProof/>
    </w:rPr>
  </w:style>
  <w:style w:type="paragraph" w:styleId="TOC3">
    <w:name w:val="toc 3"/>
    <w:basedOn w:val="Normal"/>
    <w:next w:val="Normal"/>
    <w:autoRedefine/>
    <w:uiPriority w:val="39"/>
    <w:rsid w:val="004D613A"/>
    <w:pPr>
      <w:ind w:left="400"/>
    </w:pPr>
  </w:style>
  <w:style w:type="paragraph" w:styleId="TOC4">
    <w:name w:val="toc 4"/>
    <w:basedOn w:val="Normal"/>
    <w:next w:val="Normal"/>
    <w:autoRedefine/>
    <w:semiHidden/>
    <w:rsid w:val="004D613A"/>
    <w:pPr>
      <w:ind w:left="600"/>
    </w:pPr>
  </w:style>
  <w:style w:type="paragraph" w:styleId="TOC5">
    <w:name w:val="toc 5"/>
    <w:basedOn w:val="Normal"/>
    <w:next w:val="Normal"/>
    <w:autoRedefine/>
    <w:semiHidden/>
    <w:rsid w:val="004D613A"/>
    <w:pPr>
      <w:ind w:left="800"/>
    </w:pPr>
  </w:style>
  <w:style w:type="paragraph" w:styleId="TOC6">
    <w:name w:val="toc 6"/>
    <w:basedOn w:val="Normal"/>
    <w:next w:val="Normal"/>
    <w:autoRedefine/>
    <w:semiHidden/>
    <w:rsid w:val="004D613A"/>
    <w:pPr>
      <w:ind w:left="1000"/>
    </w:pPr>
  </w:style>
  <w:style w:type="paragraph" w:styleId="TOC7">
    <w:name w:val="toc 7"/>
    <w:basedOn w:val="Normal"/>
    <w:next w:val="Normal"/>
    <w:autoRedefine/>
    <w:semiHidden/>
    <w:rsid w:val="004D613A"/>
    <w:pPr>
      <w:ind w:left="1200"/>
    </w:pPr>
  </w:style>
  <w:style w:type="paragraph" w:styleId="TOC8">
    <w:name w:val="toc 8"/>
    <w:basedOn w:val="Normal"/>
    <w:next w:val="Normal"/>
    <w:autoRedefine/>
    <w:semiHidden/>
    <w:rsid w:val="004D613A"/>
    <w:pPr>
      <w:ind w:left="1400"/>
    </w:pPr>
  </w:style>
  <w:style w:type="paragraph" w:styleId="TOC9">
    <w:name w:val="toc 9"/>
    <w:basedOn w:val="Normal"/>
    <w:next w:val="Normal"/>
    <w:autoRedefine/>
    <w:semiHidden/>
    <w:rsid w:val="004D613A"/>
    <w:pPr>
      <w:ind w:left="1600"/>
    </w:pPr>
  </w:style>
  <w:style w:type="paragraph" w:customStyle="1" w:styleId="DocumentTitle">
    <w:name w:val="Document Title"/>
    <w:basedOn w:val="Title"/>
    <w:rsid w:val="004D613A"/>
    <w:pPr>
      <w:jc w:val="center"/>
    </w:pPr>
    <w:rPr>
      <w:sz w:val="36"/>
    </w:rPr>
  </w:style>
  <w:style w:type="paragraph" w:customStyle="1" w:styleId="ApplicationName">
    <w:name w:val="Application Name"/>
    <w:basedOn w:val="Title"/>
    <w:next w:val="DocumentTitle"/>
    <w:rsid w:val="004D613A"/>
    <w:pPr>
      <w:spacing w:before="2800" w:after="120"/>
      <w:jc w:val="center"/>
    </w:pPr>
    <w:rPr>
      <w:bCs/>
      <w:sz w:val="48"/>
      <w:szCs w:val="24"/>
    </w:rPr>
  </w:style>
  <w:style w:type="paragraph" w:customStyle="1" w:styleId="Bullet2ndLevel">
    <w:name w:val="Bullet 2nd Level"/>
    <w:basedOn w:val="Bullet"/>
    <w:rsid w:val="004D613A"/>
    <w:pPr>
      <w:tabs>
        <w:tab w:val="num" w:pos="1620"/>
      </w:tabs>
      <w:ind w:left="1620"/>
    </w:pPr>
  </w:style>
  <w:style w:type="character" w:styleId="Hyperlink">
    <w:name w:val="Hyperlink"/>
    <w:uiPriority w:val="99"/>
    <w:rsid w:val="004D613A"/>
    <w:rPr>
      <w:color w:val="0000FF"/>
      <w:u w:val="single"/>
    </w:rPr>
  </w:style>
  <w:style w:type="paragraph" w:customStyle="1" w:styleId="NormalIndent2">
    <w:name w:val="Normal Indent2"/>
    <w:basedOn w:val="NormalIndent"/>
    <w:rsid w:val="004D613A"/>
    <w:pPr>
      <w:ind w:left="792"/>
    </w:pPr>
    <w:rPr>
      <w:rFonts w:ascii="Arial" w:hAnsi="Arial"/>
      <w:szCs w:val="20"/>
    </w:rPr>
  </w:style>
  <w:style w:type="paragraph" w:customStyle="1" w:styleId="WorkflowPicture">
    <w:name w:val="Workflow Picture"/>
    <w:basedOn w:val="BodyText"/>
    <w:next w:val="BodyText"/>
    <w:rsid w:val="004D613A"/>
    <w:pPr>
      <w:spacing w:before="240" w:after="480"/>
      <w:ind w:left="907"/>
      <w:jc w:val="center"/>
    </w:pPr>
    <w:rPr>
      <w:noProof/>
    </w:rPr>
  </w:style>
  <w:style w:type="paragraph" w:styleId="NormalIndent">
    <w:name w:val="Normal Indent"/>
    <w:basedOn w:val="Normal"/>
    <w:rsid w:val="004D613A"/>
    <w:pPr>
      <w:ind w:left="720"/>
    </w:pPr>
  </w:style>
  <w:style w:type="paragraph" w:customStyle="1" w:styleId="InfoBlue">
    <w:name w:val="InfoBlue"/>
    <w:basedOn w:val="Normal"/>
    <w:next w:val="BodyText"/>
    <w:autoRedefine/>
    <w:rsid w:val="00B37CED"/>
    <w:pPr>
      <w:widowControl w:val="0"/>
      <w:spacing w:before="120" w:after="120" w:line="240" w:lineRule="atLeast"/>
    </w:pPr>
    <w:rPr>
      <w:rFonts w:ascii="Arial" w:hAnsi="Arial" w:cs="Arial"/>
      <w:i/>
      <w:iCs/>
      <w:color w:val="0000FF"/>
      <w:sz w:val="18"/>
      <w:szCs w:val="20"/>
    </w:rPr>
  </w:style>
  <w:style w:type="paragraph" w:customStyle="1" w:styleId="VersionHeader">
    <w:name w:val="Version Header"/>
    <w:basedOn w:val="BodyText"/>
    <w:rsid w:val="004D613A"/>
    <w:pPr>
      <w:spacing w:before="3200"/>
      <w:ind w:left="0"/>
      <w:jc w:val="center"/>
    </w:pPr>
    <w:rPr>
      <w:b/>
      <w:bCs/>
    </w:rPr>
  </w:style>
  <w:style w:type="character" w:styleId="CommentReference">
    <w:name w:val="annotation reference"/>
    <w:semiHidden/>
    <w:rsid w:val="00B37CED"/>
    <w:rPr>
      <w:sz w:val="16"/>
    </w:rPr>
  </w:style>
  <w:style w:type="paragraph" w:customStyle="1" w:styleId="Body">
    <w:name w:val="Body"/>
    <w:basedOn w:val="Normal"/>
    <w:rsid w:val="00B37CED"/>
    <w:pPr>
      <w:widowControl w:val="0"/>
      <w:spacing w:before="26" w:after="240" w:line="240" w:lineRule="atLeast"/>
      <w:ind w:left="1080" w:right="115"/>
      <w:jc w:val="both"/>
    </w:pPr>
    <w:rPr>
      <w:rFonts w:ascii="Arial" w:hAnsi="Arial"/>
      <w:szCs w:val="20"/>
    </w:rPr>
  </w:style>
  <w:style w:type="paragraph" w:customStyle="1" w:styleId="BodyBull1">
    <w:name w:val="BodyBull1"/>
    <w:basedOn w:val="Normal"/>
    <w:rsid w:val="00B37CED"/>
    <w:pPr>
      <w:numPr>
        <w:numId w:val="4"/>
      </w:numPr>
      <w:spacing w:before="60" w:after="60" w:line="240" w:lineRule="atLeast"/>
      <w:ind w:right="115"/>
      <w:jc w:val="both"/>
    </w:pPr>
    <w:rPr>
      <w:rFonts w:ascii="Arial" w:hAnsi="Arial"/>
      <w:iCs/>
      <w:szCs w:val="20"/>
    </w:rPr>
  </w:style>
  <w:style w:type="paragraph" w:styleId="HTMLPreformatted">
    <w:name w:val="HTML Preformatted"/>
    <w:basedOn w:val="Normal"/>
    <w:rsid w:val="00B37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paragraph" w:customStyle="1" w:styleId="Level2Header">
    <w:name w:val="Level 2 Header"/>
    <w:basedOn w:val="Heading2"/>
    <w:next w:val="Normal"/>
    <w:rsid w:val="00B37CED"/>
    <w:pPr>
      <w:widowControl w:val="0"/>
      <w:tabs>
        <w:tab w:val="clear" w:pos="0"/>
        <w:tab w:val="clear" w:pos="900"/>
      </w:tabs>
      <w:spacing w:before="100" w:beforeAutospacing="1" w:after="100" w:afterAutospacing="1"/>
    </w:pPr>
    <w:rPr>
      <w:rFonts w:ascii="Arial" w:hAnsi="Arial" w:cs="Times New Roman"/>
      <w:iCs w:val="0"/>
      <w:sz w:val="28"/>
      <w:szCs w:val="20"/>
    </w:rPr>
  </w:style>
  <w:style w:type="paragraph" w:styleId="ListBullet">
    <w:name w:val="List Bullet"/>
    <w:basedOn w:val="Normal"/>
    <w:autoRedefine/>
    <w:rsid w:val="00B37CED"/>
    <w:pPr>
      <w:widowControl w:val="0"/>
      <w:numPr>
        <w:numId w:val="5"/>
      </w:numPr>
      <w:spacing w:before="26" w:after="240" w:line="240" w:lineRule="atLeast"/>
      <w:ind w:right="115"/>
    </w:pPr>
    <w:rPr>
      <w:rFonts w:ascii="Arial" w:hAnsi="Arial"/>
      <w:szCs w:val="20"/>
    </w:rPr>
  </w:style>
  <w:style w:type="character" w:customStyle="1" w:styleId="BodyTextChar">
    <w:name w:val="Body Text Char"/>
    <w:aliases w:val="Description Char"/>
    <w:link w:val="BodyText"/>
    <w:rsid w:val="00CA3944"/>
    <w:rPr>
      <w:rFonts w:ascii="Tahoma" w:hAnsi="Tahoma"/>
      <w:szCs w:val="24"/>
    </w:rPr>
  </w:style>
  <w:style w:type="character" w:customStyle="1" w:styleId="Heading1Char">
    <w:name w:val="Heading 1 Char"/>
    <w:link w:val="Heading1"/>
    <w:rsid w:val="00CA3944"/>
    <w:rPr>
      <w:rFonts w:ascii="Tahoma" w:hAnsi="Tahoma" w:cs="Tahoma"/>
      <w:b/>
      <w:bCs/>
      <w:kern w:val="32"/>
      <w:sz w:val="28"/>
      <w:szCs w:val="32"/>
    </w:rPr>
  </w:style>
  <w:style w:type="paragraph" w:styleId="Revision">
    <w:name w:val="Revision"/>
    <w:hidden/>
    <w:uiPriority w:val="99"/>
    <w:semiHidden/>
    <w:rsid w:val="00CA3944"/>
    <w:rPr>
      <w:rFonts w:ascii="Tahoma" w:hAnsi="Tahoma"/>
      <w:szCs w:val="24"/>
    </w:rPr>
  </w:style>
  <w:style w:type="paragraph" w:styleId="BalloonText">
    <w:name w:val="Balloon Text"/>
    <w:basedOn w:val="Normal"/>
    <w:link w:val="BalloonTextChar"/>
    <w:rsid w:val="00CA3944"/>
    <w:rPr>
      <w:rFonts w:cs="Tahoma"/>
      <w:sz w:val="16"/>
      <w:szCs w:val="16"/>
    </w:rPr>
  </w:style>
  <w:style w:type="character" w:customStyle="1" w:styleId="BalloonTextChar">
    <w:name w:val="Balloon Text Char"/>
    <w:link w:val="BalloonText"/>
    <w:rsid w:val="00CA3944"/>
    <w:rPr>
      <w:rFonts w:ascii="Tahoma" w:hAnsi="Tahoma" w:cs="Tahoma"/>
      <w:sz w:val="16"/>
      <w:szCs w:val="16"/>
    </w:rPr>
  </w:style>
  <w:style w:type="paragraph" w:styleId="ListParagraph">
    <w:name w:val="List Paragraph"/>
    <w:basedOn w:val="Normal"/>
    <w:uiPriority w:val="34"/>
    <w:qFormat/>
    <w:rsid w:val="0048698D"/>
    <w:pPr>
      <w:ind w:left="720"/>
      <w:contextualSpacing/>
    </w:pPr>
  </w:style>
  <w:style w:type="paragraph" w:customStyle="1" w:styleId="AtextIndent1">
    <w:name w:val="A_textIndent1"/>
    <w:basedOn w:val="Normal"/>
    <w:rsid w:val="00A70A04"/>
    <w:pPr>
      <w:ind w:left="360"/>
    </w:pPr>
    <w:rPr>
      <w:rFonts w:ascii="Times New Roman" w:hAnsi="Times New Roman"/>
      <w:spacing w:val="-5"/>
      <w:sz w:val="24"/>
      <w:szCs w:val="20"/>
    </w:rPr>
  </w:style>
  <w:style w:type="character" w:styleId="Strong">
    <w:name w:val="Strong"/>
    <w:qFormat/>
    <w:rsid w:val="00A70A04"/>
    <w:rPr>
      <w:b/>
      <w:bCs/>
    </w:rPr>
  </w:style>
  <w:style w:type="paragraph" w:styleId="Caption">
    <w:name w:val="caption"/>
    <w:basedOn w:val="Normal"/>
    <w:next w:val="Normal"/>
    <w:uiPriority w:val="35"/>
    <w:unhideWhenUsed/>
    <w:qFormat/>
    <w:rsid w:val="00A70A04"/>
    <w:rPr>
      <w:rFonts w:ascii="Times New Roman" w:hAnsi="Times New Roman"/>
      <w:b/>
      <w:bCs/>
      <w:szCs w:val="20"/>
    </w:rPr>
  </w:style>
  <w:style w:type="character" w:styleId="Emphasis">
    <w:name w:val="Emphasis"/>
    <w:basedOn w:val="DefaultParagraphFont"/>
    <w:qFormat/>
    <w:rsid w:val="005F3B31"/>
    <w:rPr>
      <w:i/>
      <w:iCs/>
    </w:rPr>
  </w:style>
  <w:style w:type="table" w:styleId="TableGrid">
    <w:name w:val="Table Grid"/>
    <w:basedOn w:val="TableNormal"/>
    <w:rsid w:val="00E862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1">
    <w:name w:val="Body Text1"/>
    <w:rsid w:val="0094048E"/>
    <w:pPr>
      <w:keepLines/>
      <w:spacing w:after="120" w:line="220" w:lineRule="atLeast"/>
    </w:pPr>
    <w:rPr>
      <w:lang w:val="en-GB"/>
    </w:rPr>
  </w:style>
  <w:style w:type="character" w:styleId="FollowedHyperlink">
    <w:name w:val="FollowedHyperlink"/>
    <w:basedOn w:val="DefaultParagraphFont"/>
    <w:rsid w:val="00AD1760"/>
    <w:rPr>
      <w:color w:val="800080" w:themeColor="followedHyperlink"/>
      <w:u w:val="single"/>
    </w:rPr>
  </w:style>
  <w:style w:type="character" w:customStyle="1" w:styleId="emphasis1">
    <w:name w:val="emphasis1"/>
    <w:rsid w:val="000737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7831123">
      <w:bodyDiv w:val="1"/>
      <w:marLeft w:val="0"/>
      <w:marRight w:val="0"/>
      <w:marTop w:val="0"/>
      <w:marBottom w:val="0"/>
      <w:divBdr>
        <w:top w:val="none" w:sz="0" w:space="0" w:color="auto"/>
        <w:left w:val="none" w:sz="0" w:space="0" w:color="auto"/>
        <w:bottom w:val="none" w:sz="0" w:space="0" w:color="auto"/>
        <w:right w:val="none" w:sz="0" w:space="0" w:color="auto"/>
      </w:divBdr>
      <w:divsChild>
        <w:div w:id="2125070705">
          <w:marLeft w:val="0"/>
          <w:marRight w:val="0"/>
          <w:marTop w:val="0"/>
          <w:marBottom w:val="0"/>
          <w:divBdr>
            <w:top w:val="none" w:sz="0" w:space="0" w:color="auto"/>
            <w:left w:val="none" w:sz="0" w:space="0" w:color="auto"/>
            <w:bottom w:val="none" w:sz="0" w:space="0" w:color="auto"/>
            <w:right w:val="none" w:sz="0" w:space="0" w:color="auto"/>
          </w:divBdr>
          <w:divsChild>
            <w:div w:id="138036005">
              <w:marLeft w:val="0"/>
              <w:marRight w:val="0"/>
              <w:marTop w:val="0"/>
              <w:marBottom w:val="0"/>
              <w:divBdr>
                <w:top w:val="none" w:sz="0" w:space="0" w:color="auto"/>
                <w:left w:val="none" w:sz="0" w:space="0" w:color="auto"/>
                <w:bottom w:val="none" w:sz="0" w:space="0" w:color="auto"/>
                <w:right w:val="none" w:sz="0" w:space="0" w:color="auto"/>
              </w:divBdr>
              <w:divsChild>
                <w:div w:id="1530026544">
                  <w:marLeft w:val="0"/>
                  <w:marRight w:val="0"/>
                  <w:marTop w:val="0"/>
                  <w:marBottom w:val="0"/>
                  <w:divBdr>
                    <w:top w:val="none" w:sz="0" w:space="0" w:color="auto"/>
                    <w:left w:val="none" w:sz="0" w:space="0" w:color="auto"/>
                    <w:bottom w:val="none" w:sz="0" w:space="0" w:color="auto"/>
                    <w:right w:val="none" w:sz="0" w:space="0" w:color="auto"/>
                  </w:divBdr>
                  <w:divsChild>
                    <w:div w:id="161704059">
                      <w:marLeft w:val="0"/>
                      <w:marRight w:val="0"/>
                      <w:marTop w:val="0"/>
                      <w:marBottom w:val="0"/>
                      <w:divBdr>
                        <w:top w:val="none" w:sz="0" w:space="0" w:color="auto"/>
                        <w:left w:val="none" w:sz="0" w:space="0" w:color="auto"/>
                        <w:bottom w:val="none" w:sz="0" w:space="0" w:color="auto"/>
                        <w:right w:val="none" w:sz="0" w:space="0" w:color="auto"/>
                      </w:divBdr>
                      <w:divsChild>
                        <w:div w:id="15087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cid:_1_083EB240083EA5140067FDEE88257847" TargetMode="External"/><Relationship Id="rId2" Type="http://schemas.openxmlformats.org/officeDocument/2006/relationships/numbering" Target="numbering.xml"/><Relationship Id="rId16" Type="http://schemas.openxmlformats.org/officeDocument/2006/relationships/image" Target="media/image3.gi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2.jpeg"/><Relationship Id="rId10" Type="http://schemas.openxmlformats.org/officeDocument/2006/relationships/header" Target="header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soy\AppData\Local\Temp\notesFFF692\Test%20Strategy%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2FCF0C-F12A-4AC5-AC9B-BAB38F5D3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 Strategy Document.dot</Template>
  <TotalTime>3</TotalTime>
  <Pages>13</Pages>
  <Words>2835</Words>
  <Characters>16163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&lt;Project Name&gt;</vt:lpstr>
    </vt:vector>
  </TitlesOfParts>
  <Company>UnitedHealth Group</Company>
  <LinksUpToDate>false</LinksUpToDate>
  <CharactersWithSpaces>18961</CharactersWithSpaces>
  <SharedDoc>false</SharedDoc>
  <HLinks>
    <vt:vector size="96" baseType="variant">
      <vt:variant>
        <vt:i4>2949177</vt:i4>
      </vt:variant>
      <vt:variant>
        <vt:i4>93</vt:i4>
      </vt:variant>
      <vt:variant>
        <vt:i4>0</vt:i4>
      </vt:variant>
      <vt:variant>
        <vt:i4>5</vt:i4>
      </vt:variant>
      <vt:variant>
        <vt:lpwstr>http://ingenixdocs.uhc.com/sites/DEPT3/TD/BPT/default.aspx</vt:lpwstr>
      </vt:variant>
      <vt:variant>
        <vt:lpwstr/>
      </vt:variant>
      <vt:variant>
        <vt:i4>1179703</vt:i4>
      </vt:variant>
      <vt:variant>
        <vt:i4>86</vt:i4>
      </vt:variant>
      <vt:variant>
        <vt:i4>0</vt:i4>
      </vt:variant>
      <vt:variant>
        <vt:i4>5</vt:i4>
      </vt:variant>
      <vt:variant>
        <vt:lpwstr/>
      </vt:variant>
      <vt:variant>
        <vt:lpwstr>_Toc306014317</vt:lpwstr>
      </vt:variant>
      <vt:variant>
        <vt:i4>1179703</vt:i4>
      </vt:variant>
      <vt:variant>
        <vt:i4>80</vt:i4>
      </vt:variant>
      <vt:variant>
        <vt:i4>0</vt:i4>
      </vt:variant>
      <vt:variant>
        <vt:i4>5</vt:i4>
      </vt:variant>
      <vt:variant>
        <vt:lpwstr/>
      </vt:variant>
      <vt:variant>
        <vt:lpwstr>_Toc306014316</vt:lpwstr>
      </vt:variant>
      <vt:variant>
        <vt:i4>1179703</vt:i4>
      </vt:variant>
      <vt:variant>
        <vt:i4>74</vt:i4>
      </vt:variant>
      <vt:variant>
        <vt:i4>0</vt:i4>
      </vt:variant>
      <vt:variant>
        <vt:i4>5</vt:i4>
      </vt:variant>
      <vt:variant>
        <vt:lpwstr/>
      </vt:variant>
      <vt:variant>
        <vt:lpwstr>_Toc306014315</vt:lpwstr>
      </vt:variant>
      <vt:variant>
        <vt:i4>1179703</vt:i4>
      </vt:variant>
      <vt:variant>
        <vt:i4>68</vt:i4>
      </vt:variant>
      <vt:variant>
        <vt:i4>0</vt:i4>
      </vt:variant>
      <vt:variant>
        <vt:i4>5</vt:i4>
      </vt:variant>
      <vt:variant>
        <vt:lpwstr/>
      </vt:variant>
      <vt:variant>
        <vt:lpwstr>_Toc306014314</vt:lpwstr>
      </vt:variant>
      <vt:variant>
        <vt:i4>1179703</vt:i4>
      </vt:variant>
      <vt:variant>
        <vt:i4>62</vt:i4>
      </vt:variant>
      <vt:variant>
        <vt:i4>0</vt:i4>
      </vt:variant>
      <vt:variant>
        <vt:i4>5</vt:i4>
      </vt:variant>
      <vt:variant>
        <vt:lpwstr/>
      </vt:variant>
      <vt:variant>
        <vt:lpwstr>_Toc306014313</vt:lpwstr>
      </vt:variant>
      <vt:variant>
        <vt:i4>1179703</vt:i4>
      </vt:variant>
      <vt:variant>
        <vt:i4>56</vt:i4>
      </vt:variant>
      <vt:variant>
        <vt:i4>0</vt:i4>
      </vt:variant>
      <vt:variant>
        <vt:i4>5</vt:i4>
      </vt:variant>
      <vt:variant>
        <vt:lpwstr/>
      </vt:variant>
      <vt:variant>
        <vt:lpwstr>_Toc306014312</vt:lpwstr>
      </vt:variant>
      <vt:variant>
        <vt:i4>1179703</vt:i4>
      </vt:variant>
      <vt:variant>
        <vt:i4>50</vt:i4>
      </vt:variant>
      <vt:variant>
        <vt:i4>0</vt:i4>
      </vt:variant>
      <vt:variant>
        <vt:i4>5</vt:i4>
      </vt:variant>
      <vt:variant>
        <vt:lpwstr/>
      </vt:variant>
      <vt:variant>
        <vt:lpwstr>_Toc306014311</vt:lpwstr>
      </vt:variant>
      <vt:variant>
        <vt:i4>1179703</vt:i4>
      </vt:variant>
      <vt:variant>
        <vt:i4>44</vt:i4>
      </vt:variant>
      <vt:variant>
        <vt:i4>0</vt:i4>
      </vt:variant>
      <vt:variant>
        <vt:i4>5</vt:i4>
      </vt:variant>
      <vt:variant>
        <vt:lpwstr/>
      </vt:variant>
      <vt:variant>
        <vt:lpwstr>_Toc306014310</vt:lpwstr>
      </vt:variant>
      <vt:variant>
        <vt:i4>1245239</vt:i4>
      </vt:variant>
      <vt:variant>
        <vt:i4>38</vt:i4>
      </vt:variant>
      <vt:variant>
        <vt:i4>0</vt:i4>
      </vt:variant>
      <vt:variant>
        <vt:i4>5</vt:i4>
      </vt:variant>
      <vt:variant>
        <vt:lpwstr/>
      </vt:variant>
      <vt:variant>
        <vt:lpwstr>_Toc306014309</vt:lpwstr>
      </vt:variant>
      <vt:variant>
        <vt:i4>1245239</vt:i4>
      </vt:variant>
      <vt:variant>
        <vt:i4>32</vt:i4>
      </vt:variant>
      <vt:variant>
        <vt:i4>0</vt:i4>
      </vt:variant>
      <vt:variant>
        <vt:i4>5</vt:i4>
      </vt:variant>
      <vt:variant>
        <vt:lpwstr/>
      </vt:variant>
      <vt:variant>
        <vt:lpwstr>_Toc306014308</vt:lpwstr>
      </vt:variant>
      <vt:variant>
        <vt:i4>1245239</vt:i4>
      </vt:variant>
      <vt:variant>
        <vt:i4>26</vt:i4>
      </vt:variant>
      <vt:variant>
        <vt:i4>0</vt:i4>
      </vt:variant>
      <vt:variant>
        <vt:i4>5</vt:i4>
      </vt:variant>
      <vt:variant>
        <vt:lpwstr/>
      </vt:variant>
      <vt:variant>
        <vt:lpwstr>_Toc306014307</vt:lpwstr>
      </vt:variant>
      <vt:variant>
        <vt:i4>1245239</vt:i4>
      </vt:variant>
      <vt:variant>
        <vt:i4>20</vt:i4>
      </vt:variant>
      <vt:variant>
        <vt:i4>0</vt:i4>
      </vt:variant>
      <vt:variant>
        <vt:i4>5</vt:i4>
      </vt:variant>
      <vt:variant>
        <vt:lpwstr/>
      </vt:variant>
      <vt:variant>
        <vt:lpwstr>_Toc306014306</vt:lpwstr>
      </vt:variant>
      <vt:variant>
        <vt:i4>1245239</vt:i4>
      </vt:variant>
      <vt:variant>
        <vt:i4>14</vt:i4>
      </vt:variant>
      <vt:variant>
        <vt:i4>0</vt:i4>
      </vt:variant>
      <vt:variant>
        <vt:i4>5</vt:i4>
      </vt:variant>
      <vt:variant>
        <vt:lpwstr/>
      </vt:variant>
      <vt:variant>
        <vt:lpwstr>_Toc306014305</vt:lpwstr>
      </vt:variant>
      <vt:variant>
        <vt:i4>1245239</vt:i4>
      </vt:variant>
      <vt:variant>
        <vt:i4>8</vt:i4>
      </vt:variant>
      <vt:variant>
        <vt:i4>0</vt:i4>
      </vt:variant>
      <vt:variant>
        <vt:i4>5</vt:i4>
      </vt:variant>
      <vt:variant>
        <vt:lpwstr/>
      </vt:variant>
      <vt:variant>
        <vt:lpwstr>_Toc306014304</vt:lpwstr>
      </vt:variant>
      <vt:variant>
        <vt:i4>1245239</vt:i4>
      </vt:variant>
      <vt:variant>
        <vt:i4>2</vt:i4>
      </vt:variant>
      <vt:variant>
        <vt:i4>0</vt:i4>
      </vt:variant>
      <vt:variant>
        <vt:i4>5</vt:i4>
      </vt:variant>
      <vt:variant>
        <vt:lpwstr/>
      </vt:variant>
      <vt:variant>
        <vt:lpwstr>_Toc306014303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&lt;Project Name&gt;</dc:title>
  <dc:creator>ikosoy</dc:creator>
  <cp:lastModifiedBy>Maneet Bhavnani</cp:lastModifiedBy>
  <cp:revision>3</cp:revision>
  <cp:lastPrinted>2007-05-15T16:01:00Z</cp:lastPrinted>
  <dcterms:created xsi:type="dcterms:W3CDTF">2015-01-30T08:25:00Z</dcterms:created>
  <dcterms:modified xsi:type="dcterms:W3CDTF">2015-01-30T08:26:00Z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nowledgeType">
    <vt:lpwstr>Template</vt:lpwstr>
  </property>
  <property fmtid="{D5CDD505-2E9C-101B-9397-08002B2CF9AE}" pid="3" name="Order">
    <vt:lpwstr>10500.0000000000</vt:lpwstr>
  </property>
  <property fmtid="{D5CDD505-2E9C-101B-9397-08002B2CF9AE}" pid="4" name="Project Phase">
    <vt:lpwstr>Deployment Release Closure</vt:lpwstr>
  </property>
  <property fmtid="{D5CDD505-2E9C-101B-9397-08002B2CF9AE}" pid="5" name="display_urn:schemas-microsoft-com:office:office#Editor">
    <vt:lpwstr>Trost, Kevin P</vt:lpwstr>
  </property>
  <property fmtid="{D5CDD505-2E9C-101B-9397-08002B2CF9AE}" pid="6" name="xd_Signature">
    <vt:lpwstr/>
  </property>
  <property fmtid="{D5CDD505-2E9C-101B-9397-08002B2CF9AE}" pid="7" name="TemplateUrl">
    <vt:lpwstr/>
  </property>
  <property fmtid="{D5CDD505-2E9C-101B-9397-08002B2CF9AE}" pid="8" name="xd_ProgID">
    <vt:lpwstr/>
  </property>
  <property fmtid="{D5CDD505-2E9C-101B-9397-08002B2CF9AE}" pid="9" name="Image">
    <vt:lpwstr>http://sep.uhc.com/udp/images/UDPTemplate.gif, Template</vt:lpwstr>
  </property>
  <property fmtid="{D5CDD505-2E9C-101B-9397-08002B2CF9AE}" pid="10" name="display_urn:schemas-microsoft-com:office:office#Author">
    <vt:lpwstr>Trost, Kevin P</vt:lpwstr>
  </property>
  <property fmtid="{D5CDD505-2E9C-101B-9397-08002B2CF9AE}" pid="11" name="_SharedFileIndex">
    <vt:lpwstr/>
  </property>
  <property fmtid="{D5CDD505-2E9C-101B-9397-08002B2CF9AE}" pid="12" name="Subject">
    <vt:lpwstr/>
  </property>
  <property fmtid="{D5CDD505-2E9C-101B-9397-08002B2CF9AE}" pid="13" name="Keywords">
    <vt:lpwstr/>
  </property>
  <property fmtid="{D5CDD505-2E9C-101B-9397-08002B2CF9AE}" pid="14" name="_Author">
    <vt:lpwstr>kwisni3</vt:lpwstr>
  </property>
  <property fmtid="{D5CDD505-2E9C-101B-9397-08002B2CF9AE}" pid="15" name="_Category">
    <vt:lpwstr/>
  </property>
  <property fmtid="{D5CDD505-2E9C-101B-9397-08002B2CF9AE}" pid="16" name="Categories">
    <vt:lpwstr/>
  </property>
  <property fmtid="{D5CDD505-2E9C-101B-9397-08002B2CF9AE}" pid="17" name="Approval Level">
    <vt:lpwstr/>
  </property>
  <property fmtid="{D5CDD505-2E9C-101B-9397-08002B2CF9AE}" pid="18" name="_Comments">
    <vt:lpwstr/>
  </property>
  <property fmtid="{D5CDD505-2E9C-101B-9397-08002B2CF9AE}" pid="19" name="Assigned To">
    <vt:lpwstr/>
  </property>
</Properties>
</file>