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520A" w14:textId="77777777" w:rsidR="00044AD9" w:rsidRPr="00044AD9" w:rsidRDefault="00044AD9" w:rsidP="00044AD9">
      <w:pPr>
        <w:rPr>
          <w:b/>
          <w:bCs/>
        </w:rPr>
      </w:pPr>
      <w:r w:rsidRPr="00044AD9">
        <w:t xml:space="preserve">                                     </w:t>
      </w:r>
      <w:r w:rsidRPr="00044AD9">
        <w:rPr>
          <w:b/>
          <w:bCs/>
          <w:color w:val="EE0000"/>
          <w:sz w:val="32"/>
          <w:szCs w:val="32"/>
        </w:rPr>
        <w:t xml:space="preserve">Data Dictionary                         </w:t>
      </w:r>
    </w:p>
    <w:p w14:paraId="24DD493D" w14:textId="77777777" w:rsidR="00044AD9" w:rsidRPr="00044AD9" w:rsidRDefault="00044AD9" w:rsidP="00044AD9"/>
    <w:p w14:paraId="584F6986" w14:textId="77777777" w:rsidR="00044AD9" w:rsidRPr="00044AD9" w:rsidRDefault="00044AD9" w:rsidP="00044AD9"/>
    <w:p w14:paraId="2774C50D" w14:textId="2244443C" w:rsidR="00044AD9" w:rsidRPr="00044AD9" w:rsidRDefault="00044AD9" w:rsidP="00044AD9">
      <w:r w:rsidRPr="00044AD9">
        <w:t xml:space="preserve">1) </w:t>
      </w:r>
      <w:r w:rsidRPr="00044AD9">
        <w:rPr>
          <w:color w:val="EE0000"/>
        </w:rPr>
        <w:t xml:space="preserve">Data Dictionary </w:t>
      </w:r>
      <w:r w:rsidRPr="00044AD9">
        <w:t>is also called ABAP Dictionary or DDIC.</w:t>
      </w:r>
    </w:p>
    <w:p w14:paraId="45B845BC" w14:textId="77777777" w:rsidR="00044AD9" w:rsidRPr="00044AD9" w:rsidRDefault="00044AD9" w:rsidP="00044AD9">
      <w:r w:rsidRPr="00044AD9">
        <w:t xml:space="preserve">   SE11 -&gt; Transaction code for Data Dictionary or ABAP Dictionary.</w:t>
      </w:r>
    </w:p>
    <w:p w14:paraId="4958181C" w14:textId="77777777" w:rsidR="00044AD9" w:rsidRPr="00044AD9" w:rsidRDefault="00044AD9" w:rsidP="00044AD9">
      <w:r w:rsidRPr="00044AD9">
        <w:t xml:space="preserve">   SE16-&gt;  Transaction code for Data Browser.</w:t>
      </w:r>
    </w:p>
    <w:p w14:paraId="53A1C9B4" w14:textId="77777777" w:rsidR="00044AD9" w:rsidRPr="00044AD9" w:rsidRDefault="00044AD9" w:rsidP="00044AD9">
      <w:r w:rsidRPr="00044AD9">
        <w:t xml:space="preserve">   SE16N-&gt; New Version of SE16</w:t>
      </w:r>
    </w:p>
    <w:p w14:paraId="00C3EEF0" w14:textId="77777777" w:rsidR="00044AD9" w:rsidRPr="00044AD9" w:rsidRDefault="00044AD9" w:rsidP="00044AD9"/>
    <w:p w14:paraId="77B219EB" w14:textId="77777777" w:rsidR="00044AD9" w:rsidRPr="00044AD9" w:rsidRDefault="00044AD9" w:rsidP="00044AD9">
      <w:r w:rsidRPr="00044AD9">
        <w:t>2)</w:t>
      </w:r>
      <w:r w:rsidRPr="00044AD9">
        <w:rPr>
          <w:color w:val="EE0000"/>
        </w:rPr>
        <w:t xml:space="preserve"> Domain </w:t>
      </w:r>
      <w:r w:rsidRPr="00044AD9">
        <w:t>-&gt; Tells us about the technical characteristics of a Field/Column.</w:t>
      </w:r>
    </w:p>
    <w:p w14:paraId="06993713" w14:textId="77777777" w:rsidR="00044AD9" w:rsidRPr="00044AD9" w:rsidRDefault="00044AD9" w:rsidP="00044AD9">
      <w:r w:rsidRPr="00044AD9">
        <w:t xml:space="preserve">    Technical characteristics -&gt; Data type, length.</w:t>
      </w:r>
    </w:p>
    <w:p w14:paraId="3EE285BB" w14:textId="77777777" w:rsidR="00044AD9" w:rsidRPr="00044AD9" w:rsidRDefault="00044AD9" w:rsidP="00044AD9"/>
    <w:p w14:paraId="133128C2" w14:textId="77777777" w:rsidR="00044AD9" w:rsidRPr="00044AD9" w:rsidRDefault="00044AD9" w:rsidP="00044AD9">
      <w:r w:rsidRPr="00044AD9">
        <w:t xml:space="preserve">3) </w:t>
      </w:r>
      <w:r w:rsidRPr="00044AD9">
        <w:rPr>
          <w:color w:val="EE0000"/>
        </w:rPr>
        <w:t xml:space="preserve">Data Element </w:t>
      </w:r>
      <w:r w:rsidRPr="00044AD9">
        <w:t>-&gt; How a field/column will be visible to end user?</w:t>
      </w:r>
    </w:p>
    <w:p w14:paraId="5FF55B70" w14:textId="77777777" w:rsidR="00044AD9" w:rsidRPr="00044AD9" w:rsidRDefault="00044AD9" w:rsidP="00044AD9"/>
    <w:p w14:paraId="62C1C408" w14:textId="77777777" w:rsidR="00044AD9" w:rsidRPr="00044AD9" w:rsidRDefault="00044AD9" w:rsidP="00044AD9">
      <w:r w:rsidRPr="00044AD9">
        <w:t xml:space="preserve">4) </w:t>
      </w:r>
      <w:r w:rsidRPr="00044AD9">
        <w:rPr>
          <w:color w:val="EE0000"/>
        </w:rPr>
        <w:t>MANDT</w:t>
      </w:r>
      <w:r w:rsidRPr="00044AD9">
        <w:t xml:space="preserve"> -&gt; Client number of SAP system.</w:t>
      </w:r>
    </w:p>
    <w:p w14:paraId="3E8A59C6" w14:textId="77777777" w:rsidR="00044AD9" w:rsidRPr="00044AD9" w:rsidRDefault="00044AD9" w:rsidP="00044AD9"/>
    <w:p w14:paraId="5CA2C5DD" w14:textId="77777777" w:rsidR="00044AD9" w:rsidRPr="00044AD9" w:rsidRDefault="00044AD9" w:rsidP="00044AD9">
      <w:r w:rsidRPr="00044AD9">
        <w:t xml:space="preserve">  Tables having MANDT field are called as client dependent tables or Client-Specific tables..</w:t>
      </w:r>
    </w:p>
    <w:p w14:paraId="6B8D8D51" w14:textId="77777777" w:rsidR="00044AD9" w:rsidRPr="00044AD9" w:rsidRDefault="00044AD9" w:rsidP="00044AD9">
      <w:r w:rsidRPr="00044AD9">
        <w:t xml:space="preserve">  Tables does not have MANDT field are called as Client Independent tables. </w:t>
      </w:r>
    </w:p>
    <w:p w14:paraId="30735B0E" w14:textId="77777777" w:rsidR="00044AD9" w:rsidRPr="00044AD9" w:rsidRDefault="00044AD9" w:rsidP="00044AD9"/>
    <w:p w14:paraId="54790106" w14:textId="77777777" w:rsidR="00044AD9" w:rsidRPr="00044AD9" w:rsidRDefault="00044AD9" w:rsidP="00044AD9">
      <w:r w:rsidRPr="00044AD9">
        <w:t xml:space="preserve">5)  </w:t>
      </w:r>
      <w:r w:rsidRPr="00044AD9">
        <w:rPr>
          <w:color w:val="EE0000"/>
        </w:rPr>
        <w:t xml:space="preserve">Data browser/Table view </w:t>
      </w:r>
      <w:proofErr w:type="spellStart"/>
      <w:r w:rsidRPr="00044AD9">
        <w:rPr>
          <w:color w:val="EE0000"/>
        </w:rPr>
        <w:t>maintenace</w:t>
      </w:r>
      <w:proofErr w:type="spellEnd"/>
      <w:r w:rsidRPr="00044AD9">
        <w:rPr>
          <w:color w:val="EE0000"/>
        </w:rPr>
        <w:t xml:space="preserve"> options </w:t>
      </w:r>
      <w:r w:rsidRPr="00044AD9">
        <w:t>-&gt;</w:t>
      </w:r>
    </w:p>
    <w:p w14:paraId="41293452" w14:textId="77777777" w:rsidR="00044AD9" w:rsidRPr="00044AD9" w:rsidRDefault="00044AD9" w:rsidP="00044AD9">
      <w:r w:rsidRPr="00044AD9">
        <w:t xml:space="preserve">    Display/Maintenance allowed</w:t>
      </w:r>
    </w:p>
    <w:p w14:paraId="64C91244" w14:textId="77777777" w:rsidR="00044AD9" w:rsidRPr="00044AD9" w:rsidRDefault="00044AD9" w:rsidP="00044AD9">
      <w:r w:rsidRPr="00044AD9">
        <w:t xml:space="preserve">    Display/Maintenance not allowed</w:t>
      </w:r>
    </w:p>
    <w:p w14:paraId="10CEAACD" w14:textId="77777777" w:rsidR="00044AD9" w:rsidRPr="00044AD9" w:rsidRDefault="00044AD9" w:rsidP="00044AD9">
      <w:r w:rsidRPr="00044AD9">
        <w:t xml:space="preserve">    Display/Maintenance allowed with restrictions</w:t>
      </w:r>
    </w:p>
    <w:p w14:paraId="637B23C2" w14:textId="77777777" w:rsidR="00044AD9" w:rsidRPr="00044AD9" w:rsidRDefault="00044AD9" w:rsidP="00044AD9"/>
    <w:p w14:paraId="0617A68B" w14:textId="77777777" w:rsidR="00044AD9" w:rsidRPr="00044AD9" w:rsidRDefault="00044AD9" w:rsidP="00044AD9">
      <w:r w:rsidRPr="00044AD9">
        <w:t>6</w:t>
      </w:r>
      <w:r w:rsidRPr="00044AD9">
        <w:rPr>
          <w:color w:val="0D0D0D" w:themeColor="text1" w:themeTint="F2"/>
        </w:rPr>
        <w:t>)</w:t>
      </w:r>
      <w:r w:rsidRPr="00044AD9">
        <w:rPr>
          <w:color w:val="EE0000"/>
        </w:rPr>
        <w:t xml:space="preserve"> Size Category </w:t>
      </w:r>
      <w:r w:rsidRPr="00044AD9">
        <w:t>-&gt; A table can store how many number of records.</w:t>
      </w:r>
    </w:p>
    <w:p w14:paraId="545CC689" w14:textId="77777777" w:rsidR="00044AD9" w:rsidRDefault="00044AD9" w:rsidP="00044AD9"/>
    <w:p w14:paraId="360E7B95" w14:textId="77777777" w:rsidR="00044AD9" w:rsidRPr="00044AD9" w:rsidRDefault="00044AD9" w:rsidP="00044AD9"/>
    <w:p w14:paraId="06395DC6" w14:textId="77777777" w:rsidR="00044AD9" w:rsidRPr="00044AD9" w:rsidRDefault="00044AD9" w:rsidP="00044AD9">
      <w:r w:rsidRPr="00044AD9">
        <w:lastRenderedPageBreak/>
        <w:t xml:space="preserve">7)  </w:t>
      </w:r>
      <w:r w:rsidRPr="00044AD9">
        <w:rPr>
          <w:color w:val="EE0000"/>
        </w:rPr>
        <w:t>Types of SAP Data -&gt;</w:t>
      </w:r>
    </w:p>
    <w:p w14:paraId="61CF2CE6" w14:textId="77777777" w:rsidR="00044AD9" w:rsidRPr="00044AD9" w:rsidRDefault="00044AD9" w:rsidP="00044AD9">
      <w:r w:rsidRPr="00044AD9">
        <w:t xml:space="preserve">    Master Data-&gt; Which is accessed very </w:t>
      </w:r>
      <w:proofErr w:type="spellStart"/>
      <w:r w:rsidRPr="00044AD9">
        <w:t>frequenty</w:t>
      </w:r>
      <w:proofErr w:type="spellEnd"/>
      <w:r w:rsidRPr="00044AD9">
        <w:t xml:space="preserve">, but changed very rarely. </w:t>
      </w:r>
    </w:p>
    <w:p w14:paraId="63FA67B1" w14:textId="77777777" w:rsidR="00044AD9" w:rsidRPr="00044AD9" w:rsidRDefault="00044AD9" w:rsidP="00044AD9">
      <w:r w:rsidRPr="00044AD9">
        <w:t xml:space="preserve">    Transaction Data-&gt; Which is always changing, number of records are continuously increasing.</w:t>
      </w:r>
    </w:p>
    <w:p w14:paraId="1868DFF9" w14:textId="77777777" w:rsidR="00044AD9" w:rsidRPr="00044AD9" w:rsidRDefault="00044AD9" w:rsidP="00044AD9">
      <w:r w:rsidRPr="00044AD9">
        <w:t xml:space="preserve">    Configuration Data-&gt;Is something which we can customize,</w:t>
      </w:r>
    </w:p>
    <w:p w14:paraId="0A6511CD" w14:textId="77777777" w:rsidR="00044AD9" w:rsidRPr="00044AD9" w:rsidRDefault="00044AD9" w:rsidP="00044AD9">
      <w:r w:rsidRPr="00044AD9">
        <w:t xml:space="preserve">                        Customizing depends on the business Scenario and customer requirements.</w:t>
      </w:r>
    </w:p>
    <w:p w14:paraId="62689DBE" w14:textId="77777777" w:rsidR="00044AD9" w:rsidRPr="00044AD9" w:rsidRDefault="00044AD9" w:rsidP="00044AD9"/>
    <w:p w14:paraId="62786BAC" w14:textId="77777777" w:rsidR="00044AD9" w:rsidRPr="00044AD9" w:rsidRDefault="00044AD9" w:rsidP="00044AD9">
      <w:r w:rsidRPr="00044AD9">
        <w:t xml:space="preserve">   Example -&gt; Company ABC</w:t>
      </w:r>
    </w:p>
    <w:p w14:paraId="40C783AB" w14:textId="77777777" w:rsidR="00044AD9" w:rsidRPr="00044AD9" w:rsidRDefault="00044AD9" w:rsidP="00044AD9">
      <w:r w:rsidRPr="00044AD9">
        <w:t xml:space="preserve">  </w:t>
      </w:r>
    </w:p>
    <w:p w14:paraId="41131D53" w14:textId="77777777" w:rsidR="00044AD9" w:rsidRPr="00044AD9" w:rsidRDefault="00044AD9" w:rsidP="00044AD9">
      <w:r w:rsidRPr="00044AD9">
        <w:t xml:space="preserve">              Master Data -&gt; </w:t>
      </w:r>
    </w:p>
    <w:p w14:paraId="1558C9B4" w14:textId="77777777" w:rsidR="00044AD9" w:rsidRPr="00044AD9" w:rsidRDefault="00044AD9" w:rsidP="00044AD9">
      <w:r w:rsidRPr="00044AD9">
        <w:t xml:space="preserve">              Employee Data of the Company ABC</w:t>
      </w:r>
    </w:p>
    <w:p w14:paraId="0A3EBBFC" w14:textId="77777777" w:rsidR="00044AD9" w:rsidRPr="00044AD9" w:rsidRDefault="00044AD9" w:rsidP="00044AD9"/>
    <w:p w14:paraId="23BE71DD" w14:textId="77777777" w:rsidR="00044AD9" w:rsidRPr="00044AD9" w:rsidRDefault="00044AD9" w:rsidP="00044AD9">
      <w:r w:rsidRPr="00044AD9">
        <w:t xml:space="preserve">              Transaction Data -&gt;</w:t>
      </w:r>
    </w:p>
    <w:p w14:paraId="5C22F16B" w14:textId="77777777" w:rsidR="00044AD9" w:rsidRPr="00044AD9" w:rsidRDefault="00044AD9" w:rsidP="00044AD9">
      <w:r w:rsidRPr="00044AD9">
        <w:t xml:space="preserve">              Transactions in the Company(Banking </w:t>
      </w:r>
      <w:proofErr w:type="spellStart"/>
      <w:r w:rsidRPr="00044AD9">
        <w:t>transactions,Revenue</w:t>
      </w:r>
      <w:proofErr w:type="spellEnd"/>
      <w:r w:rsidRPr="00044AD9">
        <w:t xml:space="preserve"> transactions).</w:t>
      </w:r>
    </w:p>
    <w:p w14:paraId="4394704F" w14:textId="77777777" w:rsidR="00044AD9" w:rsidRPr="00044AD9" w:rsidRDefault="00044AD9" w:rsidP="00044AD9"/>
    <w:p w14:paraId="30A569C1" w14:textId="77777777" w:rsidR="00044AD9" w:rsidRPr="00044AD9" w:rsidRDefault="00044AD9" w:rsidP="00044AD9">
      <w:r w:rsidRPr="00044AD9">
        <w:t xml:space="preserve">              Configuration Data-&gt;</w:t>
      </w:r>
    </w:p>
    <w:p w14:paraId="54D6EFE6" w14:textId="77777777" w:rsidR="00044AD9" w:rsidRPr="00044AD9" w:rsidRDefault="00044AD9" w:rsidP="00044AD9">
      <w:r w:rsidRPr="00044AD9">
        <w:t xml:space="preserve">             (Employee Designation-&gt; Senior Consultant( Vehicle allowance applicable)</w:t>
      </w:r>
    </w:p>
    <w:p w14:paraId="54BE1BC7" w14:textId="77777777" w:rsidR="00044AD9" w:rsidRPr="00044AD9" w:rsidRDefault="00044AD9" w:rsidP="00044AD9">
      <w:r w:rsidRPr="00044AD9">
        <w:t xml:space="preserve">             (Employee Designation-&gt; other than Senior consultant( Vehicle allowance not applicable).</w:t>
      </w:r>
    </w:p>
    <w:p w14:paraId="1C3C773D" w14:textId="77777777" w:rsidR="00044AD9" w:rsidRPr="00044AD9" w:rsidRDefault="00044AD9" w:rsidP="00044AD9"/>
    <w:p w14:paraId="56B71FBF" w14:textId="77777777" w:rsidR="00044AD9" w:rsidRPr="00044AD9" w:rsidRDefault="00044AD9" w:rsidP="00044AD9">
      <w:r w:rsidRPr="00044AD9">
        <w:t xml:space="preserve">8) </w:t>
      </w:r>
      <w:r w:rsidRPr="00044AD9">
        <w:rPr>
          <w:color w:val="EE0000"/>
        </w:rPr>
        <w:t xml:space="preserve">Data Class -&gt; </w:t>
      </w:r>
      <w:r w:rsidRPr="00044AD9">
        <w:t xml:space="preserve">Tells us in which portion of database the table data will get store. </w:t>
      </w:r>
    </w:p>
    <w:p w14:paraId="4A49D241" w14:textId="77777777" w:rsidR="00044AD9" w:rsidRDefault="00044AD9" w:rsidP="00044AD9"/>
    <w:p w14:paraId="62244F1D" w14:textId="77777777" w:rsidR="00ED0F68" w:rsidRDefault="00ED0F68" w:rsidP="00044AD9"/>
    <w:p w14:paraId="4D1114BC" w14:textId="77777777" w:rsidR="00ED0F68" w:rsidRDefault="00ED0F68" w:rsidP="00044AD9"/>
    <w:p w14:paraId="1A2C70D6" w14:textId="77777777" w:rsidR="00ED0F68" w:rsidRDefault="00ED0F68" w:rsidP="00044AD9"/>
    <w:p w14:paraId="0F2FC8B8" w14:textId="77777777" w:rsidR="00ED0F68" w:rsidRDefault="00ED0F68" w:rsidP="00044AD9"/>
    <w:p w14:paraId="61586E48" w14:textId="77777777" w:rsidR="00ED0F68" w:rsidRPr="00044AD9" w:rsidRDefault="00ED0F68" w:rsidP="00044AD9"/>
    <w:p w14:paraId="0D13E8B9" w14:textId="77777777" w:rsidR="00044AD9" w:rsidRPr="00044AD9" w:rsidRDefault="00044AD9" w:rsidP="00044AD9">
      <w:r w:rsidRPr="00044AD9">
        <w:lastRenderedPageBreak/>
        <w:t xml:space="preserve">9) </w:t>
      </w:r>
      <w:r w:rsidRPr="00044AD9">
        <w:rPr>
          <w:color w:val="EE0000"/>
        </w:rPr>
        <w:t xml:space="preserve">Delivery class-&gt; </w:t>
      </w:r>
      <w:r w:rsidRPr="00044AD9">
        <w:t>It is used for controlling data transport of tables during installation,</w:t>
      </w:r>
    </w:p>
    <w:p w14:paraId="4FD3C444" w14:textId="77777777" w:rsidR="00044AD9" w:rsidRDefault="00044AD9" w:rsidP="00044AD9">
      <w:r w:rsidRPr="00044AD9">
        <w:t xml:space="preserve">                    upgrade and transporting between customer systems.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154"/>
        <w:gridCol w:w="1764"/>
        <w:gridCol w:w="1498"/>
        <w:gridCol w:w="1430"/>
      </w:tblGrid>
      <w:tr w:rsidR="00ED0F68" w:rsidRPr="00ED0F68" w14:paraId="0B1E0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40477" w14:textId="77777777" w:rsidR="00ED0F68" w:rsidRPr="00ED0F68" w:rsidRDefault="00ED0F68" w:rsidP="00ED0F68">
            <w:pPr>
              <w:rPr>
                <w:b/>
                <w:bCs/>
              </w:rPr>
            </w:pPr>
            <w:r w:rsidRPr="00ED0F68">
              <w:rPr>
                <w:b/>
                <w:bCs/>
              </w:rPr>
              <w:t>Delivery Class</w:t>
            </w:r>
          </w:p>
        </w:tc>
        <w:tc>
          <w:tcPr>
            <w:tcW w:w="0" w:type="auto"/>
            <w:vAlign w:val="center"/>
            <w:hideMark/>
          </w:tcPr>
          <w:p w14:paraId="377C332E" w14:textId="77777777" w:rsidR="00ED0F68" w:rsidRPr="00ED0F68" w:rsidRDefault="00ED0F68" w:rsidP="00ED0F68">
            <w:pPr>
              <w:rPr>
                <w:b/>
                <w:bCs/>
              </w:rPr>
            </w:pPr>
            <w:r w:rsidRPr="00ED0F6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2C43F68" w14:textId="77777777" w:rsidR="00ED0F68" w:rsidRPr="00ED0F68" w:rsidRDefault="00ED0F68" w:rsidP="00ED0F68">
            <w:pPr>
              <w:rPr>
                <w:b/>
                <w:bCs/>
              </w:rPr>
            </w:pPr>
            <w:r w:rsidRPr="00ED0F68">
              <w:rPr>
                <w:b/>
                <w:bCs/>
              </w:rPr>
              <w:t>Transport?</w:t>
            </w:r>
          </w:p>
        </w:tc>
        <w:tc>
          <w:tcPr>
            <w:tcW w:w="0" w:type="auto"/>
            <w:vAlign w:val="center"/>
            <w:hideMark/>
          </w:tcPr>
          <w:p w14:paraId="2DC14E80" w14:textId="77777777" w:rsidR="00ED0F68" w:rsidRPr="00ED0F68" w:rsidRDefault="00ED0F68" w:rsidP="00ED0F68">
            <w:pPr>
              <w:rPr>
                <w:b/>
                <w:bCs/>
              </w:rPr>
            </w:pPr>
            <w:r w:rsidRPr="00ED0F68">
              <w:rPr>
                <w:b/>
                <w:bCs/>
              </w:rPr>
              <w:t>Client Copy?</w:t>
            </w:r>
          </w:p>
        </w:tc>
        <w:tc>
          <w:tcPr>
            <w:tcW w:w="0" w:type="auto"/>
            <w:vAlign w:val="center"/>
            <w:hideMark/>
          </w:tcPr>
          <w:p w14:paraId="6BED568B" w14:textId="77777777" w:rsidR="00ED0F68" w:rsidRPr="00ED0F68" w:rsidRDefault="00ED0F68" w:rsidP="00ED0F68">
            <w:pPr>
              <w:rPr>
                <w:b/>
                <w:bCs/>
              </w:rPr>
            </w:pPr>
            <w:r w:rsidRPr="00ED0F68">
              <w:rPr>
                <w:b/>
                <w:bCs/>
              </w:rPr>
              <w:t>Use Case</w:t>
            </w:r>
          </w:p>
        </w:tc>
      </w:tr>
      <w:tr w:rsidR="00ED0F68" w:rsidRPr="00ED0F68" w14:paraId="21740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D5B5" w14:textId="77777777" w:rsidR="00ED0F68" w:rsidRPr="00ED0F68" w:rsidRDefault="00ED0F68" w:rsidP="00ED0F68">
            <w:r w:rsidRPr="00ED0F6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23E35F4" w14:textId="77777777" w:rsidR="00ED0F68" w:rsidRPr="00ED0F68" w:rsidRDefault="00ED0F68" w:rsidP="00ED0F68">
            <w:r w:rsidRPr="00ED0F68">
              <w:t>Application (Master + Transaction)</w:t>
            </w:r>
          </w:p>
        </w:tc>
        <w:tc>
          <w:tcPr>
            <w:tcW w:w="0" w:type="auto"/>
            <w:vAlign w:val="center"/>
            <w:hideMark/>
          </w:tcPr>
          <w:p w14:paraId="07A8AA22" w14:textId="77777777" w:rsidR="00ED0F68" w:rsidRPr="00ED0F68" w:rsidRDefault="00ED0F68" w:rsidP="00ED0F68">
            <w:r w:rsidRPr="00ED0F68">
              <w:rPr>
                <w:rFonts w:ascii="Segoe UI Emoji" w:hAnsi="Segoe UI Emoji" w:cs="Segoe UI Emoji"/>
              </w:rPr>
              <w:t>❌</w:t>
            </w:r>
            <w:r w:rsidRPr="00ED0F68">
              <w:t xml:space="preserve"> Structure only</w:t>
            </w:r>
          </w:p>
        </w:tc>
        <w:tc>
          <w:tcPr>
            <w:tcW w:w="0" w:type="auto"/>
            <w:vAlign w:val="center"/>
            <w:hideMark/>
          </w:tcPr>
          <w:p w14:paraId="6C93A1AE" w14:textId="77777777" w:rsidR="00ED0F68" w:rsidRPr="00ED0F68" w:rsidRDefault="00ED0F68" w:rsidP="00ED0F68">
            <w:r w:rsidRPr="00ED0F68">
              <w:rPr>
                <w:rFonts w:ascii="Segoe UI Emoji" w:hAnsi="Segoe UI Emoji" w:cs="Segoe UI Emoji"/>
              </w:rPr>
              <w:t>✔️</w:t>
            </w:r>
            <w:r w:rsidRPr="00ED0F6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AE8D6A" w14:textId="77777777" w:rsidR="00ED0F68" w:rsidRPr="00ED0F68" w:rsidRDefault="00ED0F68" w:rsidP="00ED0F68">
            <w:r w:rsidRPr="00ED0F68">
              <w:t>Business data</w:t>
            </w:r>
          </w:p>
        </w:tc>
      </w:tr>
      <w:tr w:rsidR="00ED0F68" w:rsidRPr="00ED0F68" w14:paraId="21B9C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866B" w14:textId="77777777" w:rsidR="00ED0F68" w:rsidRPr="00ED0F68" w:rsidRDefault="00ED0F68" w:rsidP="00ED0F68">
            <w:r w:rsidRPr="00ED0F68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239F52" w14:textId="77777777" w:rsidR="00ED0F68" w:rsidRPr="00ED0F68" w:rsidRDefault="00ED0F68" w:rsidP="00ED0F68">
            <w:r w:rsidRPr="00ED0F68">
              <w:t>Customizing</w:t>
            </w:r>
          </w:p>
        </w:tc>
        <w:tc>
          <w:tcPr>
            <w:tcW w:w="0" w:type="auto"/>
            <w:vAlign w:val="center"/>
            <w:hideMark/>
          </w:tcPr>
          <w:p w14:paraId="5BA3EEB8" w14:textId="77777777" w:rsidR="00ED0F68" w:rsidRPr="00ED0F68" w:rsidRDefault="00ED0F68" w:rsidP="00ED0F68">
            <w:r w:rsidRPr="00ED0F68">
              <w:rPr>
                <w:rFonts w:ascii="Segoe UI Emoji" w:hAnsi="Segoe UI Emoji" w:cs="Segoe UI Emoji"/>
              </w:rPr>
              <w:t>✔️</w:t>
            </w:r>
            <w:r w:rsidRPr="00ED0F6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B09F245" w14:textId="77777777" w:rsidR="00ED0F68" w:rsidRPr="00ED0F68" w:rsidRDefault="00ED0F68" w:rsidP="00ED0F68">
            <w:r w:rsidRPr="00ED0F68">
              <w:rPr>
                <w:rFonts w:ascii="Segoe UI Emoji" w:hAnsi="Segoe UI Emoji" w:cs="Segoe UI Emoji"/>
              </w:rPr>
              <w:t>✔️</w:t>
            </w:r>
            <w:r w:rsidRPr="00ED0F6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A00A5A" w14:textId="77777777" w:rsidR="00ED0F68" w:rsidRPr="00ED0F68" w:rsidRDefault="00ED0F68" w:rsidP="00ED0F68">
            <w:r w:rsidRPr="00ED0F68">
              <w:t>Config tables</w:t>
            </w:r>
          </w:p>
        </w:tc>
      </w:tr>
      <w:tr w:rsidR="00ED0F68" w:rsidRPr="00ED0F68" w14:paraId="35240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8B31" w14:textId="77777777" w:rsidR="00ED0F68" w:rsidRPr="00ED0F68" w:rsidRDefault="00ED0F68" w:rsidP="00ED0F68">
            <w:r w:rsidRPr="00ED0F68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5A9C552" w14:textId="77777777" w:rsidR="00ED0F68" w:rsidRPr="00ED0F68" w:rsidRDefault="00ED0F68" w:rsidP="00ED0F68">
            <w:r w:rsidRPr="00ED0F68">
              <w:t>System Tables</w:t>
            </w:r>
          </w:p>
        </w:tc>
        <w:tc>
          <w:tcPr>
            <w:tcW w:w="0" w:type="auto"/>
            <w:vAlign w:val="center"/>
            <w:hideMark/>
          </w:tcPr>
          <w:p w14:paraId="1D03B1A2" w14:textId="77777777" w:rsidR="00ED0F68" w:rsidRPr="00ED0F68" w:rsidRDefault="00ED0F68" w:rsidP="00ED0F68">
            <w:r w:rsidRPr="00ED0F68">
              <w:rPr>
                <w:rFonts w:ascii="Segoe UI Emoji" w:hAnsi="Segoe UI Emoji" w:cs="Segoe UI Emoji"/>
              </w:rPr>
              <w:t>❌</w:t>
            </w:r>
            <w:r w:rsidRPr="00ED0F6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1C25B56" w14:textId="77777777" w:rsidR="00ED0F68" w:rsidRPr="00ED0F68" w:rsidRDefault="00ED0F68" w:rsidP="00ED0F68">
            <w:r w:rsidRPr="00ED0F68">
              <w:rPr>
                <w:rFonts w:ascii="Segoe UI Emoji" w:hAnsi="Segoe UI Emoji" w:cs="Segoe UI Emoji"/>
              </w:rPr>
              <w:t>❌</w:t>
            </w:r>
            <w:r w:rsidRPr="00ED0F6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836B0A9" w14:textId="77777777" w:rsidR="00ED0F68" w:rsidRPr="00ED0F68" w:rsidRDefault="00ED0F68" w:rsidP="00ED0F68">
            <w:r w:rsidRPr="00ED0F68">
              <w:t>SAP internal</w:t>
            </w:r>
          </w:p>
        </w:tc>
      </w:tr>
      <w:tr w:rsidR="00ED0F68" w:rsidRPr="00ED0F68" w14:paraId="06802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E661" w14:textId="77777777" w:rsidR="00ED0F68" w:rsidRPr="00ED0F68" w:rsidRDefault="00ED0F68" w:rsidP="00ED0F68">
            <w:r w:rsidRPr="00ED0F68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8E3F5CC" w14:textId="77777777" w:rsidR="00ED0F68" w:rsidRPr="00ED0F68" w:rsidRDefault="00ED0F68" w:rsidP="00ED0F68">
            <w:r w:rsidRPr="00ED0F68">
              <w:t>Customizing (Local only)</w:t>
            </w:r>
          </w:p>
        </w:tc>
        <w:tc>
          <w:tcPr>
            <w:tcW w:w="0" w:type="auto"/>
            <w:vAlign w:val="center"/>
            <w:hideMark/>
          </w:tcPr>
          <w:p w14:paraId="6C5975CA" w14:textId="77777777" w:rsidR="00ED0F68" w:rsidRPr="00ED0F68" w:rsidRDefault="00ED0F68" w:rsidP="00ED0F68">
            <w:r w:rsidRPr="00ED0F68">
              <w:rPr>
                <w:rFonts w:ascii="Segoe UI Emoji" w:hAnsi="Segoe UI Emoji" w:cs="Segoe UI Emoji"/>
              </w:rPr>
              <w:t>❌</w:t>
            </w:r>
            <w:r w:rsidRPr="00ED0F6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F08A8B0" w14:textId="77777777" w:rsidR="00ED0F68" w:rsidRPr="00ED0F68" w:rsidRDefault="00ED0F68" w:rsidP="00ED0F68">
            <w:r w:rsidRPr="00ED0F68">
              <w:rPr>
                <w:rFonts w:ascii="Segoe UI Emoji" w:hAnsi="Segoe UI Emoji" w:cs="Segoe UI Emoji"/>
              </w:rPr>
              <w:t>✔️</w:t>
            </w:r>
            <w:r w:rsidRPr="00ED0F6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A3C4DC4" w14:textId="77777777" w:rsidR="00ED0F68" w:rsidRPr="00ED0F68" w:rsidRDefault="00ED0F68" w:rsidP="00ED0F68">
            <w:r w:rsidRPr="00ED0F68">
              <w:t>Local settings</w:t>
            </w:r>
          </w:p>
        </w:tc>
      </w:tr>
      <w:tr w:rsidR="00ED0F68" w:rsidRPr="00ED0F68" w14:paraId="23C07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4B9F" w14:textId="77777777" w:rsidR="00ED0F68" w:rsidRPr="00ED0F68" w:rsidRDefault="00ED0F68" w:rsidP="00ED0F68">
            <w:r w:rsidRPr="00ED0F68">
              <w:rPr>
                <w:b/>
                <w:bCs/>
              </w:rPr>
              <w:t>E / S</w:t>
            </w:r>
          </w:p>
        </w:tc>
        <w:tc>
          <w:tcPr>
            <w:tcW w:w="0" w:type="auto"/>
            <w:vAlign w:val="center"/>
            <w:hideMark/>
          </w:tcPr>
          <w:p w14:paraId="77751CED" w14:textId="77777777" w:rsidR="00ED0F68" w:rsidRPr="00ED0F68" w:rsidRDefault="00ED0F68" w:rsidP="00ED0F68">
            <w:r w:rsidRPr="00ED0F68">
              <w:t>SAP System</w:t>
            </w:r>
          </w:p>
        </w:tc>
        <w:tc>
          <w:tcPr>
            <w:tcW w:w="0" w:type="auto"/>
            <w:vAlign w:val="center"/>
            <w:hideMark/>
          </w:tcPr>
          <w:p w14:paraId="62E3AE33" w14:textId="77777777" w:rsidR="00ED0F68" w:rsidRPr="00ED0F68" w:rsidRDefault="00ED0F68" w:rsidP="00ED0F68">
            <w:r w:rsidRPr="00ED0F68">
              <w:t>SAP controlled</w:t>
            </w:r>
          </w:p>
        </w:tc>
        <w:tc>
          <w:tcPr>
            <w:tcW w:w="0" w:type="auto"/>
            <w:vAlign w:val="center"/>
            <w:hideMark/>
          </w:tcPr>
          <w:p w14:paraId="539ECF57" w14:textId="77777777" w:rsidR="00ED0F68" w:rsidRPr="00ED0F68" w:rsidRDefault="00ED0F68" w:rsidP="00ED0F68">
            <w:r w:rsidRPr="00ED0F68">
              <w:t>SAP controlled</w:t>
            </w:r>
          </w:p>
        </w:tc>
        <w:tc>
          <w:tcPr>
            <w:tcW w:w="0" w:type="auto"/>
            <w:vAlign w:val="center"/>
            <w:hideMark/>
          </w:tcPr>
          <w:p w14:paraId="0E851D44" w14:textId="77777777" w:rsidR="00ED0F68" w:rsidRPr="00ED0F68" w:rsidRDefault="00ED0F68" w:rsidP="00ED0F68">
            <w:r w:rsidRPr="00ED0F68">
              <w:t>SAP internal</w:t>
            </w:r>
          </w:p>
        </w:tc>
      </w:tr>
    </w:tbl>
    <w:p w14:paraId="3AB5590E" w14:textId="77777777" w:rsidR="00ED0F68" w:rsidRPr="00044AD9" w:rsidRDefault="00ED0F68" w:rsidP="00044AD9"/>
    <w:p w14:paraId="0A1D545A" w14:textId="77777777" w:rsidR="00044AD9" w:rsidRPr="00044AD9" w:rsidRDefault="00044AD9" w:rsidP="00044AD9">
      <w:r w:rsidRPr="00044AD9">
        <w:t xml:space="preserve">                          </w:t>
      </w:r>
    </w:p>
    <w:p w14:paraId="2239A689" w14:textId="77777777" w:rsidR="00044AD9" w:rsidRPr="00044AD9" w:rsidRDefault="00044AD9" w:rsidP="00044AD9">
      <w:r w:rsidRPr="00044AD9">
        <w:t xml:space="preserve">10) </w:t>
      </w:r>
      <w:r w:rsidRPr="00044AD9">
        <w:rPr>
          <w:color w:val="EE0000"/>
        </w:rPr>
        <w:t>TMG( Table Maintenance Generator)</w:t>
      </w:r>
    </w:p>
    <w:p w14:paraId="18B6A532" w14:textId="77777777" w:rsidR="00044AD9" w:rsidRPr="00044AD9" w:rsidRDefault="00044AD9" w:rsidP="00044AD9">
      <w:r w:rsidRPr="00044AD9">
        <w:t xml:space="preserve">    Authorization group : &amp;NC&amp;( Any user can maintain the data).</w:t>
      </w:r>
    </w:p>
    <w:p w14:paraId="31EC3752" w14:textId="77777777" w:rsidR="00044AD9" w:rsidRPr="00044AD9" w:rsidRDefault="00044AD9" w:rsidP="00044AD9">
      <w:r w:rsidRPr="00044AD9">
        <w:t xml:space="preserve">    Single Step: Only overview screen is applicable</w:t>
      </w:r>
    </w:p>
    <w:p w14:paraId="4E131B8E" w14:textId="77777777" w:rsidR="00044AD9" w:rsidRPr="00044AD9" w:rsidRDefault="00044AD9" w:rsidP="00044AD9">
      <w:r w:rsidRPr="00044AD9">
        <w:t xml:space="preserve">    Two Step :  Both Overview screen and single screen are applicable.</w:t>
      </w:r>
    </w:p>
    <w:p w14:paraId="4E14FD76" w14:textId="77777777" w:rsidR="00044AD9" w:rsidRPr="00044AD9" w:rsidRDefault="00044AD9" w:rsidP="00044AD9"/>
    <w:p w14:paraId="164C80C5" w14:textId="77777777" w:rsidR="00044AD9" w:rsidRPr="00044AD9" w:rsidRDefault="00044AD9" w:rsidP="00044AD9">
      <w:pPr>
        <w:rPr>
          <w:color w:val="EE0000"/>
        </w:rPr>
      </w:pPr>
      <w:r w:rsidRPr="00044AD9">
        <w:t xml:space="preserve">11) We can maintain data with the help of </w:t>
      </w:r>
      <w:r w:rsidRPr="00044AD9">
        <w:rPr>
          <w:color w:val="EE0000"/>
        </w:rPr>
        <w:t>SM30.</w:t>
      </w:r>
    </w:p>
    <w:p w14:paraId="0FF4C46F" w14:textId="77777777" w:rsidR="00044AD9" w:rsidRPr="00044AD9" w:rsidRDefault="00044AD9" w:rsidP="00044AD9"/>
    <w:p w14:paraId="3C209903" w14:textId="77777777" w:rsidR="00044AD9" w:rsidRPr="00044AD9" w:rsidRDefault="00044AD9" w:rsidP="00044AD9">
      <w:r w:rsidRPr="00044AD9">
        <w:t>12) Important Points related to TMG.</w:t>
      </w:r>
    </w:p>
    <w:p w14:paraId="499AD4E4" w14:textId="77777777" w:rsidR="00044AD9" w:rsidRPr="00044AD9" w:rsidRDefault="00044AD9" w:rsidP="00044AD9">
      <w:r w:rsidRPr="00044AD9">
        <w:t xml:space="preserve">    a) Data browser/Table view </w:t>
      </w:r>
      <w:proofErr w:type="spellStart"/>
      <w:r w:rsidRPr="00044AD9">
        <w:t>maintenace</w:t>
      </w:r>
      <w:proofErr w:type="spellEnd"/>
      <w:r w:rsidRPr="00044AD9">
        <w:t xml:space="preserve"> options needs to be Display/Maintenance allowed.</w:t>
      </w:r>
    </w:p>
    <w:p w14:paraId="53E60FA2" w14:textId="77777777" w:rsidR="00044AD9" w:rsidRPr="00044AD9" w:rsidRDefault="00044AD9" w:rsidP="00044AD9">
      <w:r w:rsidRPr="00044AD9">
        <w:t xml:space="preserve">    b) Whenever you add new columns/fields to the table after generation of TMG, The newly added fields</w:t>
      </w:r>
    </w:p>
    <w:p w14:paraId="3BF2ADC4" w14:textId="77777777" w:rsidR="00044AD9" w:rsidRPr="00044AD9" w:rsidRDefault="00044AD9" w:rsidP="00044AD9">
      <w:r w:rsidRPr="00044AD9">
        <w:lastRenderedPageBreak/>
        <w:t xml:space="preserve">       will not appear automatically while maintaining data with the help of SM30. </w:t>
      </w:r>
    </w:p>
    <w:p w14:paraId="680111F7" w14:textId="77777777" w:rsidR="00044AD9" w:rsidRPr="00044AD9" w:rsidRDefault="00044AD9" w:rsidP="00044AD9">
      <w:r w:rsidRPr="00044AD9">
        <w:t xml:space="preserve">       We need to delete the TMG and generate it again.</w:t>
      </w:r>
    </w:p>
    <w:p w14:paraId="0C1B21CD" w14:textId="77777777" w:rsidR="00044AD9" w:rsidRPr="00044AD9" w:rsidRDefault="00044AD9" w:rsidP="00044AD9">
      <w:r w:rsidRPr="00044AD9">
        <w:t xml:space="preserve">    c) Deleting the TMG never delete the table data.</w:t>
      </w:r>
    </w:p>
    <w:p w14:paraId="3FB59F4F" w14:textId="188BB785" w:rsidR="00044AD9" w:rsidRDefault="00044AD9" w:rsidP="00044AD9">
      <w:r w:rsidRPr="00044AD9">
        <w:t xml:space="preserve">    d) To delete the TMG, Open the table in Change Mode, otherwise delete button will not be visible.         </w:t>
      </w:r>
    </w:p>
    <w:p w14:paraId="44C1B203" w14:textId="77777777" w:rsidR="00ED0F68" w:rsidRPr="00044AD9" w:rsidRDefault="00ED0F68" w:rsidP="00044AD9"/>
    <w:p w14:paraId="35AD7A48" w14:textId="77777777" w:rsidR="00044AD9" w:rsidRPr="00044AD9" w:rsidRDefault="00044AD9" w:rsidP="00044AD9">
      <w:r w:rsidRPr="00044AD9">
        <w:t>1</w:t>
      </w:r>
      <w:r w:rsidRPr="000D3AA1">
        <w:rPr>
          <w:color w:val="000000" w:themeColor="text1"/>
        </w:rPr>
        <w:t xml:space="preserve">3) </w:t>
      </w:r>
      <w:r w:rsidRPr="000D3AA1">
        <w:rPr>
          <w:color w:val="EE0000"/>
        </w:rPr>
        <w:t xml:space="preserve">Shortcuts </w:t>
      </w:r>
      <w:r w:rsidRPr="00044AD9">
        <w:t>-  CTRL + S = SAVE</w:t>
      </w:r>
    </w:p>
    <w:p w14:paraId="5B38FB2A" w14:textId="77777777" w:rsidR="00044AD9" w:rsidRPr="00044AD9" w:rsidRDefault="00044AD9" w:rsidP="00044AD9">
      <w:r w:rsidRPr="00044AD9">
        <w:t xml:space="preserve">                 CTRL + F2 -&gt; Syntax Check</w:t>
      </w:r>
    </w:p>
    <w:p w14:paraId="34086063" w14:textId="77777777" w:rsidR="00044AD9" w:rsidRPr="00044AD9" w:rsidRDefault="00044AD9" w:rsidP="00044AD9">
      <w:r w:rsidRPr="00044AD9">
        <w:t xml:space="preserve">                 CTRL + F3 -&gt; Activate</w:t>
      </w:r>
    </w:p>
    <w:p w14:paraId="33F605BD" w14:textId="77777777" w:rsidR="00ED0F68" w:rsidRDefault="00044AD9" w:rsidP="00044AD9">
      <w:r w:rsidRPr="00044AD9">
        <w:t xml:space="preserve">                 CTRL + SHIFT + F10 -&gt; To check the contents of the </w:t>
      </w:r>
      <w:proofErr w:type="spellStart"/>
      <w:r w:rsidRPr="00044AD9">
        <w:t>tabl</w:t>
      </w:r>
      <w:proofErr w:type="spellEnd"/>
    </w:p>
    <w:p w14:paraId="3B308EF0" w14:textId="77777777" w:rsidR="00ED0F68" w:rsidRDefault="00ED0F68" w:rsidP="00044AD9"/>
    <w:p w14:paraId="1BA0FEA0" w14:textId="0046E7A0" w:rsidR="00044AD9" w:rsidRPr="00044AD9" w:rsidRDefault="00044AD9" w:rsidP="00044AD9">
      <w:pPr>
        <w:rPr>
          <w:color w:val="EE0000"/>
        </w:rPr>
      </w:pPr>
      <w:r w:rsidRPr="00044AD9">
        <w:rPr>
          <w:color w:val="EE0000"/>
        </w:rPr>
        <w:t>Topic : Primary-Foreign Key Relationship</w:t>
      </w:r>
    </w:p>
    <w:p w14:paraId="0A5508E2" w14:textId="77777777" w:rsidR="00044AD9" w:rsidRPr="00044AD9" w:rsidRDefault="00044AD9" w:rsidP="00044AD9"/>
    <w:p w14:paraId="7B4287E3" w14:textId="77777777" w:rsidR="00044AD9" w:rsidRPr="00044AD9" w:rsidRDefault="00044AD9" w:rsidP="00044AD9">
      <w:r w:rsidRPr="00044AD9">
        <w:t>Primary Key of one table act as a Foreign key in another table.</w:t>
      </w:r>
    </w:p>
    <w:p w14:paraId="4263FBBD" w14:textId="77777777" w:rsidR="00044AD9" w:rsidRPr="00044AD9" w:rsidRDefault="00044AD9" w:rsidP="00044AD9"/>
    <w:p w14:paraId="10BD4746" w14:textId="77777777" w:rsidR="00044AD9" w:rsidRPr="00044AD9" w:rsidRDefault="00044AD9" w:rsidP="00044AD9">
      <w:r w:rsidRPr="00044AD9">
        <w:t>( Data/Record/Row/Tuple will be always in the primary key table, It may or may not in the foreign key table)</w:t>
      </w:r>
    </w:p>
    <w:p w14:paraId="4863F217" w14:textId="77777777" w:rsidR="00044AD9" w:rsidRPr="00044AD9" w:rsidRDefault="00044AD9" w:rsidP="00044AD9"/>
    <w:p w14:paraId="3D4B35E5" w14:textId="77777777" w:rsidR="00044AD9" w:rsidRPr="00044AD9" w:rsidRDefault="00044AD9" w:rsidP="00044AD9">
      <w:r w:rsidRPr="00044AD9">
        <w:t>Pre-requisite - Tables should have a common column/field.</w:t>
      </w:r>
    </w:p>
    <w:p w14:paraId="095F6E5B" w14:textId="77777777" w:rsidR="00044AD9" w:rsidRPr="00044AD9" w:rsidRDefault="00044AD9" w:rsidP="00044AD9"/>
    <w:p w14:paraId="2D195C92" w14:textId="77777777" w:rsidR="00044AD9" w:rsidRPr="00044AD9" w:rsidRDefault="00044AD9" w:rsidP="00044AD9">
      <w:r w:rsidRPr="00044AD9">
        <w:t xml:space="preserve">Cardinality -&gt; Number of records in key table, </w:t>
      </w:r>
      <w:proofErr w:type="spellStart"/>
      <w:r w:rsidRPr="00044AD9">
        <w:t>correponds</w:t>
      </w:r>
      <w:proofErr w:type="spellEnd"/>
      <w:r w:rsidRPr="00044AD9">
        <w:t xml:space="preserve"> to how many number of records in to secondary/foreign key table.</w:t>
      </w:r>
    </w:p>
    <w:p w14:paraId="410119C4" w14:textId="77777777" w:rsidR="00044AD9" w:rsidRPr="00044AD9" w:rsidRDefault="00044AD9" w:rsidP="00044AD9"/>
    <w:p w14:paraId="62464E0A" w14:textId="77777777" w:rsidR="00044AD9" w:rsidRDefault="00044AD9" w:rsidP="00044AD9"/>
    <w:p w14:paraId="7B10C246" w14:textId="77777777" w:rsidR="00ED0F68" w:rsidRDefault="00ED0F68" w:rsidP="00044AD9"/>
    <w:p w14:paraId="2E69BEE8" w14:textId="77777777" w:rsidR="00ED0F68" w:rsidRDefault="00ED0F68" w:rsidP="00044AD9"/>
    <w:p w14:paraId="51042C19" w14:textId="77777777" w:rsidR="00ED0F68" w:rsidRPr="00044AD9" w:rsidRDefault="00ED0F68" w:rsidP="00044AD9"/>
    <w:p w14:paraId="1F32B3D2" w14:textId="77777777" w:rsidR="00044AD9" w:rsidRPr="00044AD9" w:rsidRDefault="00044AD9" w:rsidP="00044AD9"/>
    <w:p w14:paraId="77292FEA" w14:textId="77777777" w:rsidR="00044AD9" w:rsidRPr="00044AD9" w:rsidRDefault="00044AD9" w:rsidP="00044AD9">
      <w:pPr>
        <w:rPr>
          <w:color w:val="EE0000"/>
        </w:rPr>
      </w:pPr>
      <w:r w:rsidRPr="00044AD9">
        <w:rPr>
          <w:color w:val="EE0000"/>
        </w:rPr>
        <w:t xml:space="preserve">                                        Topic : Types of SAP Database tables</w:t>
      </w:r>
    </w:p>
    <w:p w14:paraId="02201FCB" w14:textId="77777777" w:rsidR="00044AD9" w:rsidRPr="00044AD9" w:rsidRDefault="00044AD9" w:rsidP="00044AD9"/>
    <w:p w14:paraId="257064EC" w14:textId="77777777" w:rsidR="00044AD9" w:rsidRPr="00044AD9" w:rsidRDefault="00044AD9" w:rsidP="00044AD9">
      <w:r w:rsidRPr="00044AD9">
        <w:t xml:space="preserve">1) </w:t>
      </w:r>
      <w:r w:rsidRPr="00044AD9">
        <w:rPr>
          <w:color w:val="EE0000"/>
        </w:rPr>
        <w:t xml:space="preserve">Transparent table </w:t>
      </w:r>
      <w:r w:rsidRPr="00044AD9">
        <w:t>- There is 1:1 relationship between the ABAP dictionary and the database.( One table in ABAP dictionary corresponds to one table in database)</w:t>
      </w:r>
    </w:p>
    <w:p w14:paraId="63DC71B9" w14:textId="77777777" w:rsidR="00044AD9" w:rsidRPr="00044AD9" w:rsidRDefault="00044AD9" w:rsidP="00044AD9">
      <w:r w:rsidRPr="00044AD9">
        <w:t xml:space="preserve">2) </w:t>
      </w:r>
      <w:r w:rsidRPr="00044AD9">
        <w:rPr>
          <w:color w:val="EE0000"/>
        </w:rPr>
        <w:t xml:space="preserve">Pooled table </w:t>
      </w:r>
      <w:r w:rsidRPr="00044AD9">
        <w:t>- There is N:1 relationship between the ABAP dictionary and the database.( Many tables in ABAP dictionary corresponds to one table in database)</w:t>
      </w:r>
    </w:p>
    <w:p w14:paraId="1B03BBB2" w14:textId="77777777" w:rsidR="00044AD9" w:rsidRPr="00044AD9" w:rsidRDefault="00044AD9" w:rsidP="00044AD9">
      <w:r w:rsidRPr="00044AD9">
        <w:t xml:space="preserve">3) </w:t>
      </w:r>
      <w:r w:rsidRPr="00044AD9">
        <w:rPr>
          <w:color w:val="EE0000"/>
        </w:rPr>
        <w:t xml:space="preserve">Cluster table </w:t>
      </w:r>
      <w:r w:rsidRPr="00044AD9">
        <w:t>- There is N:1 relationship between the ABAP dictionary and the database.( Many tables in ABAP dictionary corresponds to one table in database )</w:t>
      </w:r>
    </w:p>
    <w:p w14:paraId="79446E4F" w14:textId="77777777" w:rsidR="00044AD9" w:rsidRPr="00044AD9" w:rsidRDefault="00044AD9" w:rsidP="00044AD9"/>
    <w:p w14:paraId="5148B3F3" w14:textId="77777777" w:rsidR="00044AD9" w:rsidRPr="00044AD9" w:rsidRDefault="00044AD9" w:rsidP="00044AD9">
      <w:r w:rsidRPr="00044AD9">
        <w:t>Pooled -&gt; Primary-foreign key relationship is not required.</w:t>
      </w:r>
    </w:p>
    <w:p w14:paraId="6D2C56CE" w14:textId="77777777" w:rsidR="00044AD9" w:rsidRPr="00044AD9" w:rsidRDefault="00044AD9" w:rsidP="00044AD9">
      <w:r w:rsidRPr="00044AD9">
        <w:t>Cluster -&gt; Primary-foreign key relationship is mandatory.</w:t>
      </w:r>
    </w:p>
    <w:p w14:paraId="590AFB65" w14:textId="77777777" w:rsidR="00044AD9" w:rsidRPr="00044AD9" w:rsidRDefault="00044AD9" w:rsidP="00044AD9"/>
    <w:p w14:paraId="155B3486" w14:textId="77777777" w:rsidR="00044AD9" w:rsidRPr="00044AD9" w:rsidRDefault="00044AD9" w:rsidP="00044AD9">
      <w:r w:rsidRPr="00044AD9">
        <w:t xml:space="preserve">Structure of a Pooled table at the database layer - </w:t>
      </w:r>
      <w:proofErr w:type="spellStart"/>
      <w:r w:rsidRPr="00044AD9">
        <w:t>Tabname</w:t>
      </w:r>
      <w:proofErr w:type="spellEnd"/>
      <w:r w:rsidRPr="00044AD9">
        <w:t xml:space="preserve"> Varkey </w:t>
      </w:r>
      <w:proofErr w:type="spellStart"/>
      <w:r w:rsidRPr="00044AD9">
        <w:t>Dataln</w:t>
      </w:r>
      <w:proofErr w:type="spellEnd"/>
      <w:r w:rsidRPr="00044AD9">
        <w:t xml:space="preserve"> </w:t>
      </w:r>
      <w:proofErr w:type="spellStart"/>
      <w:r w:rsidRPr="00044AD9">
        <w:t>vardata</w:t>
      </w:r>
      <w:proofErr w:type="spellEnd"/>
    </w:p>
    <w:p w14:paraId="66FAC28F" w14:textId="77777777" w:rsidR="00044AD9" w:rsidRPr="00044AD9" w:rsidRDefault="00044AD9" w:rsidP="00044AD9">
      <w:r w:rsidRPr="00044AD9">
        <w:t xml:space="preserve">Structure of a cluster table at the database layer - Key </w:t>
      </w:r>
      <w:proofErr w:type="spellStart"/>
      <w:r w:rsidRPr="00044AD9">
        <w:t>Pageno</w:t>
      </w:r>
      <w:proofErr w:type="spellEnd"/>
      <w:r w:rsidRPr="00044AD9">
        <w:t xml:space="preserve"> Vardata</w:t>
      </w:r>
    </w:p>
    <w:p w14:paraId="3D06C589" w14:textId="77777777" w:rsidR="00044AD9" w:rsidRPr="00044AD9" w:rsidRDefault="00044AD9" w:rsidP="00044AD9"/>
    <w:p w14:paraId="263C3CC3" w14:textId="77777777" w:rsidR="00A5750C" w:rsidRPr="00044AD9" w:rsidRDefault="00A5750C" w:rsidP="00A5750C"/>
    <w:p w14:paraId="6FF3CFD7" w14:textId="77777777" w:rsidR="00A5750C" w:rsidRPr="00044AD9" w:rsidRDefault="00A5750C" w:rsidP="00A5750C">
      <w:r w:rsidRPr="00044AD9">
        <w:rPr>
          <w:color w:val="EE0000"/>
        </w:rPr>
        <w:t xml:space="preserve">                                           Topic : Table Buffering</w:t>
      </w:r>
    </w:p>
    <w:p w14:paraId="7779647C" w14:textId="77777777" w:rsidR="00A5750C" w:rsidRPr="00044AD9" w:rsidRDefault="00A5750C" w:rsidP="00A5750C"/>
    <w:p w14:paraId="0710F325" w14:textId="77777777" w:rsidR="00A5750C" w:rsidRPr="00044AD9" w:rsidRDefault="00A5750C" w:rsidP="00A5750C">
      <w:r w:rsidRPr="00044AD9">
        <w:t xml:space="preserve">Buffer is a </w:t>
      </w:r>
      <w:proofErr w:type="spellStart"/>
      <w:r w:rsidRPr="00044AD9">
        <w:t>temperory</w:t>
      </w:r>
      <w:proofErr w:type="spellEnd"/>
      <w:r w:rsidRPr="00044AD9">
        <w:t xml:space="preserve"> storage on the application layer. </w:t>
      </w:r>
    </w:p>
    <w:p w14:paraId="304C7CED" w14:textId="77777777" w:rsidR="00A5750C" w:rsidRPr="00044AD9" w:rsidRDefault="00A5750C" w:rsidP="00A5750C">
      <w:r w:rsidRPr="00044AD9">
        <w:t xml:space="preserve">It improves the performance when accessing the data records contained in the table. </w:t>
      </w:r>
    </w:p>
    <w:p w14:paraId="01616991" w14:textId="77777777" w:rsidR="00A5750C" w:rsidRPr="00044AD9" w:rsidRDefault="00A5750C" w:rsidP="00A5750C">
      <w:r w:rsidRPr="00044AD9">
        <w:t>Buffering Options:</w:t>
      </w:r>
    </w:p>
    <w:p w14:paraId="111B8E82" w14:textId="77777777" w:rsidR="00A5750C" w:rsidRPr="00044AD9" w:rsidRDefault="00A5750C" w:rsidP="00A5750C">
      <w:r w:rsidRPr="00044AD9">
        <w:t>1) Buffering not allowed-&gt; Table buffering is not performed for the table.</w:t>
      </w:r>
    </w:p>
    <w:p w14:paraId="6936D8DB" w14:textId="77777777" w:rsidR="00A5750C" w:rsidRPr="00044AD9" w:rsidRDefault="00A5750C" w:rsidP="00A5750C">
      <w:r w:rsidRPr="00044AD9">
        <w:t>2) Buffering switched on-&gt; Table buffering is performed for the table.</w:t>
      </w:r>
    </w:p>
    <w:p w14:paraId="782A47C6" w14:textId="77777777" w:rsidR="00A5750C" w:rsidRPr="00044AD9" w:rsidRDefault="00A5750C" w:rsidP="00A5750C">
      <w:r w:rsidRPr="00044AD9">
        <w:t xml:space="preserve">3) Buffering allowed, but switched off-&gt; Buffer is allowed but it is switched OFF </w:t>
      </w:r>
    </w:p>
    <w:p w14:paraId="091062FB" w14:textId="77777777" w:rsidR="00A5750C" w:rsidRPr="00044AD9" w:rsidRDefault="00A5750C" w:rsidP="00A5750C">
      <w:r w:rsidRPr="00044AD9">
        <w:t xml:space="preserve">                                        and can be switched ON anytime according to the requirement of customer.</w:t>
      </w:r>
    </w:p>
    <w:p w14:paraId="54B1E7F6" w14:textId="77777777" w:rsidR="00A5750C" w:rsidRPr="00044AD9" w:rsidRDefault="00A5750C" w:rsidP="00A5750C">
      <w:r w:rsidRPr="00044AD9">
        <w:lastRenderedPageBreak/>
        <w:t xml:space="preserve"> </w:t>
      </w:r>
    </w:p>
    <w:p w14:paraId="481CABB9" w14:textId="77777777" w:rsidR="00A5750C" w:rsidRPr="00FC5F65" w:rsidRDefault="00A5750C" w:rsidP="00A5750C">
      <w:pPr>
        <w:rPr>
          <w:color w:val="EE0000"/>
        </w:rPr>
      </w:pPr>
      <w:r w:rsidRPr="00FC5F65">
        <w:rPr>
          <w:color w:val="EE0000"/>
        </w:rPr>
        <w:t>Types of Buffering:</w:t>
      </w:r>
    </w:p>
    <w:p w14:paraId="0EF4AC81" w14:textId="77777777" w:rsidR="00A5750C" w:rsidRPr="00044AD9" w:rsidRDefault="00A5750C" w:rsidP="00A5750C"/>
    <w:p w14:paraId="5B8A919A" w14:textId="77777777" w:rsidR="00A5750C" w:rsidRPr="00044AD9" w:rsidRDefault="00A5750C" w:rsidP="00A5750C">
      <w:r w:rsidRPr="00044AD9">
        <w:t xml:space="preserve">1) </w:t>
      </w:r>
      <w:r w:rsidRPr="00FC5F65">
        <w:rPr>
          <w:color w:val="EE0000"/>
        </w:rPr>
        <w:t xml:space="preserve">Single Record buffering </w:t>
      </w:r>
      <w:r w:rsidRPr="00044AD9">
        <w:t>-&gt; Single Record will be in the buffer.</w:t>
      </w:r>
    </w:p>
    <w:p w14:paraId="6E009862" w14:textId="77777777" w:rsidR="00A5750C" w:rsidRPr="00044AD9" w:rsidRDefault="00A5750C" w:rsidP="00A5750C"/>
    <w:p w14:paraId="27E2E6D5" w14:textId="77777777" w:rsidR="00A5750C" w:rsidRDefault="00A5750C" w:rsidP="00A5750C">
      <w:r w:rsidRPr="00044AD9">
        <w:t>When to Use Single Record Buffering -&gt;</w:t>
      </w:r>
    </w:p>
    <w:p w14:paraId="46BE3D57" w14:textId="77777777" w:rsidR="00A5750C" w:rsidRPr="00044AD9" w:rsidRDefault="00A5750C" w:rsidP="00A5750C">
      <w:r>
        <w:t xml:space="preserve">Want to access only one record </w:t>
      </w:r>
    </w:p>
    <w:p w14:paraId="0B4402C8" w14:textId="77777777" w:rsidR="00A5750C" w:rsidRPr="00044AD9" w:rsidRDefault="00A5750C" w:rsidP="00A5750C"/>
    <w:p w14:paraId="4B2B73C5" w14:textId="77777777" w:rsidR="00A5750C" w:rsidRPr="00044AD9" w:rsidRDefault="00A5750C" w:rsidP="00A5750C">
      <w:r w:rsidRPr="00044AD9">
        <w:t xml:space="preserve">Advantage -&gt; It will </w:t>
      </w:r>
      <w:proofErr w:type="spellStart"/>
      <w:r w:rsidRPr="00044AD9">
        <w:t>ocucupy</w:t>
      </w:r>
      <w:proofErr w:type="spellEnd"/>
      <w:r w:rsidRPr="00044AD9">
        <w:t xml:space="preserve"> less memory on the application layer.</w:t>
      </w:r>
    </w:p>
    <w:p w14:paraId="5D05207C" w14:textId="77777777" w:rsidR="00A5750C" w:rsidRPr="00044AD9" w:rsidRDefault="00A5750C" w:rsidP="00A5750C">
      <w:r w:rsidRPr="00044AD9">
        <w:t>Disadvantage -&gt; Number of iterations will not be reduced between Application layer and database layer,  if we are not fetching the same record.</w:t>
      </w:r>
    </w:p>
    <w:p w14:paraId="28BC1FAC" w14:textId="77777777" w:rsidR="00A5750C" w:rsidRPr="00044AD9" w:rsidRDefault="00A5750C" w:rsidP="00A5750C"/>
    <w:p w14:paraId="5417CF2B" w14:textId="77777777" w:rsidR="00A5750C" w:rsidRPr="00044AD9" w:rsidRDefault="00A5750C" w:rsidP="00A5750C">
      <w:r w:rsidRPr="00044AD9">
        <w:t xml:space="preserve">2) </w:t>
      </w:r>
      <w:r w:rsidRPr="00FC5F65">
        <w:rPr>
          <w:color w:val="EE0000"/>
        </w:rPr>
        <w:t xml:space="preserve">Full Buffering </w:t>
      </w:r>
      <w:r w:rsidRPr="00044AD9">
        <w:t>-&gt; Full table will be in the buffer.</w:t>
      </w:r>
    </w:p>
    <w:p w14:paraId="30737B9D" w14:textId="77777777" w:rsidR="00A5750C" w:rsidRPr="00044AD9" w:rsidRDefault="00A5750C" w:rsidP="00A5750C"/>
    <w:p w14:paraId="595A0B74" w14:textId="77777777" w:rsidR="00A5750C" w:rsidRPr="00044AD9" w:rsidRDefault="00A5750C" w:rsidP="00A5750C">
      <w:r w:rsidRPr="00044AD9">
        <w:t>When to Use Full Record Buffering-&gt;</w:t>
      </w:r>
    </w:p>
    <w:p w14:paraId="6E763DAD" w14:textId="77777777" w:rsidR="00A5750C" w:rsidRPr="00044AD9" w:rsidRDefault="00A5750C" w:rsidP="00A5750C">
      <w:r w:rsidRPr="00044AD9">
        <w:t xml:space="preserve">When you decide to fully buffer a table, you must take into account the size of the table,  </w:t>
      </w:r>
    </w:p>
    <w:p w14:paraId="4928FC33" w14:textId="77777777" w:rsidR="00A5750C" w:rsidRPr="00044AD9" w:rsidRDefault="00A5750C" w:rsidP="00A5750C">
      <w:r w:rsidRPr="00044AD9">
        <w:t>Tables that are best suited to full buffering are frequently accessed and rarely changed.</w:t>
      </w:r>
    </w:p>
    <w:p w14:paraId="44600F29" w14:textId="77777777" w:rsidR="00A5750C" w:rsidRPr="00044AD9" w:rsidRDefault="00A5750C" w:rsidP="00A5750C"/>
    <w:p w14:paraId="3432818B" w14:textId="77777777" w:rsidR="00A5750C" w:rsidRPr="00044AD9" w:rsidRDefault="00A5750C" w:rsidP="00A5750C">
      <w:r w:rsidRPr="00044AD9">
        <w:t>A table which stores transaction data should not be opted for Full buffering.</w:t>
      </w:r>
    </w:p>
    <w:p w14:paraId="10A08FAF" w14:textId="77777777" w:rsidR="00A5750C" w:rsidRPr="00044AD9" w:rsidRDefault="00A5750C" w:rsidP="00A5750C"/>
    <w:p w14:paraId="7AB4EC69" w14:textId="77777777" w:rsidR="00A5750C" w:rsidRPr="00044AD9" w:rsidRDefault="00A5750C" w:rsidP="00A5750C">
      <w:r w:rsidRPr="00044AD9">
        <w:t>Advantage -&gt; Number of iterations between Application and database layer will  be significantly reduced.</w:t>
      </w:r>
    </w:p>
    <w:p w14:paraId="09DE6F0F" w14:textId="77777777" w:rsidR="00A5750C" w:rsidRPr="00044AD9" w:rsidRDefault="00A5750C" w:rsidP="00A5750C">
      <w:r w:rsidRPr="00044AD9">
        <w:t>Disadvantage -&gt; It will occupy more memory on the application Layer.</w:t>
      </w:r>
    </w:p>
    <w:p w14:paraId="3557501E" w14:textId="77777777" w:rsidR="00A5750C" w:rsidRDefault="00A5750C" w:rsidP="00A5750C"/>
    <w:p w14:paraId="17203438" w14:textId="77777777" w:rsidR="00FC5F65" w:rsidRDefault="00FC5F65" w:rsidP="00A5750C"/>
    <w:p w14:paraId="5214091C" w14:textId="77777777" w:rsidR="00FC5F65" w:rsidRDefault="00FC5F65" w:rsidP="00A5750C"/>
    <w:p w14:paraId="6CCB21B9" w14:textId="77777777" w:rsidR="00FC5F65" w:rsidRPr="00044AD9" w:rsidRDefault="00FC5F65" w:rsidP="00A5750C"/>
    <w:p w14:paraId="71A9552E" w14:textId="77777777" w:rsidR="00A5750C" w:rsidRPr="00044AD9" w:rsidRDefault="00A5750C" w:rsidP="00A5750C">
      <w:r w:rsidRPr="00044AD9">
        <w:lastRenderedPageBreak/>
        <w:t xml:space="preserve">3) </w:t>
      </w:r>
      <w:r w:rsidRPr="00FC5F65">
        <w:rPr>
          <w:color w:val="EE0000"/>
        </w:rPr>
        <w:t>Generic area buffering -</w:t>
      </w:r>
      <w:r w:rsidRPr="00044AD9">
        <w:t>&gt; All Records matches the generic key are loaded in the buffer.</w:t>
      </w:r>
    </w:p>
    <w:p w14:paraId="0835AE17" w14:textId="77777777" w:rsidR="00A5750C" w:rsidRPr="00044AD9" w:rsidRDefault="00A5750C" w:rsidP="00A5750C"/>
    <w:p w14:paraId="0E645CE2" w14:textId="77777777" w:rsidR="00A5750C" w:rsidRPr="00044AD9" w:rsidRDefault="00A5750C" w:rsidP="00A5750C"/>
    <w:p w14:paraId="3B4C0A3E" w14:textId="77777777" w:rsidR="00A5750C" w:rsidRPr="00044AD9" w:rsidRDefault="00A5750C" w:rsidP="00A5750C">
      <w:r w:rsidRPr="00044AD9">
        <w:t>When To Use Generic Buffering:</w:t>
      </w:r>
    </w:p>
    <w:p w14:paraId="6F31B294" w14:textId="77777777" w:rsidR="00A5750C" w:rsidRPr="00044AD9" w:rsidRDefault="00A5750C" w:rsidP="00A5750C"/>
    <w:p w14:paraId="609CD199" w14:textId="77777777" w:rsidR="00A5750C" w:rsidRPr="00044AD9" w:rsidRDefault="00A5750C" w:rsidP="00A5750C">
      <w:r w:rsidRPr="00044AD9">
        <w:t>For Generic areas( Language Dependent tables)</w:t>
      </w:r>
    </w:p>
    <w:p w14:paraId="7B21C1E8" w14:textId="77777777" w:rsidR="00A5750C" w:rsidRPr="00044AD9" w:rsidRDefault="00A5750C" w:rsidP="00A5750C"/>
    <w:p w14:paraId="5918CDA0" w14:textId="77777777" w:rsidR="00A5750C" w:rsidRPr="00044AD9" w:rsidRDefault="00A5750C" w:rsidP="00A5750C">
      <w:r w:rsidRPr="00FC5F65">
        <w:rPr>
          <w:color w:val="EE0000"/>
        </w:rPr>
        <w:t xml:space="preserve">Imp Point : </w:t>
      </w:r>
      <w:r w:rsidRPr="00044AD9">
        <w:t>The numbers of key field for a generic area buffering is less than the primary keys of the table.</w:t>
      </w:r>
    </w:p>
    <w:p w14:paraId="27956624" w14:textId="77777777" w:rsidR="00A5750C" w:rsidRPr="00044AD9" w:rsidRDefault="00A5750C" w:rsidP="00A5750C"/>
    <w:p w14:paraId="297C45F3" w14:textId="77777777" w:rsidR="00A5750C" w:rsidRPr="00044AD9" w:rsidRDefault="00A5750C" w:rsidP="00A5750C">
      <w:r w:rsidRPr="00044AD9">
        <w:t>Transaction Code to check the Buffer -&gt; AL12( Path : Monitor-&gt;Buffers-&gt;Table Buffer-&gt;</w:t>
      </w:r>
    </w:p>
    <w:p w14:paraId="4C565EF2" w14:textId="77777777" w:rsidR="00044AD9" w:rsidRPr="00044AD9" w:rsidRDefault="00044AD9" w:rsidP="00044AD9"/>
    <w:p w14:paraId="2885445B" w14:textId="77777777" w:rsidR="00044AD9" w:rsidRPr="00044AD9" w:rsidRDefault="00044AD9" w:rsidP="00044AD9">
      <w:pPr>
        <w:rPr>
          <w:b/>
          <w:bCs/>
          <w:color w:val="EE0000"/>
          <w:sz w:val="28"/>
          <w:szCs w:val="28"/>
        </w:rPr>
      </w:pPr>
      <w:r w:rsidRPr="00044AD9">
        <w:rPr>
          <w:b/>
          <w:bCs/>
          <w:color w:val="EE0000"/>
          <w:sz w:val="28"/>
          <w:szCs w:val="28"/>
        </w:rPr>
        <w:t xml:space="preserve">                                               Topic : Structures</w:t>
      </w:r>
    </w:p>
    <w:p w14:paraId="1B9C13C1" w14:textId="77777777" w:rsidR="00044AD9" w:rsidRPr="00044AD9" w:rsidRDefault="00044AD9" w:rsidP="00044AD9"/>
    <w:p w14:paraId="4DAE8B89" w14:textId="77777777" w:rsidR="00044AD9" w:rsidRPr="00044AD9" w:rsidRDefault="00044AD9" w:rsidP="00044AD9">
      <w:r w:rsidRPr="00044AD9">
        <w:rPr>
          <w:color w:val="EE0000"/>
        </w:rPr>
        <w:t xml:space="preserve">Structures -&gt;  </w:t>
      </w:r>
      <w:r w:rsidRPr="00044AD9">
        <w:t>Is a collection of fields/columns of different data type or similar data type.</w:t>
      </w:r>
    </w:p>
    <w:p w14:paraId="3C2BD7FE" w14:textId="77777777" w:rsidR="00044AD9" w:rsidRPr="00044AD9" w:rsidRDefault="00044AD9" w:rsidP="00044AD9"/>
    <w:p w14:paraId="790A0137" w14:textId="77777777" w:rsidR="00044AD9" w:rsidRPr="00044AD9" w:rsidRDefault="00044AD9" w:rsidP="00044AD9">
      <w:r w:rsidRPr="00044AD9">
        <w:t>ZEMP -&gt; EID -&gt; N(10)</w:t>
      </w:r>
    </w:p>
    <w:p w14:paraId="0FDD81EF" w14:textId="77777777" w:rsidR="00044AD9" w:rsidRPr="00044AD9" w:rsidRDefault="00044AD9" w:rsidP="00044AD9">
      <w:r w:rsidRPr="00044AD9">
        <w:t xml:space="preserve">        ENAME -&gt;C(40)</w:t>
      </w:r>
    </w:p>
    <w:p w14:paraId="3FCE777B" w14:textId="77777777" w:rsidR="00044AD9" w:rsidRPr="00044AD9" w:rsidRDefault="00044AD9" w:rsidP="00044AD9"/>
    <w:p w14:paraId="6ECA725D" w14:textId="77777777" w:rsidR="00044AD9" w:rsidRPr="00044AD9" w:rsidRDefault="00044AD9" w:rsidP="00044AD9">
      <w:r w:rsidRPr="00044AD9">
        <w:t>ZEMP1 -&gt;EID -&gt; N(10)</w:t>
      </w:r>
    </w:p>
    <w:p w14:paraId="67923AF7" w14:textId="77777777" w:rsidR="00044AD9" w:rsidRPr="00044AD9" w:rsidRDefault="00044AD9" w:rsidP="00044AD9">
      <w:r w:rsidRPr="00044AD9">
        <w:t xml:space="preserve">        ESAL -&gt;N(10)</w:t>
      </w:r>
    </w:p>
    <w:p w14:paraId="6FED0632" w14:textId="77777777" w:rsidR="00044AD9" w:rsidRPr="00044AD9" w:rsidRDefault="00044AD9" w:rsidP="00044AD9"/>
    <w:p w14:paraId="73139EA7" w14:textId="77777777" w:rsidR="00044AD9" w:rsidRPr="00044AD9" w:rsidRDefault="00044AD9" w:rsidP="00044AD9">
      <w:r w:rsidRPr="00044AD9">
        <w:t>Difference between table &amp; Structure -&gt; Table has data , Structure does not have any data.</w:t>
      </w:r>
    </w:p>
    <w:p w14:paraId="52BA5B7C" w14:textId="77777777" w:rsidR="00044AD9" w:rsidRDefault="00044AD9" w:rsidP="00044AD9"/>
    <w:p w14:paraId="044F01E1" w14:textId="77777777" w:rsidR="00FC5F65" w:rsidRPr="00044AD9" w:rsidRDefault="00FC5F65" w:rsidP="00044AD9"/>
    <w:p w14:paraId="525496C3" w14:textId="77777777" w:rsidR="00044AD9" w:rsidRPr="00044AD9" w:rsidRDefault="00044AD9" w:rsidP="00044AD9"/>
    <w:p w14:paraId="12289434" w14:textId="77777777" w:rsidR="00044AD9" w:rsidRPr="00044AD9" w:rsidRDefault="00044AD9" w:rsidP="00044AD9">
      <w:r w:rsidRPr="00FC5F65">
        <w:rPr>
          <w:color w:val="EE0000"/>
        </w:rPr>
        <w:lastRenderedPageBreak/>
        <w:t xml:space="preserve">Include  -&gt; </w:t>
      </w:r>
      <w:r w:rsidRPr="00044AD9">
        <w:t xml:space="preserve">1) It is a </w:t>
      </w:r>
      <w:proofErr w:type="spellStart"/>
      <w:r w:rsidRPr="00044AD9">
        <w:t>reusebale</w:t>
      </w:r>
      <w:proofErr w:type="spellEnd"/>
      <w:r w:rsidRPr="00044AD9">
        <w:t xml:space="preserve"> Structure.</w:t>
      </w:r>
    </w:p>
    <w:p w14:paraId="39CA4ECE" w14:textId="77777777" w:rsidR="00044AD9" w:rsidRPr="00044AD9" w:rsidRDefault="00044AD9" w:rsidP="00044AD9">
      <w:r w:rsidRPr="00044AD9">
        <w:t xml:space="preserve">            2) We can insert the include structure at any point.</w:t>
      </w:r>
    </w:p>
    <w:p w14:paraId="213E0C5B" w14:textId="77777777" w:rsidR="00044AD9" w:rsidRPr="00044AD9" w:rsidRDefault="00044AD9" w:rsidP="00044AD9">
      <w:r w:rsidRPr="00044AD9">
        <w:t xml:space="preserve">            3) It is applicable to customer specific tables, It is not applicable to SAP specific tables.</w:t>
      </w:r>
    </w:p>
    <w:p w14:paraId="646CB887" w14:textId="77777777" w:rsidR="00044AD9" w:rsidRPr="00044AD9" w:rsidRDefault="00044AD9" w:rsidP="00044AD9"/>
    <w:p w14:paraId="39EFF919" w14:textId="77777777" w:rsidR="00044AD9" w:rsidRPr="00044AD9" w:rsidRDefault="00044AD9" w:rsidP="00044AD9"/>
    <w:p w14:paraId="4633F6B1" w14:textId="77777777" w:rsidR="00044AD9" w:rsidRPr="00044AD9" w:rsidRDefault="00044AD9" w:rsidP="00044AD9">
      <w:r w:rsidRPr="00044AD9">
        <w:rPr>
          <w:color w:val="EE0000"/>
        </w:rPr>
        <w:t xml:space="preserve">Append  -&gt; </w:t>
      </w:r>
      <w:r w:rsidRPr="00044AD9">
        <w:t>1) It is not a reuseable structure.</w:t>
      </w:r>
    </w:p>
    <w:p w14:paraId="528BD07F" w14:textId="77777777" w:rsidR="00044AD9" w:rsidRPr="00044AD9" w:rsidRDefault="00044AD9" w:rsidP="00044AD9">
      <w:r w:rsidRPr="00044AD9">
        <w:t xml:space="preserve">           2) It always inserts at the last.</w:t>
      </w:r>
    </w:p>
    <w:p w14:paraId="58CA7D10" w14:textId="77777777" w:rsidR="00044AD9" w:rsidRPr="00044AD9" w:rsidRDefault="00044AD9" w:rsidP="00044AD9">
      <w:r w:rsidRPr="00044AD9">
        <w:t xml:space="preserve">           3) It is applicable to both customer specific tables and SAP tables.</w:t>
      </w:r>
    </w:p>
    <w:p w14:paraId="6B2CC25A" w14:textId="77777777" w:rsidR="00044AD9" w:rsidRPr="00044AD9" w:rsidRDefault="00044AD9" w:rsidP="00044AD9"/>
    <w:p w14:paraId="2F28D3FB" w14:textId="77777777" w:rsidR="00044AD9" w:rsidRPr="00044AD9" w:rsidRDefault="00044AD9" w:rsidP="00044AD9"/>
    <w:p w14:paraId="4C592391" w14:textId="77777777" w:rsidR="00044AD9" w:rsidRPr="00044AD9" w:rsidRDefault="00044AD9" w:rsidP="00044AD9">
      <w:pPr>
        <w:rPr>
          <w:color w:val="EE0000"/>
        </w:rPr>
      </w:pPr>
      <w:r w:rsidRPr="00044AD9">
        <w:rPr>
          <w:color w:val="EE0000"/>
        </w:rPr>
        <w:t xml:space="preserve">                                                      Topic : INDEX</w:t>
      </w:r>
    </w:p>
    <w:p w14:paraId="12B65449" w14:textId="77777777" w:rsidR="00044AD9" w:rsidRPr="00044AD9" w:rsidRDefault="00044AD9" w:rsidP="00044AD9"/>
    <w:p w14:paraId="77CC297E" w14:textId="77777777" w:rsidR="00044AD9" w:rsidRPr="00044AD9" w:rsidRDefault="00044AD9" w:rsidP="00044AD9">
      <w:r w:rsidRPr="00044AD9">
        <w:t>A Index is created to give the high performance.</w:t>
      </w:r>
    </w:p>
    <w:p w14:paraId="6E60B0B8" w14:textId="77777777" w:rsidR="00044AD9" w:rsidRPr="00044AD9" w:rsidRDefault="00044AD9" w:rsidP="00044AD9"/>
    <w:p w14:paraId="0E687D0E" w14:textId="77777777" w:rsidR="00044AD9" w:rsidRPr="00044AD9" w:rsidRDefault="00044AD9" w:rsidP="00044AD9">
      <w:r w:rsidRPr="00044AD9">
        <w:t>Types of Index -&gt; 1</w:t>
      </w:r>
      <w:r w:rsidRPr="00044AD9">
        <w:rPr>
          <w:color w:val="EE0000"/>
        </w:rPr>
        <w:t xml:space="preserve">)  Primary Index </w:t>
      </w:r>
      <w:r w:rsidRPr="00044AD9">
        <w:t>-&gt; Primary Key Will act as a Primary Index.</w:t>
      </w:r>
    </w:p>
    <w:p w14:paraId="59923F73" w14:textId="77777777" w:rsidR="00044AD9" w:rsidRPr="00044AD9" w:rsidRDefault="00044AD9" w:rsidP="00044AD9">
      <w:r w:rsidRPr="00044AD9">
        <w:t xml:space="preserve">                  2)  </w:t>
      </w:r>
      <w:r w:rsidRPr="00044AD9">
        <w:rPr>
          <w:color w:val="EE0000"/>
        </w:rPr>
        <w:t xml:space="preserve">Secondary Index </w:t>
      </w:r>
      <w:r w:rsidRPr="00044AD9">
        <w:t>-&gt; Based upon the requirement , We will create secondary Indexes.</w:t>
      </w:r>
    </w:p>
    <w:p w14:paraId="5A9915E9" w14:textId="77777777" w:rsidR="00044AD9" w:rsidRPr="00044AD9" w:rsidRDefault="00044AD9" w:rsidP="00044AD9"/>
    <w:p w14:paraId="792E05F7" w14:textId="78AA3154" w:rsidR="00044AD9" w:rsidRPr="00044AD9" w:rsidRDefault="00044AD9" w:rsidP="00044AD9">
      <w:r w:rsidRPr="00044AD9">
        <w:t>Disadvantage -&gt; Index will occupy space on the database Layer.</w:t>
      </w:r>
    </w:p>
    <w:p w14:paraId="75A7CAF7" w14:textId="77777777" w:rsidR="00044AD9" w:rsidRPr="00044AD9" w:rsidRDefault="00044AD9" w:rsidP="00044AD9">
      <w:r w:rsidRPr="00044AD9">
        <w:t>A Index name is 3 characters long.</w:t>
      </w:r>
    </w:p>
    <w:p w14:paraId="412257D9" w14:textId="77777777" w:rsidR="00044AD9" w:rsidRPr="00044AD9" w:rsidRDefault="00044AD9" w:rsidP="00044AD9"/>
    <w:p w14:paraId="5D90EBE2" w14:textId="77777777" w:rsidR="00044AD9" w:rsidRPr="00044AD9" w:rsidRDefault="00044AD9" w:rsidP="00044AD9">
      <w:r w:rsidRPr="00044AD9">
        <w:t xml:space="preserve">Index will store like this - Table </w:t>
      </w:r>
      <w:proofErr w:type="spellStart"/>
      <w:r w:rsidRPr="00044AD9">
        <w:t>name~Index</w:t>
      </w:r>
      <w:proofErr w:type="spellEnd"/>
      <w:r w:rsidRPr="00044AD9">
        <w:t xml:space="preserve"> name( Example - ZEMPTABLE~ABC , Where ZEMPTABLE is table name , ABC is Index name).</w:t>
      </w:r>
    </w:p>
    <w:p w14:paraId="1BB624F4" w14:textId="77777777" w:rsidR="00044AD9" w:rsidRPr="00044AD9" w:rsidRDefault="00044AD9" w:rsidP="00044AD9"/>
    <w:p w14:paraId="35B4750A" w14:textId="77777777" w:rsidR="00044AD9" w:rsidRPr="00044AD9" w:rsidRDefault="00044AD9" w:rsidP="00044AD9"/>
    <w:p w14:paraId="69490D9F" w14:textId="77777777" w:rsidR="00044AD9" w:rsidRPr="00044AD9" w:rsidRDefault="00044AD9" w:rsidP="00044AD9"/>
    <w:p w14:paraId="74A5CCD3" w14:textId="77777777" w:rsidR="00BF5664" w:rsidRPr="00BF5664" w:rsidRDefault="00BF5664" w:rsidP="00BF5664">
      <w:r w:rsidRPr="00BF5664">
        <w:rPr>
          <w:b/>
          <w:bCs/>
        </w:rPr>
        <w:lastRenderedPageBreak/>
        <w:t>Standard index</w:t>
      </w:r>
    </w:p>
    <w:p w14:paraId="17AFA31B" w14:textId="77777777" w:rsidR="00BF5664" w:rsidRPr="00BF5664" w:rsidRDefault="00BF5664" w:rsidP="00BF5664">
      <w:pPr>
        <w:numPr>
          <w:ilvl w:val="0"/>
          <w:numId w:val="1"/>
        </w:numPr>
      </w:pPr>
      <w:r w:rsidRPr="00BF5664">
        <w:t>Creates a regular database index on the fields you choose.</w:t>
      </w:r>
    </w:p>
    <w:p w14:paraId="4810FE60" w14:textId="77777777" w:rsidR="00BF5664" w:rsidRPr="00BF5664" w:rsidRDefault="00BF5664" w:rsidP="00BF5664">
      <w:pPr>
        <w:numPr>
          <w:ilvl w:val="0"/>
          <w:numId w:val="1"/>
        </w:numPr>
      </w:pPr>
      <w:r w:rsidRPr="00BF5664">
        <w:t>Used by the DB optimizer to speed up SELECT ... WHERE queries that filter on those fields.</w:t>
      </w:r>
    </w:p>
    <w:p w14:paraId="4EFB9239" w14:textId="77777777" w:rsidR="00BF5664" w:rsidRPr="00BF5664" w:rsidRDefault="00BF5664" w:rsidP="00BF5664">
      <w:pPr>
        <w:numPr>
          <w:ilvl w:val="0"/>
          <w:numId w:val="1"/>
        </w:numPr>
      </w:pPr>
      <w:r w:rsidRPr="00BF5664">
        <w:t>Typical choice for improving read performance on non-key columns.</w:t>
      </w:r>
    </w:p>
    <w:p w14:paraId="0CD33103" w14:textId="77777777" w:rsidR="00BF5664" w:rsidRPr="00BF5664" w:rsidRDefault="00BF5664" w:rsidP="00BF5664">
      <w:r w:rsidRPr="00BF5664">
        <w:rPr>
          <w:b/>
          <w:bCs/>
        </w:rPr>
        <w:t>Unique (checkbox)</w:t>
      </w:r>
    </w:p>
    <w:p w14:paraId="1D0BEF42" w14:textId="77777777" w:rsidR="00BF5664" w:rsidRPr="00BF5664" w:rsidRDefault="00BF5664" w:rsidP="00BF5664">
      <w:pPr>
        <w:numPr>
          <w:ilvl w:val="0"/>
          <w:numId w:val="2"/>
        </w:numPr>
      </w:pPr>
      <w:r w:rsidRPr="00BF5664">
        <w:t xml:space="preserve">If checked, the index is created as a </w:t>
      </w:r>
      <w:r w:rsidRPr="00BF5664">
        <w:rPr>
          <w:i/>
          <w:iCs/>
        </w:rPr>
        <w:t>unique</w:t>
      </w:r>
      <w:r w:rsidRPr="00BF5664">
        <w:t xml:space="preserve"> index (the DB will reject duplicate combinations of the indexed fields).</w:t>
      </w:r>
    </w:p>
    <w:p w14:paraId="6DE68AC8" w14:textId="77777777" w:rsidR="00BF5664" w:rsidRPr="00BF5664" w:rsidRDefault="00BF5664" w:rsidP="00BF5664">
      <w:pPr>
        <w:numPr>
          <w:ilvl w:val="0"/>
          <w:numId w:val="2"/>
        </w:numPr>
      </w:pPr>
      <w:r w:rsidRPr="00BF5664">
        <w:t>Use this when the combination of indexed fields must be unique logically (enforces data integrity at DB level).</w:t>
      </w:r>
    </w:p>
    <w:p w14:paraId="40670E02" w14:textId="77777777" w:rsidR="00BF5664" w:rsidRPr="00BF5664" w:rsidRDefault="00BF5664" w:rsidP="00BF5664">
      <w:pPr>
        <w:numPr>
          <w:ilvl w:val="0"/>
          <w:numId w:val="2"/>
        </w:numPr>
      </w:pPr>
      <w:r w:rsidRPr="00BF5664">
        <w:t>If uniqueness is required, prefer a unique index — otherwise leave unchecked.</w:t>
      </w:r>
    </w:p>
    <w:p w14:paraId="4C9141CF" w14:textId="77777777" w:rsidR="00BF5664" w:rsidRPr="00BF5664" w:rsidRDefault="00BF5664" w:rsidP="00BF5664">
      <w:r w:rsidRPr="00BF5664">
        <w:rPr>
          <w:b/>
          <w:bCs/>
        </w:rPr>
        <w:t>On table buffer only (checkbox)</w:t>
      </w:r>
    </w:p>
    <w:p w14:paraId="7B968F4B" w14:textId="77777777" w:rsidR="00BF5664" w:rsidRPr="00BF5664" w:rsidRDefault="00BF5664" w:rsidP="00BF5664">
      <w:pPr>
        <w:numPr>
          <w:ilvl w:val="0"/>
          <w:numId w:val="3"/>
        </w:numPr>
      </w:pPr>
      <w:r w:rsidRPr="00BF5664">
        <w:t xml:space="preserve">When you check this, the index is </w:t>
      </w:r>
      <w:r w:rsidRPr="00BF5664">
        <w:rPr>
          <w:b/>
          <w:bCs/>
        </w:rPr>
        <w:t>not created at the database level</w:t>
      </w:r>
      <w:r w:rsidRPr="00BF5664">
        <w:t xml:space="preserve"> — it is created only in the </w:t>
      </w:r>
      <w:r w:rsidRPr="00BF5664">
        <w:rPr>
          <w:i/>
          <w:iCs/>
        </w:rPr>
        <w:t>table buffer</w:t>
      </w:r>
      <w:r w:rsidRPr="00BF5664">
        <w:t xml:space="preserve"> (SAP’s in-memory buffer) if the table is configured for buffering.</w:t>
      </w:r>
    </w:p>
    <w:p w14:paraId="5A041C11" w14:textId="77777777" w:rsidR="00BF5664" w:rsidRPr="00BF5664" w:rsidRDefault="00BF5664" w:rsidP="00BF5664">
      <w:pPr>
        <w:numPr>
          <w:ilvl w:val="0"/>
          <w:numId w:val="3"/>
        </w:numPr>
      </w:pPr>
      <w:r w:rsidRPr="00BF5664">
        <w:t>Use when: the table is buffered and you need a fast lookup inside the buffer only.</w:t>
      </w:r>
    </w:p>
    <w:p w14:paraId="6AB5A0B3" w14:textId="77777777" w:rsidR="00BF5664" w:rsidRPr="00BF5664" w:rsidRDefault="00BF5664" w:rsidP="00BF5664">
      <w:pPr>
        <w:numPr>
          <w:ilvl w:val="0"/>
          <w:numId w:val="3"/>
        </w:numPr>
      </w:pPr>
      <w:r w:rsidRPr="00BF5664">
        <w:t xml:space="preserve">Important: index-only-in-buffer will </w:t>
      </w:r>
      <w:r w:rsidRPr="00BF5664">
        <w:rPr>
          <w:b/>
          <w:bCs/>
        </w:rPr>
        <w:t>not</w:t>
      </w:r>
      <w:r w:rsidRPr="00BF5664">
        <w:t xml:space="preserve"> help DB queries when the buffer is not used (e.g., full DB reads, other systems). If the table is not buffered, this option is meaningless.</w:t>
      </w:r>
    </w:p>
    <w:p w14:paraId="54E2DBC7" w14:textId="77777777" w:rsidR="00BF5664" w:rsidRPr="00BF5664" w:rsidRDefault="00BF5664" w:rsidP="00BF5664">
      <w:r w:rsidRPr="00BF5664">
        <w:rPr>
          <w:b/>
          <w:bCs/>
        </w:rPr>
        <w:t>Fuzzy index</w:t>
      </w:r>
    </w:p>
    <w:p w14:paraId="55859D6B" w14:textId="162A02C0" w:rsidR="00BF5664" w:rsidRPr="00BF5664" w:rsidRDefault="00BF5664" w:rsidP="00BF5664">
      <w:pPr>
        <w:numPr>
          <w:ilvl w:val="0"/>
          <w:numId w:val="4"/>
        </w:numPr>
      </w:pPr>
      <w:r w:rsidRPr="00BF5664">
        <w:t xml:space="preserve">A special index type that supports </w:t>
      </w:r>
      <w:r w:rsidRPr="00BF5664">
        <w:rPr>
          <w:i/>
          <w:iCs/>
        </w:rPr>
        <w:t>approximate</w:t>
      </w:r>
      <w:r w:rsidRPr="00BF5664">
        <w:t xml:space="preserve"> or </w:t>
      </w:r>
      <w:r w:rsidRPr="00BF5664">
        <w:rPr>
          <w:i/>
          <w:iCs/>
        </w:rPr>
        <w:t>fuzzy</w:t>
      </w:r>
      <w:r w:rsidRPr="00BF5664">
        <w:t xml:space="preserve"> text matching (useful for searches that tolerate typos, similar words).</w:t>
      </w:r>
    </w:p>
    <w:p w14:paraId="01F5044A" w14:textId="77777777" w:rsidR="00BF5664" w:rsidRPr="00BF5664" w:rsidRDefault="00BF5664" w:rsidP="00BF5664">
      <w:pPr>
        <w:numPr>
          <w:ilvl w:val="0"/>
          <w:numId w:val="4"/>
        </w:numPr>
      </w:pPr>
      <w:r w:rsidRPr="00BF5664">
        <w:t>Use for user-facing search features where exact match is too strict.</w:t>
      </w:r>
    </w:p>
    <w:p w14:paraId="2FB24C5F" w14:textId="77777777" w:rsidR="00BF5664" w:rsidRPr="00BF5664" w:rsidRDefault="00BF5664" w:rsidP="00BF5664">
      <w:r w:rsidRPr="00BF5664">
        <w:rPr>
          <w:b/>
          <w:bCs/>
        </w:rPr>
        <w:t>Full text index</w:t>
      </w:r>
    </w:p>
    <w:p w14:paraId="6628A8E9" w14:textId="77777777" w:rsidR="00BF5664" w:rsidRPr="00BF5664" w:rsidRDefault="00BF5664" w:rsidP="00BF5664">
      <w:pPr>
        <w:numPr>
          <w:ilvl w:val="0"/>
          <w:numId w:val="5"/>
        </w:numPr>
      </w:pPr>
      <w:r w:rsidRPr="00BF5664">
        <w:t>Index optimized for full-text searches (word/token based queries, phrases, relevance ranking).</w:t>
      </w:r>
    </w:p>
    <w:p w14:paraId="40E4DFAA" w14:textId="4C817621" w:rsidR="00BF5664" w:rsidRPr="00BF5664" w:rsidRDefault="00BF5664" w:rsidP="00BF5664">
      <w:pPr>
        <w:numPr>
          <w:ilvl w:val="0"/>
          <w:numId w:val="5"/>
        </w:numPr>
      </w:pPr>
      <w:r w:rsidRPr="00BF5664">
        <w:t>Use when you need powerful text search over large text fields (documents, long descriptions).</w:t>
      </w:r>
    </w:p>
    <w:p w14:paraId="329C72AA" w14:textId="77777777" w:rsidR="00044AD9" w:rsidRPr="00044AD9" w:rsidRDefault="00044AD9" w:rsidP="00044AD9"/>
    <w:p w14:paraId="36E7BECC" w14:textId="77777777" w:rsidR="00044AD9" w:rsidRPr="00044AD9" w:rsidRDefault="00044AD9" w:rsidP="00044AD9"/>
    <w:p w14:paraId="738F662F" w14:textId="77777777" w:rsidR="00044AD9" w:rsidRPr="00BF5664" w:rsidRDefault="00044AD9" w:rsidP="00044AD9">
      <w:pPr>
        <w:rPr>
          <w:b/>
          <w:bCs/>
          <w:color w:val="EE0000"/>
          <w:sz w:val="32"/>
          <w:szCs w:val="32"/>
        </w:rPr>
      </w:pPr>
      <w:r w:rsidRPr="00044AD9">
        <w:t xml:space="preserve">                                                       </w:t>
      </w:r>
      <w:r w:rsidRPr="00BF5664">
        <w:rPr>
          <w:b/>
          <w:bCs/>
          <w:color w:val="EE0000"/>
          <w:sz w:val="32"/>
          <w:szCs w:val="32"/>
        </w:rPr>
        <w:t>Topic : Views</w:t>
      </w:r>
    </w:p>
    <w:p w14:paraId="5F4FFD40" w14:textId="77777777" w:rsidR="00044AD9" w:rsidRPr="00044AD9" w:rsidRDefault="00044AD9" w:rsidP="00044AD9"/>
    <w:p w14:paraId="1AB37AE9" w14:textId="77777777" w:rsidR="00044AD9" w:rsidRPr="00044AD9" w:rsidRDefault="00044AD9" w:rsidP="00044AD9"/>
    <w:p w14:paraId="727EFD61" w14:textId="77777777" w:rsidR="00044AD9" w:rsidRPr="00044AD9" w:rsidRDefault="00044AD9" w:rsidP="00044AD9">
      <w:r w:rsidRPr="00044AD9">
        <w:rPr>
          <w:color w:val="EE0000"/>
        </w:rPr>
        <w:t xml:space="preserve">View -&gt; </w:t>
      </w:r>
      <w:r w:rsidRPr="00044AD9">
        <w:t>A view is virtual table.</w:t>
      </w:r>
    </w:p>
    <w:p w14:paraId="0CCB700C" w14:textId="77777777" w:rsidR="00044AD9" w:rsidRPr="00044AD9" w:rsidRDefault="00044AD9" w:rsidP="00044AD9">
      <w:r w:rsidRPr="00044AD9">
        <w:t xml:space="preserve">        A view is a logical database.</w:t>
      </w:r>
    </w:p>
    <w:p w14:paraId="73962EEF" w14:textId="77777777" w:rsidR="00044AD9" w:rsidRPr="00044AD9" w:rsidRDefault="00044AD9" w:rsidP="00044AD9">
      <w:r w:rsidRPr="00044AD9">
        <w:t xml:space="preserve">        It does not have any data.</w:t>
      </w:r>
    </w:p>
    <w:p w14:paraId="639377F7" w14:textId="77777777" w:rsidR="00044AD9" w:rsidRPr="00044AD9" w:rsidRDefault="00044AD9" w:rsidP="00044AD9"/>
    <w:p w14:paraId="2B6E235C" w14:textId="77777777" w:rsidR="00044AD9" w:rsidRPr="00044AD9" w:rsidRDefault="00044AD9" w:rsidP="00044AD9">
      <w:proofErr w:type="spellStart"/>
      <w:r w:rsidRPr="00044AD9">
        <w:t>Differece</w:t>
      </w:r>
      <w:proofErr w:type="spellEnd"/>
      <w:r w:rsidRPr="00044AD9">
        <w:t xml:space="preserve"> b/w table and View -&gt; Table has data. View does not have any data.</w:t>
      </w:r>
    </w:p>
    <w:p w14:paraId="3B4F5817" w14:textId="77777777" w:rsidR="00044AD9" w:rsidRPr="00044AD9" w:rsidRDefault="00044AD9" w:rsidP="00044AD9"/>
    <w:p w14:paraId="6DF331C2" w14:textId="77777777" w:rsidR="00044AD9" w:rsidRPr="00044AD9" w:rsidRDefault="00044AD9" w:rsidP="00044AD9">
      <w:r w:rsidRPr="00044AD9">
        <w:t xml:space="preserve">1) </w:t>
      </w:r>
      <w:r w:rsidRPr="00044AD9">
        <w:rPr>
          <w:color w:val="EE0000"/>
        </w:rPr>
        <w:t xml:space="preserve">Database View </w:t>
      </w:r>
      <w:r w:rsidRPr="00044AD9">
        <w:t>-&gt; It is a collection of one or more database tables.</w:t>
      </w:r>
    </w:p>
    <w:p w14:paraId="25C8E3A7" w14:textId="77777777" w:rsidR="00044AD9" w:rsidRPr="00044AD9" w:rsidRDefault="00044AD9" w:rsidP="00044AD9"/>
    <w:p w14:paraId="26D24108" w14:textId="77777777" w:rsidR="00044AD9" w:rsidRPr="00044AD9" w:rsidRDefault="00044AD9" w:rsidP="00044AD9">
      <w:r w:rsidRPr="00044AD9">
        <w:t xml:space="preserve">   Pre-requisite -&gt; Tables should have a relationship between them. </w:t>
      </w:r>
    </w:p>
    <w:p w14:paraId="6B158EB2" w14:textId="77777777" w:rsidR="00044AD9" w:rsidRPr="00044AD9" w:rsidRDefault="00044AD9" w:rsidP="00044AD9"/>
    <w:p w14:paraId="351024BF" w14:textId="77777777" w:rsidR="00044AD9" w:rsidRPr="00044AD9" w:rsidRDefault="00044AD9" w:rsidP="00044AD9">
      <w:r w:rsidRPr="00044AD9">
        <w:t>2</w:t>
      </w:r>
      <w:r w:rsidRPr="00044AD9">
        <w:rPr>
          <w:color w:val="EE0000"/>
        </w:rPr>
        <w:t xml:space="preserve">) Projection View </w:t>
      </w:r>
      <w:r w:rsidRPr="00044AD9">
        <w:t>-&gt; It is applicable to single table.</w:t>
      </w:r>
    </w:p>
    <w:p w14:paraId="475E8462" w14:textId="10B870D4" w:rsidR="00044AD9" w:rsidRPr="00044AD9" w:rsidRDefault="00044AD9" w:rsidP="00044AD9">
      <w:r w:rsidRPr="00044AD9">
        <w:t xml:space="preserve">                      Select those fields which are required.</w:t>
      </w:r>
    </w:p>
    <w:p w14:paraId="10098B01" w14:textId="5993B77D" w:rsidR="00044AD9" w:rsidRPr="00044AD9" w:rsidRDefault="00445576" w:rsidP="00044AD9">
      <w:r>
        <w:t xml:space="preserve">If it is set as read and change then </w:t>
      </w:r>
      <w:r w:rsidRPr="00044AD9">
        <w:t>MANDT field is required</w:t>
      </w:r>
      <w:r>
        <w:t>.</w:t>
      </w:r>
    </w:p>
    <w:p w14:paraId="32FC55CF" w14:textId="45A9916D" w:rsidR="00044AD9" w:rsidRPr="00044AD9" w:rsidRDefault="00044AD9" w:rsidP="00044AD9">
      <w:r w:rsidRPr="00044AD9">
        <w:t xml:space="preserve">3) </w:t>
      </w:r>
      <w:r w:rsidRPr="00044AD9">
        <w:rPr>
          <w:color w:val="EE0000"/>
        </w:rPr>
        <w:t xml:space="preserve">Maintenance View </w:t>
      </w:r>
      <w:r w:rsidRPr="00044AD9">
        <w:t>-&gt; It's purpose is to maintain multiple tables.</w:t>
      </w:r>
    </w:p>
    <w:p w14:paraId="1574AB83" w14:textId="4D3A039E" w:rsidR="00044AD9" w:rsidRPr="00044AD9" w:rsidRDefault="00044AD9" w:rsidP="00044AD9">
      <w:r w:rsidRPr="00044AD9">
        <w:t xml:space="preserve">  Pre-requisite -&gt; Tables should have a</w:t>
      </w:r>
      <w:r w:rsidR="00A5750C">
        <w:t xml:space="preserve"> 1:1</w:t>
      </w:r>
      <w:r w:rsidRPr="00044AD9">
        <w:t xml:space="preserve"> relationship between them.  </w:t>
      </w:r>
    </w:p>
    <w:p w14:paraId="37E474BE" w14:textId="4A9F926D" w:rsidR="00044AD9" w:rsidRPr="00044AD9" w:rsidRDefault="00044AD9" w:rsidP="00044AD9">
      <w:r w:rsidRPr="00044AD9">
        <w:t xml:space="preserve">   </w:t>
      </w:r>
      <w:r w:rsidR="00445576" w:rsidRPr="00044AD9">
        <w:t>MANDT field is required</w:t>
      </w:r>
      <w:r w:rsidRPr="00044AD9">
        <w:t>.</w:t>
      </w:r>
    </w:p>
    <w:p w14:paraId="525F60AF" w14:textId="77777777" w:rsidR="00044AD9" w:rsidRPr="00044AD9" w:rsidRDefault="00044AD9" w:rsidP="00044AD9">
      <w:r w:rsidRPr="00044AD9">
        <w:t xml:space="preserve">   </w:t>
      </w:r>
    </w:p>
    <w:p w14:paraId="7C0299C1" w14:textId="6F292D66" w:rsidR="00044AD9" w:rsidRPr="00044AD9" w:rsidRDefault="00044AD9" w:rsidP="00044AD9">
      <w:r w:rsidRPr="00044AD9">
        <w:t xml:space="preserve">4) </w:t>
      </w:r>
      <w:r w:rsidRPr="00044AD9">
        <w:rPr>
          <w:color w:val="EE0000"/>
        </w:rPr>
        <w:t xml:space="preserve">Help view </w:t>
      </w:r>
      <w:r w:rsidRPr="00044AD9">
        <w:t>-&gt; It is used in search helps.</w:t>
      </w:r>
    </w:p>
    <w:p w14:paraId="0AD179E7" w14:textId="77777777" w:rsidR="00044AD9" w:rsidRPr="00044AD9" w:rsidRDefault="00044AD9" w:rsidP="00044AD9">
      <w:r w:rsidRPr="00044AD9">
        <w:t xml:space="preserve">   Pre-requisite -&gt; Tables should have a relationship between them.</w:t>
      </w:r>
    </w:p>
    <w:p w14:paraId="213E3EE7" w14:textId="77777777" w:rsidR="00044AD9" w:rsidRPr="00044AD9" w:rsidRDefault="00044AD9" w:rsidP="00044AD9"/>
    <w:p w14:paraId="6BFFEF4B" w14:textId="77777777" w:rsidR="00044AD9" w:rsidRPr="00044AD9" w:rsidRDefault="00044AD9" w:rsidP="00044AD9">
      <w:r w:rsidRPr="00044AD9">
        <w:t xml:space="preserve">Imp Point for Maintenance View and Help View : Not More than one record should exist in the dependent/Secondary table. </w:t>
      </w:r>
    </w:p>
    <w:p w14:paraId="548C061B" w14:textId="77777777" w:rsidR="00044AD9" w:rsidRPr="00044AD9" w:rsidRDefault="00044AD9" w:rsidP="00044AD9"/>
    <w:p w14:paraId="1AD32F60" w14:textId="77777777" w:rsidR="00044AD9" w:rsidRPr="00044AD9" w:rsidRDefault="00044AD9" w:rsidP="00044AD9"/>
    <w:p w14:paraId="32CD2921" w14:textId="77777777" w:rsidR="00044AD9" w:rsidRPr="00445576" w:rsidRDefault="00044AD9" w:rsidP="00044AD9">
      <w:pPr>
        <w:rPr>
          <w:color w:val="EE0000"/>
        </w:rPr>
      </w:pPr>
      <w:r w:rsidRPr="00044AD9">
        <w:t xml:space="preserve">Q-1 : </w:t>
      </w:r>
      <w:r w:rsidRPr="00445576">
        <w:rPr>
          <w:color w:val="EE0000"/>
        </w:rPr>
        <w:t>In which scenario - Database View = Projection View.</w:t>
      </w:r>
    </w:p>
    <w:p w14:paraId="03AF93C2" w14:textId="77777777" w:rsidR="00044AD9" w:rsidRPr="00044AD9" w:rsidRDefault="00044AD9" w:rsidP="00044AD9">
      <w:r w:rsidRPr="00044AD9">
        <w:t>Answer : If we are creating database view for a single table, In that case Database View = Projection View.</w:t>
      </w:r>
    </w:p>
    <w:p w14:paraId="01C438DF" w14:textId="77777777" w:rsidR="00044AD9" w:rsidRPr="00044AD9" w:rsidRDefault="00044AD9" w:rsidP="00044AD9"/>
    <w:p w14:paraId="5FC669BF" w14:textId="77777777" w:rsidR="00044AD9" w:rsidRPr="00044AD9" w:rsidRDefault="00044AD9" w:rsidP="00044AD9"/>
    <w:p w14:paraId="59D3C112" w14:textId="77777777" w:rsidR="00044AD9" w:rsidRPr="00445576" w:rsidRDefault="00044AD9" w:rsidP="00044AD9">
      <w:pPr>
        <w:rPr>
          <w:color w:val="EE0000"/>
        </w:rPr>
      </w:pPr>
      <w:r w:rsidRPr="00044AD9">
        <w:t xml:space="preserve">Q-2 </w:t>
      </w:r>
      <w:r w:rsidRPr="00445576">
        <w:rPr>
          <w:color w:val="EE0000"/>
        </w:rPr>
        <w:t>: In which type of View content button is disabled?</w:t>
      </w:r>
    </w:p>
    <w:p w14:paraId="2BA2A39C" w14:textId="77777777" w:rsidR="00044AD9" w:rsidRDefault="00044AD9" w:rsidP="00044AD9">
      <w:r w:rsidRPr="00044AD9">
        <w:t>Answer : Contents button in disabled in Help view. Help view will display the contents when it is used in search help.</w:t>
      </w:r>
    </w:p>
    <w:p w14:paraId="68D3211C" w14:textId="77777777" w:rsidR="0041530E" w:rsidRDefault="0041530E" w:rsidP="00044AD9"/>
    <w:p w14:paraId="46B7EC46" w14:textId="77777777" w:rsidR="0041530E" w:rsidRDefault="0041530E" w:rsidP="00044AD9"/>
    <w:p w14:paraId="334BD028" w14:textId="77777777" w:rsidR="0041530E" w:rsidRDefault="0041530E" w:rsidP="00044AD9"/>
    <w:p w14:paraId="2CBDAED0" w14:textId="77777777" w:rsidR="0041530E" w:rsidRDefault="0041530E" w:rsidP="00044AD9"/>
    <w:p w14:paraId="7E7838E1" w14:textId="77777777" w:rsidR="0041530E" w:rsidRDefault="0041530E" w:rsidP="00044AD9"/>
    <w:p w14:paraId="41BE8EE6" w14:textId="77777777" w:rsidR="0041530E" w:rsidRDefault="0041530E" w:rsidP="00044AD9"/>
    <w:p w14:paraId="41193B9D" w14:textId="77777777" w:rsidR="0041530E" w:rsidRDefault="0041530E" w:rsidP="00044AD9"/>
    <w:p w14:paraId="1F48BE75" w14:textId="77777777" w:rsidR="0041530E" w:rsidRDefault="0041530E" w:rsidP="00044AD9"/>
    <w:p w14:paraId="7827FB6E" w14:textId="77777777" w:rsidR="0041530E" w:rsidRDefault="0041530E" w:rsidP="00044AD9"/>
    <w:p w14:paraId="73ED328F" w14:textId="77777777" w:rsidR="0041530E" w:rsidRDefault="0041530E" w:rsidP="00044AD9"/>
    <w:p w14:paraId="02D59017" w14:textId="77777777" w:rsidR="0041530E" w:rsidRDefault="0041530E" w:rsidP="00044AD9"/>
    <w:p w14:paraId="2AE239EB" w14:textId="77777777" w:rsidR="0041530E" w:rsidRDefault="0041530E" w:rsidP="00044AD9"/>
    <w:p w14:paraId="4FE26F8C" w14:textId="77777777" w:rsidR="0041530E" w:rsidRDefault="0041530E" w:rsidP="00044AD9"/>
    <w:p w14:paraId="30050274" w14:textId="77777777" w:rsidR="0041530E" w:rsidRDefault="0041530E" w:rsidP="00044AD9"/>
    <w:p w14:paraId="53D76CB2" w14:textId="77777777" w:rsidR="0041530E" w:rsidRDefault="0041530E" w:rsidP="00044AD9"/>
    <w:p w14:paraId="48EC4449" w14:textId="77777777" w:rsidR="0041530E" w:rsidRDefault="0041530E" w:rsidP="00044AD9"/>
    <w:p w14:paraId="6708BA3D" w14:textId="77777777" w:rsidR="0041530E" w:rsidRDefault="0041530E" w:rsidP="00044AD9"/>
    <w:p w14:paraId="06A3125E" w14:textId="77777777" w:rsidR="0041530E" w:rsidRPr="00B07A53" w:rsidRDefault="0041530E" w:rsidP="0041530E">
      <w:r w:rsidRPr="00B07A53">
        <w:rPr>
          <w:color w:val="EE0000"/>
        </w:rPr>
        <w:lastRenderedPageBreak/>
        <w:t xml:space="preserve">Search help -&gt; </w:t>
      </w:r>
      <w:r w:rsidRPr="00B07A53">
        <w:t xml:space="preserve">It is also called as F4 help. </w:t>
      </w:r>
      <w:proofErr w:type="spellStart"/>
      <w:r w:rsidRPr="00B07A53">
        <w:t>It's</w:t>
      </w:r>
      <w:proofErr w:type="spellEnd"/>
      <w:r w:rsidRPr="00B07A53">
        <w:t xml:space="preserve"> purpose is to display the various </w:t>
      </w:r>
    </w:p>
    <w:p w14:paraId="39045A38" w14:textId="77777777" w:rsidR="0041530E" w:rsidRPr="00B07A53" w:rsidRDefault="0041530E" w:rsidP="0041530E">
      <w:r w:rsidRPr="00B07A53">
        <w:t xml:space="preserve">               possible values for any Input field.</w:t>
      </w:r>
    </w:p>
    <w:p w14:paraId="7705E76A" w14:textId="77777777" w:rsidR="0041530E" w:rsidRPr="00B07A53" w:rsidRDefault="0041530E" w:rsidP="0041530E"/>
    <w:p w14:paraId="388BBBE1" w14:textId="77777777" w:rsidR="0041530E" w:rsidRPr="00B07A53" w:rsidRDefault="0041530E" w:rsidP="0041530E">
      <w:r w:rsidRPr="00B07A53">
        <w:t>Types of Search Help -&gt; a</w:t>
      </w:r>
      <w:r w:rsidRPr="00B07A53">
        <w:rPr>
          <w:color w:val="EE0000"/>
        </w:rPr>
        <w:t xml:space="preserve">) Elementary Search help-&gt; </w:t>
      </w:r>
      <w:r w:rsidRPr="00B07A53">
        <w:t>Single search help.</w:t>
      </w:r>
    </w:p>
    <w:p w14:paraId="63B36FA4" w14:textId="77777777" w:rsidR="0041530E" w:rsidRPr="00B07A53" w:rsidRDefault="0041530E" w:rsidP="0041530E">
      <w:r w:rsidRPr="00B07A53">
        <w:t xml:space="preserve">                        b) </w:t>
      </w:r>
      <w:r w:rsidRPr="00B07A53">
        <w:rPr>
          <w:color w:val="EE0000"/>
        </w:rPr>
        <w:t xml:space="preserve">Collective search help-&gt; </w:t>
      </w:r>
      <w:r w:rsidRPr="00B07A53">
        <w:t>It is a combination of elementary search helps.</w:t>
      </w:r>
    </w:p>
    <w:p w14:paraId="75CEDCAA" w14:textId="77777777" w:rsidR="0041530E" w:rsidRPr="00B07A53" w:rsidRDefault="0041530E" w:rsidP="0041530E"/>
    <w:p w14:paraId="1BF449CA" w14:textId="77777777" w:rsidR="0041530E" w:rsidRPr="00B07A53" w:rsidRDefault="0041530E" w:rsidP="0041530E">
      <w:r w:rsidRPr="00B07A53">
        <w:t>Selection Method -&gt; It is the name of the table or name of the view from where we are fetching the data.</w:t>
      </w:r>
    </w:p>
    <w:p w14:paraId="05BF90BF" w14:textId="77777777" w:rsidR="0041530E" w:rsidRPr="00B07A53" w:rsidRDefault="0041530E" w:rsidP="0041530E"/>
    <w:p w14:paraId="21209201" w14:textId="77777777" w:rsidR="0041530E" w:rsidRPr="00B07A53" w:rsidRDefault="0041530E" w:rsidP="0041530E">
      <w:r w:rsidRPr="00B07A53">
        <w:t>Dialog Type -&gt;</w:t>
      </w:r>
    </w:p>
    <w:p w14:paraId="798E070D" w14:textId="77777777" w:rsidR="0041530E" w:rsidRPr="00B07A53" w:rsidRDefault="0041530E" w:rsidP="0041530E"/>
    <w:p w14:paraId="58B183FE" w14:textId="77777777" w:rsidR="0041530E" w:rsidRPr="00B07A53" w:rsidRDefault="0041530E" w:rsidP="0041530E">
      <w:r w:rsidRPr="00B07A53">
        <w:t>Display values Immediately -&gt; Values will display Immediately.</w:t>
      </w:r>
    </w:p>
    <w:p w14:paraId="2D21944C" w14:textId="77777777" w:rsidR="0041530E" w:rsidRPr="00B07A53" w:rsidRDefault="0041530E" w:rsidP="0041530E">
      <w:r w:rsidRPr="00B07A53">
        <w:t xml:space="preserve">Dialog with values restriction -&gt; Before displaying the values, restriction dialog will </w:t>
      </w:r>
      <w:proofErr w:type="spellStart"/>
      <w:r w:rsidRPr="00B07A53">
        <w:t>appaer</w:t>
      </w:r>
      <w:proofErr w:type="spellEnd"/>
      <w:r w:rsidRPr="00B07A53">
        <w:t>.</w:t>
      </w:r>
    </w:p>
    <w:p w14:paraId="7C42E619" w14:textId="77777777" w:rsidR="0041530E" w:rsidRPr="00B07A53" w:rsidRDefault="0041530E" w:rsidP="0041530E">
      <w:r w:rsidRPr="00B07A53">
        <w:t>Dialog depends upon set of values -&gt; If the table has less than 100 values ,It will switch to Display values Immediately.</w:t>
      </w:r>
    </w:p>
    <w:p w14:paraId="2D8239A8" w14:textId="77777777" w:rsidR="0041530E" w:rsidRPr="00B07A53" w:rsidRDefault="0041530E" w:rsidP="0041530E">
      <w:r w:rsidRPr="00B07A53">
        <w:t xml:space="preserve">                                     If the table has greater than 100,It will switch to Dialog with value restriction. </w:t>
      </w:r>
    </w:p>
    <w:p w14:paraId="77EA9D26" w14:textId="77777777" w:rsidR="0041530E" w:rsidRPr="00B07A53" w:rsidRDefault="0041530E" w:rsidP="0041530E"/>
    <w:p w14:paraId="7E9BA0B4" w14:textId="77777777" w:rsidR="0041530E" w:rsidRPr="00B07A53" w:rsidRDefault="0041530E" w:rsidP="0041530E"/>
    <w:p w14:paraId="33711ACB" w14:textId="77777777" w:rsidR="0041530E" w:rsidRPr="00B07A53" w:rsidRDefault="0041530E" w:rsidP="0041530E">
      <w:r w:rsidRPr="00B07A53">
        <w:t>Search Help Parameter - Field of Search Help.</w:t>
      </w:r>
    </w:p>
    <w:p w14:paraId="151DABE6" w14:textId="77777777" w:rsidR="0041530E" w:rsidRPr="00B07A53" w:rsidRDefault="0041530E" w:rsidP="0041530E"/>
    <w:p w14:paraId="2E585B57" w14:textId="77777777" w:rsidR="0041530E" w:rsidRPr="00B07A53" w:rsidRDefault="0041530E" w:rsidP="0041530E">
      <w:r w:rsidRPr="00B07A53">
        <w:t xml:space="preserve">LPOS -&gt; List position( When values got displayed) </w:t>
      </w:r>
    </w:p>
    <w:p w14:paraId="0EB4E8B5" w14:textId="77777777" w:rsidR="0041530E" w:rsidRPr="00B07A53" w:rsidRDefault="0041530E" w:rsidP="0041530E"/>
    <w:p w14:paraId="4D5021E6" w14:textId="77777777" w:rsidR="0041530E" w:rsidRPr="00B07A53" w:rsidRDefault="0041530E" w:rsidP="0041530E">
      <w:r w:rsidRPr="00B07A53">
        <w:t>SPOS-&gt;  Screen position( Before displaying the values)</w:t>
      </w:r>
    </w:p>
    <w:p w14:paraId="16314C99" w14:textId="77777777" w:rsidR="0041530E" w:rsidRPr="00B07A53" w:rsidRDefault="0041530E" w:rsidP="0041530E"/>
    <w:p w14:paraId="7C544D77" w14:textId="77777777" w:rsidR="0041530E" w:rsidRPr="00B07A53" w:rsidRDefault="0041530E" w:rsidP="0041530E">
      <w:r w:rsidRPr="00B07A53">
        <w:t>Modify -&gt; It's purpose is to modify the data element.</w:t>
      </w:r>
    </w:p>
    <w:p w14:paraId="492CBDCC" w14:textId="77777777" w:rsidR="0041530E" w:rsidRPr="00B07A53" w:rsidRDefault="0041530E" w:rsidP="0041530E"/>
    <w:p w14:paraId="547A26C8" w14:textId="77777777" w:rsidR="0041530E" w:rsidRPr="00B07A53" w:rsidRDefault="0041530E" w:rsidP="0041530E">
      <w:r w:rsidRPr="00B07A53">
        <w:lastRenderedPageBreak/>
        <w:t>SDI's -&gt; It's purpose is to make any field in the read only mode.</w:t>
      </w:r>
    </w:p>
    <w:p w14:paraId="6D2EA12B" w14:textId="77777777" w:rsidR="0041530E" w:rsidRPr="00B07A53" w:rsidRDefault="0041530E" w:rsidP="0041530E"/>
    <w:p w14:paraId="30E9D8A5" w14:textId="77777777" w:rsidR="0041530E" w:rsidRPr="00B07A53" w:rsidRDefault="0041530E" w:rsidP="0041530E">
      <w:r w:rsidRPr="00B07A53">
        <w:t>Default value -&gt; To provide the default values.</w:t>
      </w:r>
    </w:p>
    <w:p w14:paraId="16290CAF" w14:textId="77777777" w:rsidR="0041530E" w:rsidRPr="00B07A53" w:rsidRDefault="0041530E" w:rsidP="0041530E"/>
    <w:p w14:paraId="3FD847C7" w14:textId="77777777" w:rsidR="0041530E" w:rsidRPr="00B07A53" w:rsidRDefault="0041530E" w:rsidP="0041530E">
      <w:r w:rsidRPr="00B07A53">
        <w:t>Importing -&gt; Input</w:t>
      </w:r>
    </w:p>
    <w:p w14:paraId="67466B97" w14:textId="77777777" w:rsidR="0041530E" w:rsidRPr="00B07A53" w:rsidRDefault="0041530E" w:rsidP="0041530E"/>
    <w:p w14:paraId="139A78F1" w14:textId="77777777" w:rsidR="0041530E" w:rsidRPr="00B07A53" w:rsidRDefault="0041530E" w:rsidP="0041530E">
      <w:r w:rsidRPr="00B07A53">
        <w:t>Exporting -&gt;To Export the values from the hit list to the screen fields(Input fields).</w:t>
      </w:r>
    </w:p>
    <w:p w14:paraId="281E7D69" w14:textId="77777777" w:rsidR="0041530E" w:rsidRPr="00B07A53" w:rsidRDefault="0041530E" w:rsidP="0041530E"/>
    <w:p w14:paraId="34BDE00A" w14:textId="77777777" w:rsidR="0041530E" w:rsidRPr="00B07A53" w:rsidRDefault="0041530E" w:rsidP="0041530E">
      <w:r w:rsidRPr="00B07A53">
        <w:t xml:space="preserve">Hot Key -&gt; The hot key permits the user to select an elementary search help from the collective search help directly in the </w:t>
      </w:r>
    </w:p>
    <w:p w14:paraId="7348B0A1" w14:textId="77777777" w:rsidR="0041530E" w:rsidRPr="00B07A53" w:rsidRDefault="0041530E" w:rsidP="0041530E"/>
    <w:p w14:paraId="46ACF7E4" w14:textId="77777777" w:rsidR="0041530E" w:rsidRPr="00B07A53" w:rsidRDefault="0041530E" w:rsidP="0041530E">
      <w:r w:rsidRPr="00B07A53">
        <w:t>input field with the short notation</w:t>
      </w:r>
    </w:p>
    <w:p w14:paraId="74AEB2C7" w14:textId="77777777" w:rsidR="0041530E" w:rsidRPr="00B07A53" w:rsidRDefault="0041530E" w:rsidP="0041530E"/>
    <w:p w14:paraId="6D0D6B09" w14:textId="77777777" w:rsidR="0041530E" w:rsidRPr="00B07A53" w:rsidRDefault="0041530E" w:rsidP="0041530E">
      <w:r w:rsidRPr="00B07A53">
        <w:t>Q-1: What is the pre-requisite for the default value?</w:t>
      </w:r>
    </w:p>
    <w:p w14:paraId="36D02418" w14:textId="77777777" w:rsidR="0041530E" w:rsidRPr="00B07A53" w:rsidRDefault="0041530E" w:rsidP="0041530E">
      <w:r w:rsidRPr="00B07A53">
        <w:t>answer : Importing should be unticked.</w:t>
      </w:r>
    </w:p>
    <w:p w14:paraId="6A056EE1" w14:textId="77777777" w:rsidR="0041530E" w:rsidRPr="00B07A53" w:rsidRDefault="0041530E" w:rsidP="0041530E"/>
    <w:p w14:paraId="6D7B967C" w14:textId="77777777" w:rsidR="0041530E" w:rsidRPr="00B07A53" w:rsidRDefault="0041530E" w:rsidP="0041530E"/>
    <w:p w14:paraId="394910B4" w14:textId="77777777" w:rsidR="0041530E" w:rsidRPr="00B07A53" w:rsidRDefault="0041530E" w:rsidP="0041530E">
      <w:pPr>
        <w:rPr>
          <w:b/>
          <w:bCs/>
          <w:color w:val="EE0000"/>
        </w:rPr>
      </w:pPr>
      <w:r w:rsidRPr="00B07A53">
        <w:rPr>
          <w:b/>
          <w:bCs/>
          <w:color w:val="EE0000"/>
        </w:rPr>
        <w:t>Lock Objects</w:t>
      </w:r>
    </w:p>
    <w:p w14:paraId="43129465" w14:textId="77777777" w:rsidR="0041530E" w:rsidRPr="00B07A53" w:rsidRDefault="0041530E" w:rsidP="0041530E"/>
    <w:p w14:paraId="3AD3B9B6" w14:textId="77777777" w:rsidR="0041530E" w:rsidRPr="00B07A53" w:rsidRDefault="0041530E" w:rsidP="0041530E">
      <w:r w:rsidRPr="00B07A53">
        <w:t xml:space="preserve">Locking -&gt; If multiple users want to change the same data at the same time , </w:t>
      </w:r>
    </w:p>
    <w:p w14:paraId="67885ED8" w14:textId="77777777" w:rsidR="0041530E" w:rsidRPr="00B07A53" w:rsidRDefault="0041530E" w:rsidP="0041530E">
      <w:pPr>
        <w:rPr>
          <w:color w:val="EE0000"/>
        </w:rPr>
      </w:pPr>
      <w:r w:rsidRPr="00B07A53">
        <w:t xml:space="preserve">           then at a time only one user can change the data. </w:t>
      </w:r>
      <w:r w:rsidRPr="00B07A53">
        <w:rPr>
          <w:color w:val="EE0000"/>
        </w:rPr>
        <w:t>The purpose of locking is to achieve synchronization.</w:t>
      </w:r>
    </w:p>
    <w:p w14:paraId="75AB7B9A" w14:textId="77777777" w:rsidR="0041530E" w:rsidRPr="00B07A53" w:rsidRDefault="0041530E" w:rsidP="0041530E"/>
    <w:p w14:paraId="4EB1BBCE" w14:textId="77777777" w:rsidR="0041530E" w:rsidRPr="00B07A53" w:rsidRDefault="0041530E" w:rsidP="0041530E">
      <w:r w:rsidRPr="00B07A53">
        <w:t>Lock object name should start with E.( EZ or EY).</w:t>
      </w:r>
    </w:p>
    <w:p w14:paraId="137EA73A" w14:textId="77777777" w:rsidR="0041530E" w:rsidRPr="00B07A53" w:rsidRDefault="0041530E" w:rsidP="0041530E"/>
    <w:p w14:paraId="7CE22A4B" w14:textId="77777777" w:rsidR="0041530E" w:rsidRPr="00B07A53" w:rsidRDefault="0041530E" w:rsidP="0041530E">
      <w:r w:rsidRPr="00B07A53">
        <w:t xml:space="preserve">While creating a Lock Object, SAP automatically create 2 FM's. </w:t>
      </w:r>
    </w:p>
    <w:p w14:paraId="0B7D715E" w14:textId="77777777" w:rsidR="0041530E" w:rsidRPr="00B07A53" w:rsidRDefault="0041530E" w:rsidP="0041530E"/>
    <w:p w14:paraId="6672C8D6" w14:textId="77777777" w:rsidR="0041530E" w:rsidRPr="00B07A53" w:rsidRDefault="0041530E" w:rsidP="0041530E">
      <w:proofErr w:type="spellStart"/>
      <w:r w:rsidRPr="00B07A53">
        <w:lastRenderedPageBreak/>
        <w:t>ENQUEUE_Lock</w:t>
      </w:r>
      <w:proofErr w:type="spellEnd"/>
      <w:r w:rsidRPr="00B07A53">
        <w:t xml:space="preserve"> Object name -&gt; For Locking.</w:t>
      </w:r>
    </w:p>
    <w:p w14:paraId="5C8FA197" w14:textId="77777777" w:rsidR="0041530E" w:rsidRPr="00B07A53" w:rsidRDefault="0041530E" w:rsidP="0041530E">
      <w:proofErr w:type="spellStart"/>
      <w:r w:rsidRPr="00B07A53">
        <w:t>DEQUEUE_Lock</w:t>
      </w:r>
      <w:proofErr w:type="spellEnd"/>
      <w:r w:rsidRPr="00B07A53">
        <w:t xml:space="preserve"> Object name -&gt; For Unlocking.</w:t>
      </w:r>
    </w:p>
    <w:p w14:paraId="0D37149F" w14:textId="77777777" w:rsidR="0041530E" w:rsidRPr="00B07A53" w:rsidRDefault="0041530E" w:rsidP="0041530E"/>
    <w:p w14:paraId="151EC76B" w14:textId="77777777" w:rsidR="0041530E" w:rsidRPr="00B07A53" w:rsidRDefault="0041530E" w:rsidP="0041530E">
      <w:r w:rsidRPr="00B07A53">
        <w:t xml:space="preserve">Lock Modes : 1) </w:t>
      </w:r>
      <w:r w:rsidRPr="00B07A53">
        <w:rPr>
          <w:color w:val="EE0000"/>
        </w:rPr>
        <w:t>Read Lock( Shared Lock , S)</w:t>
      </w:r>
      <w:r w:rsidRPr="00B07A53">
        <w:t xml:space="preserve"> - Others user can view the data, but </w:t>
      </w:r>
      <w:proofErr w:type="spellStart"/>
      <w:r w:rsidRPr="00B07A53">
        <w:t>can not</w:t>
      </w:r>
      <w:proofErr w:type="spellEnd"/>
      <w:r w:rsidRPr="00B07A53">
        <w:t xml:space="preserve"> </w:t>
      </w:r>
      <w:proofErr w:type="spellStart"/>
      <w:r w:rsidRPr="00B07A53">
        <w:t>changed</w:t>
      </w:r>
      <w:proofErr w:type="spellEnd"/>
      <w:r w:rsidRPr="00B07A53">
        <w:t xml:space="preserve"> the data.</w:t>
      </w:r>
    </w:p>
    <w:p w14:paraId="58D51B6D" w14:textId="77777777" w:rsidR="0041530E" w:rsidRPr="00B07A53" w:rsidRDefault="0041530E" w:rsidP="0041530E">
      <w:r w:rsidRPr="00B07A53">
        <w:t xml:space="preserve">             2) </w:t>
      </w:r>
      <w:r w:rsidRPr="00B07A53">
        <w:rPr>
          <w:color w:val="EE0000"/>
        </w:rPr>
        <w:t xml:space="preserve">Write Lock( Exclusive lock , E) </w:t>
      </w:r>
      <w:r w:rsidRPr="00B07A53">
        <w:t xml:space="preserve">- Others user can not view the data and </w:t>
      </w:r>
      <w:proofErr w:type="spellStart"/>
      <w:r w:rsidRPr="00B07A53">
        <w:t>can not</w:t>
      </w:r>
      <w:proofErr w:type="spellEnd"/>
      <w:r w:rsidRPr="00B07A53">
        <w:t xml:space="preserve"> </w:t>
      </w:r>
      <w:proofErr w:type="spellStart"/>
      <w:r w:rsidRPr="00B07A53">
        <w:t>changed</w:t>
      </w:r>
      <w:proofErr w:type="spellEnd"/>
      <w:r w:rsidRPr="00B07A53">
        <w:t xml:space="preserve"> the data.</w:t>
      </w:r>
    </w:p>
    <w:p w14:paraId="028A1059" w14:textId="77777777" w:rsidR="0041530E" w:rsidRPr="00B07A53" w:rsidRDefault="0041530E" w:rsidP="0041530E">
      <w:r w:rsidRPr="00B07A53">
        <w:t xml:space="preserve">             3) </w:t>
      </w:r>
      <w:r w:rsidRPr="00B07A53">
        <w:rPr>
          <w:color w:val="EE0000"/>
        </w:rPr>
        <w:t xml:space="preserve">Enhanced </w:t>
      </w:r>
      <w:proofErr w:type="spellStart"/>
      <w:r w:rsidRPr="00B07A53">
        <w:rPr>
          <w:color w:val="EE0000"/>
        </w:rPr>
        <w:t>Wr</w:t>
      </w:r>
      <w:dir w:val="ltr">
        <w:r w:rsidRPr="00B07A53">
          <w:rPr>
            <w:color w:val="EE0000"/>
          </w:rPr>
          <w:t>ite</w:t>
        </w:r>
        <w:proofErr w:type="spellEnd"/>
        <w:r w:rsidRPr="00B07A53">
          <w:rPr>
            <w:color w:val="EE0000"/>
          </w:rPr>
          <w:t xml:space="preserve"> Lock( Exclusive lock without </w:t>
        </w:r>
        <w:proofErr w:type="spellStart"/>
        <w:r w:rsidRPr="00B07A53">
          <w:rPr>
            <w:color w:val="EE0000"/>
          </w:rPr>
          <w:t>cumulation,X</w:t>
        </w:r>
        <w:proofErr w:type="spellEnd"/>
        <w:r w:rsidRPr="00B07A53">
          <w:rPr>
            <w:color w:val="EE0000"/>
          </w:rPr>
          <w:t xml:space="preserve">) </w:t>
        </w:r>
        <w:r w:rsidRPr="00B07A53">
          <w:t xml:space="preserve">- Others user can not view the data and </w:t>
        </w:r>
        <w:proofErr w:type="spellStart"/>
        <w:r w:rsidRPr="00B07A53">
          <w:t>can not</w:t>
        </w:r>
        <w:proofErr w:type="spellEnd"/>
        <w:r w:rsidRPr="00B07A53">
          <w:t xml:space="preserve"> </w:t>
        </w:r>
        <w:proofErr w:type="spellStart"/>
        <w:r w:rsidRPr="00B07A53">
          <w:t>changed</w:t>
        </w:r>
        <w:proofErr w:type="spellEnd"/>
        <w:r w:rsidRPr="00B07A53">
          <w:t xml:space="preserve"> the data +  It protect the further access for the same transaction.</w:t>
        </w:r>
        <w:r>
          <w:t>‬</w:t>
        </w:r>
      </w:dir>
    </w:p>
    <w:p w14:paraId="05A1E174" w14:textId="77777777" w:rsidR="0041530E" w:rsidRDefault="0041530E" w:rsidP="0041530E">
      <w:r w:rsidRPr="00B07A53">
        <w:t>SM12 -&gt; To see the lock entries.</w:t>
      </w:r>
    </w:p>
    <w:p w14:paraId="2E52DEAF" w14:textId="77777777" w:rsidR="0041530E" w:rsidRDefault="0041530E" w:rsidP="0041530E">
      <w:r>
        <w:t>Entries are coming to sm12 are from enqueue server not from database server, because this are temporary storage.</w:t>
      </w:r>
    </w:p>
    <w:p w14:paraId="549C2E25" w14:textId="77777777" w:rsidR="0041530E" w:rsidRDefault="0041530E" w:rsidP="00044AD9"/>
    <w:p w14:paraId="64C9B1DD" w14:textId="77777777" w:rsidR="00A5750C" w:rsidRDefault="00A5750C" w:rsidP="00044AD9"/>
    <w:p w14:paraId="69A8AB3F" w14:textId="77777777" w:rsidR="00A5750C" w:rsidRPr="00044AD9" w:rsidRDefault="00A5750C" w:rsidP="00044AD9"/>
    <w:p w14:paraId="6D3713D0" w14:textId="77777777" w:rsidR="006444AB" w:rsidRDefault="006444AB"/>
    <w:sectPr w:rsidR="0064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471B"/>
    <w:multiLevelType w:val="multilevel"/>
    <w:tmpl w:val="510C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414F4"/>
    <w:multiLevelType w:val="multilevel"/>
    <w:tmpl w:val="2A0A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15AB3"/>
    <w:multiLevelType w:val="multilevel"/>
    <w:tmpl w:val="7B2A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C2533"/>
    <w:multiLevelType w:val="multilevel"/>
    <w:tmpl w:val="A94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72A3F"/>
    <w:multiLevelType w:val="multilevel"/>
    <w:tmpl w:val="F268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862894">
    <w:abstractNumId w:val="1"/>
  </w:num>
  <w:num w:numId="2" w16cid:durableId="1974552499">
    <w:abstractNumId w:val="0"/>
  </w:num>
  <w:num w:numId="3" w16cid:durableId="1337224208">
    <w:abstractNumId w:val="3"/>
  </w:num>
  <w:num w:numId="4" w16cid:durableId="313415793">
    <w:abstractNumId w:val="4"/>
  </w:num>
  <w:num w:numId="5" w16cid:durableId="2074044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D9"/>
    <w:rsid w:val="00044AD9"/>
    <w:rsid w:val="000D3AA1"/>
    <w:rsid w:val="003D4DF4"/>
    <w:rsid w:val="0041530E"/>
    <w:rsid w:val="00445576"/>
    <w:rsid w:val="00586A17"/>
    <w:rsid w:val="005977AC"/>
    <w:rsid w:val="005A7C99"/>
    <w:rsid w:val="006444AB"/>
    <w:rsid w:val="007605B8"/>
    <w:rsid w:val="00797FAD"/>
    <w:rsid w:val="00A5750C"/>
    <w:rsid w:val="00BF5664"/>
    <w:rsid w:val="00ED0F68"/>
    <w:rsid w:val="00FC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BF23"/>
  <w15:chartTrackingRefBased/>
  <w15:docId w15:val="{18ACE15B-0530-40F7-B6F5-CD999135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14</Pages>
  <Words>1944</Words>
  <Characters>11086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More</dc:creator>
  <cp:keywords/>
  <dc:description/>
  <cp:lastModifiedBy>Swapnil More</cp:lastModifiedBy>
  <cp:revision>3</cp:revision>
  <dcterms:created xsi:type="dcterms:W3CDTF">2025-11-25T13:57:00Z</dcterms:created>
  <dcterms:modified xsi:type="dcterms:W3CDTF">2025-12-01T17:55:00Z</dcterms:modified>
</cp:coreProperties>
</file>