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BFDA" w14:textId="7179B433" w:rsidR="004C50EF" w:rsidRDefault="004C50EF">
      <w:r>
        <w:t>Dummy Page</w:t>
      </w:r>
      <w:r w:rsidR="00613F63">
        <w:t xml:space="preserve">  demo</w:t>
      </w:r>
      <w:r w:rsidR="00783A3E">
        <w:t xml:space="preserve">  upload</w:t>
      </w:r>
    </w:p>
    <w:sectPr w:rsidR="004C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EF"/>
    <w:rsid w:val="004C50EF"/>
    <w:rsid w:val="00613F63"/>
    <w:rsid w:val="0078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756E"/>
  <w15:chartTrackingRefBased/>
  <w15:docId w15:val="{280FBF32-B383-48A4-A71C-D476B250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</dc:creator>
  <cp:keywords/>
  <dc:description/>
  <cp:lastModifiedBy>Swapnil M</cp:lastModifiedBy>
  <cp:revision>3</cp:revision>
  <dcterms:created xsi:type="dcterms:W3CDTF">2024-03-27T11:42:00Z</dcterms:created>
  <dcterms:modified xsi:type="dcterms:W3CDTF">2024-03-28T04:31:00Z</dcterms:modified>
</cp:coreProperties>
</file>