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936E1A" w14:textId="77777777" w:rsidR="007053E1" w:rsidRDefault="00000000">
      <w:pPr>
        <w:rPr>
          <w:b/>
          <w:color w:val="980000"/>
          <w:sz w:val="32"/>
          <w:szCs w:val="32"/>
        </w:rPr>
      </w:pPr>
      <w:r>
        <w:rPr>
          <w:b/>
          <w:color w:val="980000"/>
          <w:sz w:val="32"/>
          <w:szCs w:val="32"/>
        </w:rPr>
        <w:t>PROJECT 1</w:t>
      </w:r>
    </w:p>
    <w:p w14:paraId="38F3AEEB" w14:textId="77777777" w:rsidR="007053E1" w:rsidRDefault="007053E1"/>
    <w:p w14:paraId="778A39A5" w14:textId="77777777" w:rsidR="007053E1" w:rsidRDefault="00000000">
      <w:r>
        <w:t>Dataset:</w:t>
      </w:r>
    </w:p>
    <w:p w14:paraId="0CD26BB3" w14:textId="77777777" w:rsidR="007053E1" w:rsidRDefault="00000000">
      <w:hyperlink r:id="rId5">
        <w:r>
          <w:rPr>
            <w:color w:val="1155CC"/>
            <w:u w:val="single"/>
          </w:rPr>
          <w:t>https://github.com/swapnilsaurav/projects/blob/main/Healthcare_Enrollment_Trend_Dataset.xlsx</w:t>
        </w:r>
      </w:hyperlink>
    </w:p>
    <w:p w14:paraId="7F7A7622" w14:textId="77777777" w:rsidR="007053E1" w:rsidRDefault="007053E1"/>
    <w:p w14:paraId="1812FAD4" w14:textId="77777777" w:rsidR="007053E1" w:rsidRDefault="00000000">
      <w:r>
        <w:t>Excercise:</w:t>
      </w:r>
    </w:p>
    <w:p w14:paraId="2B2D4FE3" w14:textId="77777777" w:rsidR="007053E1" w:rsidRDefault="007053E1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053E1" w14:paraId="02DF5D90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E8C23" w14:textId="77777777" w:rsidR="007053E1" w:rsidRDefault="00000000">
            <w:pPr>
              <w:widowControl w:val="0"/>
              <w:spacing w:line="240" w:lineRule="auto"/>
            </w:pPr>
            <w:r>
              <w:t>To analyze trends and performance in healthcare enrollment activities, focusing on enrollment types, status distribution, agent performance, and plan type preferences over time. The goal is to identify bottlenecks, top-performing agents, and shifts in consumer preferences to improve operational efficiency and customer experience.</w:t>
            </w:r>
          </w:p>
          <w:p w14:paraId="3A32D7EF" w14:textId="77777777" w:rsidR="007053E1" w:rsidRDefault="007053E1">
            <w:pPr>
              <w:widowControl w:val="0"/>
              <w:spacing w:line="240" w:lineRule="auto"/>
            </w:pPr>
          </w:p>
          <w:p w14:paraId="4B92AEA9" w14:textId="77777777" w:rsidR="007053E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/>
                <w:color w:val="000000"/>
                <w:sz w:val="26"/>
                <w:szCs w:val="26"/>
              </w:rPr>
            </w:pPr>
            <w:bookmarkStart w:id="0" w:name="_2gmm252iy9zg" w:colFirst="0" w:colLast="0"/>
            <w:bookmarkEnd w:id="0"/>
            <w:r>
              <w:rPr>
                <w:b/>
                <w:color w:val="000000"/>
                <w:sz w:val="26"/>
                <w:szCs w:val="26"/>
              </w:rPr>
              <w:t>Key Data Visualization Questions:</w:t>
            </w:r>
          </w:p>
          <w:p w14:paraId="55436422" w14:textId="77777777" w:rsidR="007053E1" w:rsidRDefault="00000000">
            <w:pPr>
              <w:widowControl w:val="0"/>
              <w:numPr>
                <w:ilvl w:val="0"/>
                <w:numId w:val="11"/>
              </w:numPr>
              <w:spacing w:before="240" w:line="240" w:lineRule="auto"/>
            </w:pPr>
            <w:r>
              <w:rPr>
                <w:b/>
              </w:rPr>
              <w:t>Enrollment Trends Over Time</w:t>
            </w:r>
            <w:r>
              <w:rPr>
                <w:b/>
              </w:rPr>
              <w:br/>
            </w:r>
          </w:p>
          <w:p w14:paraId="156544EB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How has the number of enrollments (new, modification) changed month-over-month?</w:t>
            </w:r>
            <w:r>
              <w:br/>
            </w:r>
          </w:p>
          <w:p w14:paraId="6911B9AB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Are there seasonal spikes in healthcare enrollments?</w:t>
            </w:r>
            <w:r>
              <w:br/>
            </w:r>
          </w:p>
          <w:p w14:paraId="680CCE34" w14:textId="77777777" w:rsidR="007053E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rPr>
                <w:b/>
              </w:rPr>
              <w:t>Enrollment Type vs. Status</w:t>
            </w:r>
            <w:r>
              <w:rPr>
                <w:b/>
              </w:rPr>
              <w:br/>
            </w:r>
          </w:p>
          <w:p w14:paraId="4E4F8F1C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What is the distribution of enrollment statuses (Accepted, Pending, Rejected) across enrollment types?</w:t>
            </w:r>
            <w:r>
              <w:br/>
            </w:r>
          </w:p>
          <w:p w14:paraId="5D32066D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Which type of enrollments (New, Modification) face higher rejection or pending rates?</w:t>
            </w:r>
            <w:r>
              <w:br/>
            </w:r>
          </w:p>
          <w:p w14:paraId="632D7AF5" w14:textId="77777777" w:rsidR="007053E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rPr>
                <w:b/>
              </w:rPr>
              <w:t>Plan Type Popularity</w:t>
            </w:r>
            <w:r>
              <w:rPr>
                <w:b/>
              </w:rPr>
              <w:br/>
            </w:r>
          </w:p>
          <w:p w14:paraId="62D2F067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Which plan types (Gold, Bronze, etc.) are most frequently selected?</w:t>
            </w:r>
            <w:r>
              <w:br/>
            </w:r>
          </w:p>
          <w:p w14:paraId="515D92BB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How do plan preferences vary by month or quarter?</w:t>
            </w:r>
            <w:r>
              <w:br/>
            </w:r>
          </w:p>
          <w:p w14:paraId="0DD2FEAE" w14:textId="77777777" w:rsidR="007053E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rPr>
                <w:b/>
              </w:rPr>
              <w:t>Agent Performance Analysis</w:t>
            </w:r>
            <w:r>
              <w:rPr>
                <w:b/>
              </w:rPr>
              <w:br/>
            </w:r>
          </w:p>
          <w:p w14:paraId="72811E84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Which agents have submitted the most enrollments?</w:t>
            </w:r>
            <w:r>
              <w:br/>
            </w:r>
          </w:p>
          <w:p w14:paraId="5E7CAED4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What is the acceptance rate for each agent?</w:t>
            </w:r>
            <w:r>
              <w:br/>
            </w:r>
          </w:p>
          <w:p w14:paraId="704BE509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How does resolution time differ by agent?</w:t>
            </w:r>
            <w:r>
              <w:br/>
            </w:r>
          </w:p>
          <w:p w14:paraId="2A9E8B4C" w14:textId="77777777" w:rsidR="007053E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rPr>
                <w:b/>
              </w:rPr>
              <w:t>Resolution Time Analysis</w:t>
            </w:r>
            <w:r>
              <w:rPr>
                <w:b/>
              </w:rPr>
              <w:br/>
            </w:r>
          </w:p>
          <w:p w14:paraId="1F52B45C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What is the average resolution time by enrollment status?</w:t>
            </w:r>
            <w:r>
              <w:br/>
            </w:r>
          </w:p>
          <w:p w14:paraId="42DDE76B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lastRenderedPageBreak/>
              <w:t>Are some plan types or enrollment types associated with longer resolution times?</w:t>
            </w:r>
            <w:r>
              <w:br/>
            </w:r>
          </w:p>
          <w:p w14:paraId="5603BDF9" w14:textId="77777777" w:rsidR="007053E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rPr>
                <w:b/>
              </w:rPr>
              <w:t>Submission Channel Trends</w:t>
            </w:r>
            <w:r>
              <w:rPr>
                <w:b/>
              </w:rPr>
              <w:br/>
            </w:r>
          </w:p>
          <w:p w14:paraId="689BEBF2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How do enrollment trends differ by the submitting agent/channel?</w:t>
            </w:r>
            <w:r>
              <w:br/>
            </w:r>
          </w:p>
          <w:p w14:paraId="40B791BC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Which channels are more efficient (faster resolution or higher acceptance)?</w:t>
            </w:r>
            <w:r>
              <w:br/>
            </w:r>
          </w:p>
          <w:p w14:paraId="5D5EA593" w14:textId="77777777" w:rsidR="007053E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rPr>
                <w:b/>
              </w:rPr>
              <w:t>Pending and Rejected Case Monitoring</w:t>
            </w:r>
            <w:r>
              <w:rPr>
                <w:b/>
              </w:rPr>
              <w:br/>
            </w:r>
          </w:p>
          <w:p w14:paraId="1302CECC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</w:pPr>
            <w:r>
              <w:t>Which agents or plan types have the most pending/rejected enrollments?</w:t>
            </w:r>
            <w:r>
              <w:br/>
            </w:r>
          </w:p>
          <w:p w14:paraId="6DC42C24" w14:textId="77777777" w:rsidR="007053E1" w:rsidRDefault="00000000">
            <w:pPr>
              <w:widowControl w:val="0"/>
              <w:numPr>
                <w:ilvl w:val="1"/>
                <w:numId w:val="11"/>
              </w:numPr>
              <w:spacing w:after="240" w:line="240" w:lineRule="auto"/>
            </w:pPr>
            <w:r>
              <w:t>Are there dates or periods with unusually high pending cases?</w:t>
            </w:r>
          </w:p>
          <w:p w14:paraId="19DE5E96" w14:textId="77777777" w:rsidR="007053E1" w:rsidRDefault="007053E1">
            <w:pPr>
              <w:widowControl w:val="0"/>
              <w:spacing w:line="240" w:lineRule="auto"/>
            </w:pPr>
          </w:p>
        </w:tc>
      </w:tr>
    </w:tbl>
    <w:p w14:paraId="4E151236" w14:textId="77777777" w:rsidR="007053E1" w:rsidRDefault="007053E1"/>
    <w:p w14:paraId="1968849A" w14:textId="77777777" w:rsidR="007053E1" w:rsidRDefault="00000000">
      <w:r>
        <w:rPr>
          <w:noProof/>
        </w:rPr>
        <w:lastRenderedPageBreak/>
        <w:drawing>
          <wp:inline distT="114300" distB="114300" distL="114300" distR="114300" wp14:anchorId="6ADD10FD" wp14:editId="3DE1A223">
            <wp:extent cx="5943600" cy="588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3D066" w14:textId="77777777" w:rsidR="007053E1" w:rsidRDefault="00000000">
      <w:r>
        <w:t>Solution:</w:t>
      </w:r>
    </w:p>
    <w:p w14:paraId="624ECBB1" w14:textId="77777777" w:rsidR="007053E1" w:rsidRDefault="007053E1"/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053E1" w14:paraId="2012FF71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9420F" w14:textId="77777777" w:rsidR="007053E1" w:rsidRDefault="00000000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/>
                <w:sz w:val="34"/>
                <w:szCs w:val="34"/>
              </w:rPr>
            </w:pPr>
            <w:bookmarkStart w:id="1" w:name="_f4gfx5ycucl3" w:colFirst="0" w:colLast="0"/>
            <w:bookmarkEnd w:id="1"/>
            <w:r>
              <w:rPr>
                <w:b/>
                <w:sz w:val="34"/>
                <w:szCs w:val="34"/>
              </w:rPr>
              <w:t xml:space="preserve"> 1. Enrollment Trends Over Time</w:t>
            </w:r>
          </w:p>
          <w:p w14:paraId="2697FD7C" w14:textId="77777777" w:rsidR="007053E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/>
                <w:color w:val="000000"/>
                <w:sz w:val="26"/>
                <w:szCs w:val="26"/>
              </w:rPr>
            </w:pPr>
            <w:bookmarkStart w:id="2" w:name="_5n7npu6ucus2" w:colFirst="0" w:colLast="0"/>
            <w:bookmarkEnd w:id="2"/>
            <w:r>
              <w:rPr>
                <w:b/>
                <w:color w:val="000000"/>
                <w:sz w:val="26"/>
                <w:szCs w:val="26"/>
              </w:rPr>
              <w:t>Chart Type: Line Chart (Time Series)</w:t>
            </w:r>
          </w:p>
          <w:p w14:paraId="2FE45531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3" w:name="_598tb0dru3wr" w:colFirst="0" w:colLast="0"/>
            <w:bookmarkEnd w:id="3"/>
            <w:r>
              <w:rPr>
                <w:b/>
                <w:color w:val="000000"/>
                <w:sz w:val="22"/>
                <w:szCs w:val="22"/>
              </w:rPr>
              <w:t>Steps:</w:t>
            </w:r>
          </w:p>
          <w:p w14:paraId="65A4F5CA" w14:textId="77777777" w:rsidR="007053E1" w:rsidRDefault="00000000">
            <w:pPr>
              <w:widowControl w:val="0"/>
              <w:numPr>
                <w:ilvl w:val="0"/>
                <w:numId w:val="7"/>
              </w:numPr>
              <w:spacing w:before="240" w:line="240" w:lineRule="auto"/>
            </w:pPr>
            <w:r>
              <w:t>Open Tableau and connect to your dataset.</w:t>
            </w:r>
            <w:r>
              <w:br/>
            </w:r>
          </w:p>
          <w:p w14:paraId="0476410B" w14:textId="77777777" w:rsidR="007053E1" w:rsidRDefault="00000000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lastRenderedPageBreak/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Date</w:t>
            </w:r>
            <w:r>
              <w:t xml:space="preserve"> to </w:t>
            </w:r>
            <w:r>
              <w:rPr>
                <w:b/>
              </w:rPr>
              <w:t>Columns</w:t>
            </w:r>
            <w:r>
              <w:t xml:space="preserve"> (right-click it, choose "Month" or "Week").</w:t>
            </w:r>
            <w:r>
              <w:br/>
            </w:r>
          </w:p>
          <w:p w14:paraId="47AA03BC" w14:textId="77777777" w:rsidR="007053E1" w:rsidRDefault="00000000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Member ID</w:t>
            </w:r>
            <w:r>
              <w:t xml:space="preserve"> to </w:t>
            </w:r>
            <w:r>
              <w:rPr>
                <w:b/>
              </w:rPr>
              <w:t>Rows</w:t>
            </w:r>
            <w:r>
              <w:t xml:space="preserve"> and change aggregation to </w:t>
            </w:r>
            <w:r>
              <w:rPr>
                <w:b/>
              </w:rPr>
              <w:t>Count (Distinct)</w:t>
            </w:r>
            <w:r>
              <w:t>.</w:t>
            </w:r>
            <w:r>
              <w:br/>
            </w:r>
          </w:p>
          <w:p w14:paraId="605E1ABD" w14:textId="77777777" w:rsidR="007053E1" w:rsidRDefault="00000000">
            <w:pPr>
              <w:widowControl w:val="0"/>
              <w:numPr>
                <w:ilvl w:val="0"/>
                <w:numId w:val="7"/>
              </w:numPr>
              <w:spacing w:after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Enrollment Type</w:t>
            </w:r>
            <w:r>
              <w:t xml:space="preserve"> to </w:t>
            </w:r>
            <w:r>
              <w:rPr>
                <w:b/>
              </w:rPr>
              <w:t>Color</w:t>
            </w:r>
            <w:r>
              <w:t xml:space="preserve"> (optional for comparing types).</w:t>
            </w:r>
            <w:r>
              <w:br/>
            </w:r>
          </w:p>
          <w:p w14:paraId="15349D87" w14:textId="77777777" w:rsidR="007053E1" w:rsidRDefault="007053E1">
            <w:pPr>
              <w:widowControl w:val="0"/>
              <w:spacing w:line="240" w:lineRule="auto"/>
            </w:pPr>
          </w:p>
          <w:p w14:paraId="1E8C07DB" w14:textId="77777777" w:rsidR="007053E1" w:rsidRDefault="00000000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/>
                <w:sz w:val="34"/>
                <w:szCs w:val="34"/>
              </w:rPr>
            </w:pPr>
            <w:bookmarkStart w:id="4" w:name="_sdkj27x21eqf" w:colFirst="0" w:colLast="0"/>
            <w:bookmarkEnd w:id="4"/>
            <w:r>
              <w:rPr>
                <w:b/>
                <w:sz w:val="34"/>
                <w:szCs w:val="34"/>
              </w:rPr>
              <w:t>2. Enrollment Type vs. Status</w:t>
            </w:r>
          </w:p>
          <w:p w14:paraId="7D161ECB" w14:textId="77777777" w:rsidR="007053E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/>
                <w:color w:val="000000"/>
                <w:sz w:val="26"/>
                <w:szCs w:val="26"/>
              </w:rPr>
            </w:pPr>
            <w:bookmarkStart w:id="5" w:name="_6qqeluwi8vas" w:colFirst="0" w:colLast="0"/>
            <w:bookmarkEnd w:id="5"/>
            <w:r>
              <w:rPr>
                <w:b/>
                <w:color w:val="000000"/>
                <w:sz w:val="26"/>
                <w:szCs w:val="26"/>
              </w:rPr>
              <w:t>Chart Type: Stacked Bar Chart or Side-by-Side Bar Chart</w:t>
            </w:r>
          </w:p>
          <w:p w14:paraId="54A84177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6" w:name="_441uw7kkp737" w:colFirst="0" w:colLast="0"/>
            <w:bookmarkEnd w:id="6"/>
            <w:r>
              <w:rPr>
                <w:b/>
                <w:color w:val="000000"/>
                <w:sz w:val="22"/>
                <w:szCs w:val="22"/>
              </w:rPr>
              <w:t>Steps:</w:t>
            </w:r>
          </w:p>
          <w:p w14:paraId="55E4457A" w14:textId="77777777" w:rsidR="007053E1" w:rsidRDefault="00000000">
            <w:pPr>
              <w:widowControl w:val="0"/>
              <w:numPr>
                <w:ilvl w:val="0"/>
                <w:numId w:val="9"/>
              </w:numPr>
              <w:spacing w:before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Enrollment Type</w:t>
            </w:r>
            <w:r>
              <w:t xml:space="preserve"> to </w:t>
            </w:r>
            <w:r>
              <w:rPr>
                <w:b/>
              </w:rPr>
              <w:t>Columns</w:t>
            </w:r>
            <w:r>
              <w:t>.</w:t>
            </w:r>
            <w:r>
              <w:br/>
            </w:r>
          </w:p>
          <w:p w14:paraId="314A2B98" w14:textId="77777777" w:rsidR="007053E1" w:rsidRDefault="00000000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Member ID</w:t>
            </w:r>
            <w:r>
              <w:t xml:space="preserve"> to </w:t>
            </w:r>
            <w:r>
              <w:rPr>
                <w:b/>
              </w:rPr>
              <w:t>Rows</w:t>
            </w:r>
            <w:r>
              <w:t xml:space="preserve"> and set to </w:t>
            </w:r>
            <w:r>
              <w:rPr>
                <w:b/>
              </w:rPr>
              <w:t>Count (Distinct)</w:t>
            </w:r>
            <w:r>
              <w:t>.</w:t>
            </w:r>
            <w:r>
              <w:br/>
            </w:r>
          </w:p>
          <w:p w14:paraId="05772AA2" w14:textId="77777777" w:rsidR="007053E1" w:rsidRDefault="00000000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Status</w:t>
            </w:r>
            <w:r>
              <w:t xml:space="preserve"> to </w:t>
            </w:r>
            <w:r>
              <w:rPr>
                <w:b/>
              </w:rPr>
              <w:t>Color</w:t>
            </w:r>
            <w:r>
              <w:t>.</w:t>
            </w:r>
            <w:r>
              <w:br/>
            </w:r>
          </w:p>
          <w:p w14:paraId="47AB361C" w14:textId="77777777" w:rsidR="007053E1" w:rsidRDefault="00000000">
            <w:pPr>
              <w:widowControl w:val="0"/>
              <w:numPr>
                <w:ilvl w:val="0"/>
                <w:numId w:val="9"/>
              </w:numPr>
              <w:spacing w:after="240" w:line="240" w:lineRule="auto"/>
            </w:pPr>
            <w:r>
              <w:t xml:space="preserve">For side-by-side comparison, drag </w:t>
            </w:r>
            <w:r>
              <w:rPr>
                <w:rFonts w:ascii="Roboto Mono" w:eastAsia="Roboto Mono" w:hAnsi="Roboto Mono" w:cs="Roboto Mono"/>
                <w:color w:val="188038"/>
              </w:rPr>
              <w:t>Status</w:t>
            </w:r>
            <w:r>
              <w:t xml:space="preserve"> to </w:t>
            </w:r>
            <w:r>
              <w:rPr>
                <w:b/>
              </w:rPr>
              <w:t>Columns</w:t>
            </w:r>
            <w:r>
              <w:t xml:space="preserve"> after </w:t>
            </w:r>
            <w:r>
              <w:rPr>
                <w:rFonts w:ascii="Roboto Mono" w:eastAsia="Roboto Mono" w:hAnsi="Roboto Mono" w:cs="Roboto Mono"/>
                <w:color w:val="188038"/>
              </w:rPr>
              <w:t>Enrollment Type</w:t>
            </w:r>
            <w:r>
              <w:t>.</w:t>
            </w:r>
            <w:r>
              <w:br/>
            </w:r>
          </w:p>
          <w:p w14:paraId="0E479EED" w14:textId="77777777" w:rsidR="007053E1" w:rsidRDefault="00000000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/>
                <w:sz w:val="34"/>
                <w:szCs w:val="34"/>
              </w:rPr>
            </w:pPr>
            <w:bookmarkStart w:id="7" w:name="_lgxf09ydz52t" w:colFirst="0" w:colLast="0"/>
            <w:bookmarkEnd w:id="7"/>
            <w:r>
              <w:rPr>
                <w:b/>
                <w:sz w:val="34"/>
                <w:szCs w:val="34"/>
              </w:rPr>
              <w:t>3. Plan Type Popularity</w:t>
            </w:r>
          </w:p>
          <w:p w14:paraId="6CA899E6" w14:textId="77777777" w:rsidR="007053E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/>
                <w:color w:val="000000"/>
                <w:sz w:val="26"/>
                <w:szCs w:val="26"/>
              </w:rPr>
            </w:pPr>
            <w:bookmarkStart w:id="8" w:name="_5v3hnr2elbbi" w:colFirst="0" w:colLast="0"/>
            <w:bookmarkEnd w:id="8"/>
            <w:r>
              <w:rPr>
                <w:b/>
                <w:color w:val="000000"/>
                <w:sz w:val="26"/>
                <w:szCs w:val="26"/>
              </w:rPr>
              <w:t>Chart Type: Horizontal Bar Chart</w:t>
            </w:r>
          </w:p>
          <w:p w14:paraId="1B25086A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9" w:name="_imwfrxhhv5ij" w:colFirst="0" w:colLast="0"/>
            <w:bookmarkEnd w:id="9"/>
            <w:r>
              <w:rPr>
                <w:b/>
                <w:color w:val="000000"/>
                <w:sz w:val="22"/>
                <w:szCs w:val="22"/>
              </w:rPr>
              <w:t>Steps:</w:t>
            </w:r>
          </w:p>
          <w:p w14:paraId="76C087B9" w14:textId="77777777" w:rsidR="007053E1" w:rsidRDefault="00000000">
            <w:pPr>
              <w:widowControl w:val="0"/>
              <w:numPr>
                <w:ilvl w:val="0"/>
                <w:numId w:val="14"/>
              </w:numPr>
              <w:spacing w:before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Plan Type</w:t>
            </w:r>
            <w:r>
              <w:t xml:space="preserve"> to </w:t>
            </w:r>
            <w:r>
              <w:rPr>
                <w:b/>
              </w:rPr>
              <w:t>Rows</w:t>
            </w:r>
            <w:r>
              <w:t>.</w:t>
            </w:r>
            <w:r>
              <w:br/>
            </w:r>
          </w:p>
          <w:p w14:paraId="5323AD68" w14:textId="77777777" w:rsidR="007053E1" w:rsidRDefault="00000000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Member ID</w:t>
            </w:r>
            <w:r>
              <w:t xml:space="preserve"> to </w:t>
            </w:r>
            <w:r>
              <w:rPr>
                <w:b/>
              </w:rPr>
              <w:t>Columns</w:t>
            </w:r>
            <w:r>
              <w:t xml:space="preserve"> (Count Distinct).</w:t>
            </w:r>
            <w:r>
              <w:br/>
            </w:r>
          </w:p>
          <w:p w14:paraId="1AC04986" w14:textId="77777777" w:rsidR="007053E1" w:rsidRDefault="00000000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Sort descending.</w:t>
            </w:r>
            <w:r>
              <w:br/>
            </w:r>
          </w:p>
          <w:p w14:paraId="5DD14BE1" w14:textId="77777777" w:rsidR="007053E1" w:rsidRDefault="00000000">
            <w:pPr>
              <w:widowControl w:val="0"/>
              <w:numPr>
                <w:ilvl w:val="0"/>
                <w:numId w:val="14"/>
              </w:numPr>
              <w:spacing w:after="240" w:line="240" w:lineRule="auto"/>
            </w:pPr>
            <w:r>
              <w:t xml:space="preserve">Add </w:t>
            </w:r>
            <w:r>
              <w:rPr>
                <w:rFonts w:ascii="Roboto Mono" w:eastAsia="Roboto Mono" w:hAnsi="Roboto Mono" w:cs="Roboto Mono"/>
                <w:color w:val="188038"/>
              </w:rPr>
              <w:t>Enrollment Type</w:t>
            </w:r>
            <w:r>
              <w:t xml:space="preserve"> to </w:t>
            </w:r>
            <w:r>
              <w:rPr>
                <w:b/>
              </w:rPr>
              <w:t>Color</w:t>
            </w:r>
            <w:r>
              <w:t xml:space="preserve"> or </w:t>
            </w:r>
            <w:r>
              <w:rPr>
                <w:b/>
              </w:rPr>
              <w:t>Filter</w:t>
            </w:r>
            <w:r>
              <w:t xml:space="preserve"> for segmented views.</w:t>
            </w:r>
            <w:r>
              <w:br/>
            </w:r>
          </w:p>
          <w:p w14:paraId="4158EB67" w14:textId="77777777" w:rsidR="007053E1" w:rsidRDefault="00000000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/>
                <w:sz w:val="34"/>
                <w:szCs w:val="34"/>
              </w:rPr>
            </w:pPr>
            <w:bookmarkStart w:id="10" w:name="_u318ypu5gpu" w:colFirst="0" w:colLast="0"/>
            <w:bookmarkEnd w:id="10"/>
            <w:r>
              <w:rPr>
                <w:b/>
                <w:sz w:val="34"/>
                <w:szCs w:val="34"/>
              </w:rPr>
              <w:t>4. Agent Performance Analysis</w:t>
            </w:r>
          </w:p>
          <w:p w14:paraId="0B4BA124" w14:textId="77777777" w:rsidR="007053E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/>
                <w:color w:val="000000"/>
                <w:sz w:val="26"/>
                <w:szCs w:val="26"/>
              </w:rPr>
            </w:pPr>
            <w:bookmarkStart w:id="11" w:name="_tl1sa397az82" w:colFirst="0" w:colLast="0"/>
            <w:bookmarkEnd w:id="11"/>
            <w:r>
              <w:rPr>
                <w:b/>
                <w:color w:val="000000"/>
                <w:sz w:val="26"/>
                <w:szCs w:val="26"/>
              </w:rPr>
              <w:t>Chart Types:</w:t>
            </w:r>
          </w:p>
          <w:p w14:paraId="6F71A9EF" w14:textId="77777777" w:rsidR="007053E1" w:rsidRDefault="00000000">
            <w:pPr>
              <w:widowControl w:val="0"/>
              <w:numPr>
                <w:ilvl w:val="0"/>
                <w:numId w:val="5"/>
              </w:numPr>
              <w:spacing w:before="240" w:line="240" w:lineRule="auto"/>
            </w:pPr>
            <w:r>
              <w:t>Bar Chart (Enrollments per Agent)</w:t>
            </w:r>
            <w:r>
              <w:br/>
            </w:r>
          </w:p>
          <w:p w14:paraId="76911714" w14:textId="77777777" w:rsidR="007053E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lastRenderedPageBreak/>
              <w:t>Pie Chart or Donut Chart (Acceptance Rate)</w:t>
            </w:r>
            <w:r>
              <w:br/>
            </w:r>
          </w:p>
          <w:p w14:paraId="372F51C7" w14:textId="77777777" w:rsidR="007053E1" w:rsidRDefault="00000000">
            <w:pPr>
              <w:widowControl w:val="0"/>
              <w:numPr>
                <w:ilvl w:val="0"/>
                <w:numId w:val="5"/>
              </w:numPr>
              <w:spacing w:after="240" w:line="240" w:lineRule="auto"/>
            </w:pPr>
            <w:r>
              <w:t>Box Plot (Resolution Time Distribution)</w:t>
            </w:r>
            <w:r>
              <w:br/>
            </w:r>
          </w:p>
          <w:p w14:paraId="2D610E58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12" w:name="_2tjx2qqv5q07" w:colFirst="0" w:colLast="0"/>
            <w:bookmarkEnd w:id="12"/>
            <w:r>
              <w:rPr>
                <w:b/>
                <w:color w:val="000000"/>
                <w:sz w:val="22"/>
                <w:szCs w:val="22"/>
              </w:rPr>
              <w:t>Steps for Enrollments per Agent:</w:t>
            </w:r>
          </w:p>
          <w:p w14:paraId="7F7011A5" w14:textId="77777777" w:rsidR="007053E1" w:rsidRDefault="00000000">
            <w:pPr>
              <w:widowControl w:val="0"/>
              <w:numPr>
                <w:ilvl w:val="0"/>
                <w:numId w:val="13"/>
              </w:numPr>
              <w:spacing w:before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Submitted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By</w:t>
            </w:r>
            <w:proofErr w:type="gramEnd"/>
            <w:r>
              <w:t xml:space="preserve"> to </w:t>
            </w:r>
            <w:r>
              <w:rPr>
                <w:b/>
              </w:rPr>
              <w:t>Rows</w:t>
            </w:r>
            <w:r>
              <w:t>.</w:t>
            </w:r>
            <w:r>
              <w:br/>
            </w:r>
          </w:p>
          <w:p w14:paraId="0961D251" w14:textId="77777777" w:rsidR="007053E1" w:rsidRDefault="00000000">
            <w:pPr>
              <w:widowControl w:val="0"/>
              <w:numPr>
                <w:ilvl w:val="0"/>
                <w:numId w:val="13"/>
              </w:numPr>
              <w:spacing w:after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Member ID</w:t>
            </w:r>
            <w:r>
              <w:t xml:space="preserve"> to </w:t>
            </w:r>
            <w:r>
              <w:rPr>
                <w:b/>
              </w:rPr>
              <w:t>Columns</w:t>
            </w:r>
            <w:r>
              <w:t xml:space="preserve"> (Count Distinct).</w:t>
            </w:r>
            <w:r>
              <w:br/>
            </w:r>
          </w:p>
          <w:p w14:paraId="08CE2C25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13" w:name="_e07g363j7yb5" w:colFirst="0" w:colLast="0"/>
            <w:bookmarkEnd w:id="13"/>
            <w:r>
              <w:rPr>
                <w:b/>
                <w:color w:val="000000"/>
                <w:sz w:val="22"/>
                <w:szCs w:val="22"/>
              </w:rPr>
              <w:t>Steps for Acceptance Rate:</w:t>
            </w:r>
          </w:p>
          <w:p w14:paraId="68803C30" w14:textId="77777777" w:rsidR="007053E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color w:val="188038"/>
              </w:rPr>
            </w:pPr>
            <w:r>
              <w:t xml:space="preserve">Create a </w:t>
            </w:r>
            <w:r>
              <w:rPr>
                <w:b/>
              </w:rPr>
              <w:t>Calculated Field</w:t>
            </w:r>
            <w:r>
              <w:t>:</w:t>
            </w:r>
            <w:r>
              <w:br/>
            </w:r>
            <w:r>
              <w:br/>
            </w:r>
            <w:r>
              <w:rPr>
                <w:rFonts w:ascii="Roboto Mono" w:eastAsia="Roboto Mono" w:hAnsi="Roboto Mono" w:cs="Roboto Mono"/>
                <w:color w:val="188038"/>
              </w:rPr>
              <w:t>IF [Status] = "Accepted" THEN 1 ELSE 0 END</w:t>
            </w:r>
          </w:p>
          <w:p w14:paraId="1A91F8D9" w14:textId="77777777" w:rsidR="007053E1" w:rsidRDefault="00000000">
            <w:pPr>
              <w:widowControl w:val="0"/>
              <w:numPr>
                <w:ilvl w:val="0"/>
                <w:numId w:val="12"/>
              </w:numPr>
              <w:spacing w:before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Submitted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By</w:t>
            </w:r>
            <w:proofErr w:type="gramEnd"/>
            <w:r>
              <w:t xml:space="preserve"> to Rows, and the new field to Columns (AVG aggregation).</w:t>
            </w:r>
            <w:r>
              <w:br/>
            </w:r>
          </w:p>
          <w:p w14:paraId="6D045686" w14:textId="77777777" w:rsidR="007053E1" w:rsidRDefault="00000000">
            <w:pPr>
              <w:widowControl w:val="0"/>
              <w:numPr>
                <w:ilvl w:val="0"/>
                <w:numId w:val="12"/>
              </w:numPr>
              <w:spacing w:after="240" w:line="240" w:lineRule="auto"/>
            </w:pPr>
            <w:r>
              <w:t xml:space="preserve">Format as </w:t>
            </w:r>
            <w:r>
              <w:rPr>
                <w:b/>
              </w:rPr>
              <w:t>Percentage</w:t>
            </w:r>
            <w:r>
              <w:t>.</w:t>
            </w:r>
            <w:r>
              <w:br/>
            </w:r>
          </w:p>
          <w:p w14:paraId="5A784DA3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14" w:name="_ope2suyg3fz4" w:colFirst="0" w:colLast="0"/>
            <w:bookmarkEnd w:id="14"/>
            <w:r>
              <w:rPr>
                <w:b/>
                <w:color w:val="000000"/>
                <w:sz w:val="22"/>
                <w:szCs w:val="22"/>
              </w:rPr>
              <w:t>Steps for Resolution Time:</w:t>
            </w:r>
          </w:p>
          <w:p w14:paraId="544742E6" w14:textId="77777777" w:rsidR="007053E1" w:rsidRDefault="00000000">
            <w:pPr>
              <w:widowControl w:val="0"/>
              <w:numPr>
                <w:ilvl w:val="0"/>
                <w:numId w:val="6"/>
              </w:numPr>
              <w:spacing w:before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Submitted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By</w:t>
            </w:r>
            <w:proofErr w:type="gramEnd"/>
            <w:r>
              <w:t xml:space="preserve"> to </w:t>
            </w:r>
            <w:r>
              <w:rPr>
                <w:b/>
              </w:rPr>
              <w:t>Columns</w:t>
            </w:r>
            <w:r>
              <w:t>.</w:t>
            </w:r>
            <w:r>
              <w:br/>
            </w:r>
          </w:p>
          <w:p w14:paraId="4CDE65D8" w14:textId="77777777" w:rsidR="007053E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Resolution Time (days)</w:t>
            </w:r>
            <w:r>
              <w:t xml:space="preserve"> to </w:t>
            </w:r>
            <w:r>
              <w:rPr>
                <w:b/>
              </w:rPr>
              <w:t>Rows</w:t>
            </w:r>
            <w:r>
              <w:t>.</w:t>
            </w:r>
            <w:r>
              <w:br/>
            </w:r>
          </w:p>
          <w:p w14:paraId="0AF5E5B7" w14:textId="77777777" w:rsidR="007053E1" w:rsidRDefault="00000000">
            <w:pPr>
              <w:widowControl w:val="0"/>
              <w:numPr>
                <w:ilvl w:val="0"/>
                <w:numId w:val="6"/>
              </w:numPr>
              <w:spacing w:after="240" w:line="240" w:lineRule="auto"/>
            </w:pPr>
            <w:r>
              <w:t xml:space="preserve">Use </w:t>
            </w:r>
            <w:r>
              <w:rPr>
                <w:b/>
              </w:rPr>
              <w:t>Box-and-Whisker Plot</w:t>
            </w:r>
            <w:r>
              <w:t xml:space="preserve"> from “Show Me”.</w:t>
            </w:r>
            <w:r>
              <w:br/>
            </w:r>
          </w:p>
          <w:p w14:paraId="167A5395" w14:textId="77777777" w:rsidR="007053E1" w:rsidRDefault="00000000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/>
                <w:sz w:val="34"/>
                <w:szCs w:val="34"/>
              </w:rPr>
            </w:pPr>
            <w:bookmarkStart w:id="15" w:name="_yryktzyxrvc3" w:colFirst="0" w:colLast="0"/>
            <w:bookmarkEnd w:id="15"/>
            <w:r>
              <w:rPr>
                <w:b/>
                <w:sz w:val="34"/>
                <w:szCs w:val="34"/>
              </w:rPr>
              <w:t>5. Resolution Time Analysis</w:t>
            </w:r>
          </w:p>
          <w:p w14:paraId="6DE53426" w14:textId="77777777" w:rsidR="007053E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/>
                <w:color w:val="000000"/>
                <w:sz w:val="26"/>
                <w:szCs w:val="26"/>
              </w:rPr>
            </w:pPr>
            <w:bookmarkStart w:id="16" w:name="_m92ldtcgfuq2" w:colFirst="0" w:colLast="0"/>
            <w:bookmarkEnd w:id="16"/>
            <w:r>
              <w:rPr>
                <w:b/>
                <w:color w:val="000000"/>
                <w:sz w:val="26"/>
                <w:szCs w:val="26"/>
              </w:rPr>
              <w:t>Chart Types:</w:t>
            </w:r>
          </w:p>
          <w:p w14:paraId="0D0E786A" w14:textId="77777777" w:rsidR="007053E1" w:rsidRDefault="00000000">
            <w:pPr>
              <w:widowControl w:val="0"/>
              <w:numPr>
                <w:ilvl w:val="0"/>
                <w:numId w:val="2"/>
              </w:numPr>
              <w:spacing w:before="240" w:line="240" w:lineRule="auto"/>
            </w:pPr>
            <w:r>
              <w:t>Heat Map (Status vs. Avg Resolution Time)</w:t>
            </w:r>
            <w:r>
              <w:br/>
            </w:r>
          </w:p>
          <w:p w14:paraId="7F2E2F7B" w14:textId="77777777" w:rsidR="007053E1" w:rsidRDefault="00000000">
            <w:pPr>
              <w:widowControl w:val="0"/>
              <w:numPr>
                <w:ilvl w:val="0"/>
                <w:numId w:val="2"/>
              </w:numPr>
              <w:spacing w:after="240" w:line="240" w:lineRule="auto"/>
            </w:pPr>
            <w:r>
              <w:t>Line Chart (Avg Resolution Time Over Time)</w:t>
            </w:r>
            <w:r>
              <w:br/>
            </w:r>
          </w:p>
          <w:p w14:paraId="29E06BA2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17" w:name="_uyg8ql8rmy7v" w:colFirst="0" w:colLast="0"/>
            <w:bookmarkEnd w:id="17"/>
            <w:r>
              <w:rPr>
                <w:b/>
                <w:color w:val="000000"/>
                <w:sz w:val="22"/>
                <w:szCs w:val="22"/>
              </w:rPr>
              <w:t>Steps for Heat Map:</w:t>
            </w:r>
          </w:p>
          <w:p w14:paraId="218DF9B3" w14:textId="77777777" w:rsidR="007053E1" w:rsidRDefault="00000000">
            <w:pPr>
              <w:widowControl w:val="0"/>
              <w:numPr>
                <w:ilvl w:val="0"/>
                <w:numId w:val="4"/>
              </w:numPr>
              <w:spacing w:before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Status</w:t>
            </w:r>
            <w:r>
              <w:t xml:space="preserve"> to </w:t>
            </w:r>
            <w:r>
              <w:rPr>
                <w:b/>
              </w:rPr>
              <w:t>Rows</w:t>
            </w:r>
            <w:r>
              <w:t>.</w:t>
            </w:r>
            <w:r>
              <w:br/>
            </w:r>
          </w:p>
          <w:p w14:paraId="5EB10551" w14:textId="77777777" w:rsidR="007053E1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Enrollment Type</w:t>
            </w:r>
            <w:r>
              <w:t xml:space="preserve"> to </w:t>
            </w:r>
            <w:r>
              <w:rPr>
                <w:b/>
              </w:rPr>
              <w:t>Columns</w:t>
            </w:r>
            <w:r>
              <w:t>.</w:t>
            </w:r>
            <w:r>
              <w:br/>
            </w:r>
          </w:p>
          <w:p w14:paraId="4825E498" w14:textId="77777777" w:rsidR="007053E1" w:rsidRDefault="00000000">
            <w:pPr>
              <w:widowControl w:val="0"/>
              <w:numPr>
                <w:ilvl w:val="0"/>
                <w:numId w:val="4"/>
              </w:numPr>
              <w:spacing w:after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Resolution Time (days)</w:t>
            </w:r>
            <w:r>
              <w:t xml:space="preserve"> to </w:t>
            </w:r>
            <w:r>
              <w:rPr>
                <w:b/>
              </w:rPr>
              <w:t>Color</w:t>
            </w:r>
            <w:r>
              <w:t xml:space="preserve"> (Aggregation: AVG).</w:t>
            </w:r>
            <w:r>
              <w:br/>
            </w:r>
          </w:p>
          <w:p w14:paraId="70BF71D5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18" w:name="_2jyfuxfjvf79" w:colFirst="0" w:colLast="0"/>
            <w:bookmarkEnd w:id="18"/>
            <w:r>
              <w:rPr>
                <w:b/>
                <w:color w:val="000000"/>
                <w:sz w:val="22"/>
                <w:szCs w:val="22"/>
              </w:rPr>
              <w:t>Steps for Line Chart:</w:t>
            </w:r>
          </w:p>
          <w:p w14:paraId="7B7EF7AE" w14:textId="77777777" w:rsidR="007053E1" w:rsidRDefault="00000000">
            <w:pPr>
              <w:widowControl w:val="0"/>
              <w:numPr>
                <w:ilvl w:val="0"/>
                <w:numId w:val="15"/>
              </w:numPr>
              <w:spacing w:before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Date</w:t>
            </w:r>
            <w:r>
              <w:t xml:space="preserve"> to Columns (Month).</w:t>
            </w:r>
            <w:r>
              <w:br/>
            </w:r>
          </w:p>
          <w:p w14:paraId="50F0BF6D" w14:textId="77777777" w:rsidR="007053E1" w:rsidRDefault="00000000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Resolution Time (days)</w:t>
            </w:r>
            <w:r>
              <w:t xml:space="preserve"> to Rows (AVG).</w:t>
            </w:r>
            <w:r>
              <w:br/>
            </w:r>
          </w:p>
          <w:p w14:paraId="3EECA41F" w14:textId="77777777" w:rsidR="007053E1" w:rsidRDefault="00000000">
            <w:pPr>
              <w:widowControl w:val="0"/>
              <w:numPr>
                <w:ilvl w:val="0"/>
                <w:numId w:val="15"/>
              </w:numPr>
              <w:spacing w:after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Status</w:t>
            </w:r>
            <w:r>
              <w:t xml:space="preserve"> to Color.</w:t>
            </w:r>
            <w:r>
              <w:br/>
            </w:r>
          </w:p>
          <w:p w14:paraId="176105D7" w14:textId="77777777" w:rsidR="007053E1" w:rsidRDefault="00000000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/>
                <w:sz w:val="34"/>
                <w:szCs w:val="34"/>
              </w:rPr>
            </w:pPr>
            <w:bookmarkStart w:id="19" w:name="_t5mt8n76ow3e" w:colFirst="0" w:colLast="0"/>
            <w:bookmarkEnd w:id="19"/>
            <w:r>
              <w:rPr>
                <w:b/>
                <w:sz w:val="34"/>
                <w:szCs w:val="34"/>
              </w:rPr>
              <w:t>6. Submission Channel Trends</w:t>
            </w:r>
          </w:p>
          <w:p w14:paraId="0029D503" w14:textId="77777777" w:rsidR="007053E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/>
                <w:color w:val="000000"/>
                <w:sz w:val="26"/>
                <w:szCs w:val="26"/>
              </w:rPr>
            </w:pPr>
            <w:bookmarkStart w:id="20" w:name="_rvucllid1d85" w:colFirst="0" w:colLast="0"/>
            <w:bookmarkEnd w:id="20"/>
            <w:r>
              <w:rPr>
                <w:b/>
                <w:color w:val="000000"/>
                <w:sz w:val="26"/>
                <w:szCs w:val="26"/>
              </w:rPr>
              <w:t>Chart Type: Bar Chart or Line Chart (Trend Over Time)</w:t>
            </w:r>
          </w:p>
          <w:p w14:paraId="5FDD87A4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21" w:name="_hlc6s2eyvhsr" w:colFirst="0" w:colLast="0"/>
            <w:bookmarkEnd w:id="21"/>
            <w:r>
              <w:rPr>
                <w:b/>
                <w:color w:val="000000"/>
                <w:sz w:val="22"/>
                <w:szCs w:val="22"/>
              </w:rPr>
              <w:t>Steps:</w:t>
            </w:r>
          </w:p>
          <w:p w14:paraId="50A97738" w14:textId="77777777" w:rsidR="007053E1" w:rsidRDefault="00000000">
            <w:pPr>
              <w:widowControl w:val="0"/>
              <w:numPr>
                <w:ilvl w:val="0"/>
                <w:numId w:val="17"/>
              </w:numPr>
              <w:spacing w:before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Date</w:t>
            </w:r>
            <w:r>
              <w:t xml:space="preserve"> to Columns (Month).</w:t>
            </w:r>
            <w:r>
              <w:br/>
            </w:r>
          </w:p>
          <w:p w14:paraId="104F8300" w14:textId="77777777" w:rsidR="007053E1" w:rsidRDefault="00000000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Member ID</w:t>
            </w:r>
            <w:r>
              <w:t xml:space="preserve"> to Rows (Count Distinct).</w:t>
            </w:r>
            <w:r>
              <w:br/>
            </w:r>
          </w:p>
          <w:p w14:paraId="556160CE" w14:textId="77777777" w:rsidR="007053E1" w:rsidRDefault="00000000">
            <w:pPr>
              <w:widowControl w:val="0"/>
              <w:numPr>
                <w:ilvl w:val="0"/>
                <w:numId w:val="17"/>
              </w:numPr>
              <w:spacing w:after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Submitted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By</w:t>
            </w:r>
            <w:proofErr w:type="gramEnd"/>
            <w:r>
              <w:t xml:space="preserve"> to </w:t>
            </w:r>
            <w:r>
              <w:rPr>
                <w:b/>
              </w:rPr>
              <w:t>Color</w:t>
            </w:r>
            <w:r>
              <w:t>.</w:t>
            </w:r>
            <w:r>
              <w:br/>
            </w:r>
          </w:p>
          <w:p w14:paraId="13CB9575" w14:textId="77777777" w:rsidR="007053E1" w:rsidRDefault="00000000">
            <w:pPr>
              <w:widowControl w:val="0"/>
              <w:spacing w:line="240" w:lineRule="auto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 xml:space="preserve"> 7. Pending and Rejected Case Monitoring</w:t>
            </w:r>
          </w:p>
          <w:p w14:paraId="04315C16" w14:textId="77777777" w:rsidR="007053E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b/>
                <w:color w:val="000000"/>
                <w:sz w:val="26"/>
                <w:szCs w:val="26"/>
              </w:rPr>
            </w:pPr>
            <w:bookmarkStart w:id="22" w:name="_twjp3jhg2ijv" w:colFirst="0" w:colLast="0"/>
            <w:bookmarkEnd w:id="22"/>
            <w:r>
              <w:rPr>
                <w:b/>
                <w:color w:val="000000"/>
                <w:sz w:val="26"/>
                <w:szCs w:val="26"/>
              </w:rPr>
              <w:t xml:space="preserve"> Chart Type: Highlight Table or Heatmap</w:t>
            </w:r>
          </w:p>
          <w:p w14:paraId="74A65C68" w14:textId="77777777" w:rsidR="007053E1" w:rsidRDefault="00000000">
            <w:pPr>
              <w:pStyle w:val="Heading4"/>
              <w:keepNext w:val="0"/>
              <w:keepLines w:val="0"/>
              <w:widowControl w:val="0"/>
              <w:spacing w:before="240" w:after="40" w:line="240" w:lineRule="auto"/>
              <w:rPr>
                <w:b/>
                <w:color w:val="000000"/>
                <w:sz w:val="22"/>
                <w:szCs w:val="22"/>
              </w:rPr>
            </w:pPr>
            <w:bookmarkStart w:id="23" w:name="_4m2ep7bzlyrl" w:colFirst="0" w:colLast="0"/>
            <w:bookmarkEnd w:id="23"/>
            <w:r>
              <w:rPr>
                <w:b/>
                <w:color w:val="000000"/>
                <w:sz w:val="22"/>
                <w:szCs w:val="22"/>
              </w:rPr>
              <w:t>Steps:</w:t>
            </w:r>
          </w:p>
          <w:p w14:paraId="2D33E643" w14:textId="77777777" w:rsidR="007053E1" w:rsidRDefault="00000000">
            <w:pPr>
              <w:widowControl w:val="0"/>
              <w:numPr>
                <w:ilvl w:val="0"/>
                <w:numId w:val="16"/>
              </w:numPr>
              <w:spacing w:before="240"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Submitted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By</w:t>
            </w:r>
            <w:proofErr w:type="gramEnd"/>
            <w:r>
              <w:t xml:space="preserve"> to Rows.</w:t>
            </w:r>
            <w:r>
              <w:br/>
            </w:r>
          </w:p>
          <w:p w14:paraId="3B156225" w14:textId="77777777" w:rsidR="007053E1" w:rsidRDefault="00000000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Status</w:t>
            </w:r>
            <w:r>
              <w:t xml:space="preserve"> to Columns.</w:t>
            </w:r>
            <w:r>
              <w:br/>
            </w:r>
          </w:p>
          <w:p w14:paraId="3E62FC0F" w14:textId="77777777" w:rsidR="007053E1" w:rsidRDefault="00000000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 xml:space="preserve">Drag </w:t>
            </w:r>
            <w:r>
              <w:rPr>
                <w:rFonts w:ascii="Roboto Mono" w:eastAsia="Roboto Mono" w:hAnsi="Roboto Mono" w:cs="Roboto Mono"/>
                <w:color w:val="188038"/>
              </w:rPr>
              <w:t>Member ID</w:t>
            </w:r>
            <w:r>
              <w:t xml:space="preserve"> to Text (Count Distinct).</w:t>
            </w:r>
            <w:r>
              <w:br/>
            </w:r>
          </w:p>
          <w:p w14:paraId="766CA463" w14:textId="77777777" w:rsidR="007053E1" w:rsidRDefault="00000000">
            <w:pPr>
              <w:widowControl w:val="0"/>
              <w:numPr>
                <w:ilvl w:val="0"/>
                <w:numId w:val="16"/>
              </w:numPr>
              <w:spacing w:after="240" w:line="240" w:lineRule="auto"/>
            </w:pPr>
            <w:r>
              <w:t xml:space="preserve">Drag same measure to </w:t>
            </w:r>
            <w:r>
              <w:rPr>
                <w:b/>
              </w:rPr>
              <w:t>Color</w:t>
            </w:r>
            <w:r>
              <w:t xml:space="preserve"> to highlight volume.</w:t>
            </w:r>
          </w:p>
          <w:p w14:paraId="40EB5B1B" w14:textId="77777777" w:rsidR="007053E1" w:rsidRDefault="007053E1">
            <w:pPr>
              <w:widowControl w:val="0"/>
              <w:spacing w:line="240" w:lineRule="auto"/>
            </w:pPr>
          </w:p>
        </w:tc>
      </w:tr>
    </w:tbl>
    <w:p w14:paraId="13DE435B" w14:textId="77777777" w:rsidR="007053E1" w:rsidRDefault="007053E1"/>
    <w:p w14:paraId="50CAC177" w14:textId="77777777" w:rsidR="007053E1" w:rsidRDefault="007053E1"/>
    <w:p w14:paraId="683BC692" w14:textId="77777777" w:rsidR="00A3468C" w:rsidRDefault="00A3468C"/>
    <w:p w14:paraId="52A6B8D6" w14:textId="77777777" w:rsidR="00A3468C" w:rsidRDefault="00A3468C"/>
    <w:p w14:paraId="6B67D685" w14:textId="77777777" w:rsidR="00A3468C" w:rsidRDefault="00A3468C"/>
    <w:p w14:paraId="0D6CD00B" w14:textId="77777777" w:rsidR="007053E1" w:rsidRDefault="007053E1"/>
    <w:p w14:paraId="2275F95C" w14:textId="77777777" w:rsidR="007053E1" w:rsidRDefault="00000000">
      <w:pPr>
        <w:rPr>
          <w:b/>
          <w:color w:val="980000"/>
          <w:sz w:val="38"/>
          <w:szCs w:val="38"/>
        </w:rPr>
      </w:pPr>
      <w:r>
        <w:rPr>
          <w:b/>
          <w:color w:val="980000"/>
          <w:sz w:val="38"/>
          <w:szCs w:val="38"/>
        </w:rPr>
        <w:lastRenderedPageBreak/>
        <w:t>PROJECT 2</w:t>
      </w:r>
    </w:p>
    <w:p w14:paraId="22EBFD37" w14:textId="77777777" w:rsidR="007053E1" w:rsidRDefault="00000000">
      <w:pPr>
        <w:rPr>
          <w:b/>
        </w:rPr>
      </w:pPr>
      <w:r>
        <w:rPr>
          <w:b/>
        </w:rPr>
        <w:t>PROJECT 2: ANALYTICS IN TABLEAU</w:t>
      </w:r>
    </w:p>
    <w:p w14:paraId="525DE2B3" w14:textId="77777777" w:rsidR="007053E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peunpmkx6dil" w:colFirst="0" w:colLast="0"/>
      <w:bookmarkEnd w:id="24"/>
      <w:r>
        <w:rPr>
          <w:b/>
          <w:color w:val="000000"/>
          <w:sz w:val="26"/>
          <w:szCs w:val="26"/>
        </w:rPr>
        <w:t>1. Can we identify clusters of similar enrollments based on resolution time, plan type, and enrollment behavior?</w:t>
      </w:r>
    </w:p>
    <w:p w14:paraId="76CEBDF2" w14:textId="77777777" w:rsidR="007053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5" w:name="_77vwqnschdb" w:colFirst="0" w:colLast="0"/>
      <w:bookmarkEnd w:id="25"/>
      <w:r>
        <w:rPr>
          <w:b/>
          <w:color w:val="000000"/>
          <w:sz w:val="22"/>
          <w:szCs w:val="22"/>
        </w:rPr>
        <w:t>Technique: Clustering</w:t>
      </w:r>
    </w:p>
    <w:p w14:paraId="7459F3B5" w14:textId="77777777" w:rsidR="007053E1" w:rsidRDefault="00000000">
      <w:pPr>
        <w:numPr>
          <w:ilvl w:val="0"/>
          <w:numId w:val="3"/>
        </w:numPr>
        <w:spacing w:before="240"/>
      </w:pPr>
      <w:r>
        <w:rPr>
          <w:b/>
        </w:rPr>
        <w:t>Fields to use for clustering</w:t>
      </w:r>
      <w:r>
        <w:t>:</w:t>
      </w:r>
      <w:r>
        <w:br/>
      </w:r>
    </w:p>
    <w:p w14:paraId="39E75E44" w14:textId="77777777" w:rsidR="007053E1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Resolution Time (days)</w:t>
      </w:r>
      <w:r>
        <w:t xml:space="preserve"> (numeric)</w:t>
      </w:r>
      <w:r>
        <w:br/>
      </w:r>
    </w:p>
    <w:p w14:paraId="7C1825C0" w14:textId="77777777" w:rsidR="007053E1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Plan Type</w:t>
      </w:r>
      <w:r>
        <w:t xml:space="preserve"> (convert to numeric or use dummy encoding)</w:t>
      </w:r>
      <w:r>
        <w:br/>
      </w:r>
    </w:p>
    <w:p w14:paraId="456D28CA" w14:textId="77777777" w:rsidR="007053E1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Enrollment Type</w:t>
      </w:r>
      <w:r>
        <w:t xml:space="preserve"> (categorical)</w:t>
      </w:r>
      <w:r>
        <w:br/>
      </w:r>
    </w:p>
    <w:p w14:paraId="07C2B8E9" w14:textId="77777777" w:rsidR="007053E1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Submitted By</w:t>
      </w:r>
      <w:r>
        <w:t xml:space="preserve"> (categorical, optional)</w:t>
      </w:r>
      <w:r>
        <w:br/>
      </w:r>
    </w:p>
    <w:p w14:paraId="543C68DB" w14:textId="77777777" w:rsidR="007053E1" w:rsidRDefault="00000000">
      <w:pPr>
        <w:numPr>
          <w:ilvl w:val="0"/>
          <w:numId w:val="3"/>
        </w:numPr>
      </w:pPr>
      <w:r>
        <w:rPr>
          <w:b/>
        </w:rPr>
        <w:t>Steps</w:t>
      </w:r>
      <w:r>
        <w:t>:</w:t>
      </w:r>
      <w:r>
        <w:br/>
      </w:r>
    </w:p>
    <w:p w14:paraId="2C8F8BD3" w14:textId="77777777" w:rsidR="007053E1" w:rsidRDefault="00000000">
      <w:pPr>
        <w:numPr>
          <w:ilvl w:val="1"/>
          <w:numId w:val="3"/>
        </w:numPr>
      </w:pPr>
      <w:r>
        <w:t>Drag relevant dimensions and measures into the view (e.g., Resolution Time vs Plan Type).</w:t>
      </w:r>
      <w:r>
        <w:br/>
      </w:r>
    </w:p>
    <w:p w14:paraId="19F3F792" w14:textId="77777777" w:rsidR="007053E1" w:rsidRDefault="00000000">
      <w:pPr>
        <w:numPr>
          <w:ilvl w:val="1"/>
          <w:numId w:val="3"/>
        </w:numPr>
      </w:pPr>
      <w:r>
        <w:t xml:space="preserve">Go to </w:t>
      </w:r>
      <w:r>
        <w:rPr>
          <w:b/>
        </w:rPr>
        <w:t>Analytics pane &gt; drag "Cluster" into view</w:t>
      </w:r>
      <w:r>
        <w:t>.</w:t>
      </w:r>
      <w:r>
        <w:br/>
      </w:r>
    </w:p>
    <w:p w14:paraId="3F6D4E51" w14:textId="77777777" w:rsidR="007053E1" w:rsidRDefault="00000000">
      <w:pPr>
        <w:numPr>
          <w:ilvl w:val="1"/>
          <w:numId w:val="3"/>
        </w:numPr>
      </w:pPr>
      <w:r>
        <w:t>Tableau will automatically create clusters (can adjust number of clusters).</w:t>
      </w:r>
      <w:r>
        <w:br/>
      </w:r>
    </w:p>
    <w:p w14:paraId="5F624EB1" w14:textId="77777777" w:rsidR="007053E1" w:rsidRDefault="00000000">
      <w:pPr>
        <w:numPr>
          <w:ilvl w:val="1"/>
          <w:numId w:val="3"/>
        </w:numPr>
        <w:spacing w:after="240"/>
      </w:pPr>
      <w:r>
        <w:t xml:space="preserve">Analyze characteristics of each cluster (e.g., Cluster 1 = quick resolutions for </w:t>
      </w:r>
      <w:proofErr w:type="gramStart"/>
      <w:r>
        <w:t>Gold</w:t>
      </w:r>
      <w:proofErr w:type="gramEnd"/>
      <w:r>
        <w:t xml:space="preserve"> plans).</w:t>
      </w:r>
      <w:r>
        <w:br/>
      </w:r>
    </w:p>
    <w:p w14:paraId="5971D143" w14:textId="77777777" w:rsidR="007053E1" w:rsidRDefault="007053E1"/>
    <w:p w14:paraId="7E75E5EE" w14:textId="77777777" w:rsidR="007053E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ku8yeq310n52" w:colFirst="0" w:colLast="0"/>
      <w:bookmarkEnd w:id="26"/>
      <w:r>
        <w:rPr>
          <w:b/>
          <w:color w:val="000000"/>
          <w:sz w:val="26"/>
          <w:szCs w:val="26"/>
        </w:rPr>
        <w:t>2. What are the key factors that impact resolution time across submissions?</w:t>
      </w:r>
    </w:p>
    <w:p w14:paraId="0C02DF90" w14:textId="77777777" w:rsidR="007053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7" w:name="_enaqgwggpviv" w:colFirst="0" w:colLast="0"/>
      <w:bookmarkEnd w:id="27"/>
      <w:r>
        <w:rPr>
          <w:b/>
          <w:color w:val="000000"/>
          <w:sz w:val="22"/>
          <w:szCs w:val="22"/>
        </w:rPr>
        <w:t>Technique: Trend Line &amp; Correlation</w:t>
      </w:r>
    </w:p>
    <w:p w14:paraId="654753C7" w14:textId="77777777" w:rsidR="007053E1" w:rsidRDefault="00000000">
      <w:pPr>
        <w:numPr>
          <w:ilvl w:val="0"/>
          <w:numId w:val="18"/>
        </w:numPr>
        <w:spacing w:before="240"/>
      </w:pPr>
      <w:r>
        <w:rPr>
          <w:b/>
        </w:rPr>
        <w:t>Chart</w:t>
      </w:r>
      <w:r>
        <w:t>: Scatter Plot</w:t>
      </w:r>
      <w:r>
        <w:br/>
      </w:r>
    </w:p>
    <w:p w14:paraId="7C65E988" w14:textId="77777777" w:rsidR="007053E1" w:rsidRDefault="00000000">
      <w:pPr>
        <w:numPr>
          <w:ilvl w:val="0"/>
          <w:numId w:val="18"/>
        </w:numPr>
      </w:pPr>
      <w:r>
        <w:rPr>
          <w:b/>
        </w:rPr>
        <w:t>Axes</w:t>
      </w:r>
      <w:r>
        <w:t>:</w:t>
      </w:r>
      <w:r>
        <w:br/>
      </w:r>
    </w:p>
    <w:p w14:paraId="6CBD0A5A" w14:textId="77777777" w:rsidR="007053E1" w:rsidRDefault="00000000">
      <w:pPr>
        <w:numPr>
          <w:ilvl w:val="1"/>
          <w:numId w:val="18"/>
        </w:numPr>
      </w:pPr>
      <w:r>
        <w:lastRenderedPageBreak/>
        <w:t xml:space="preserve">X-axis: </w:t>
      </w:r>
      <w:r>
        <w:rPr>
          <w:rFonts w:ascii="Roboto Mono" w:eastAsia="Roboto Mono" w:hAnsi="Roboto Mono" w:cs="Roboto Mono"/>
          <w:color w:val="188038"/>
        </w:rPr>
        <w:t>Submitted By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Enrollment Type</w:t>
      </w:r>
      <w:r>
        <w:rPr>
          <w:rFonts w:ascii="Roboto Mono" w:eastAsia="Roboto Mono" w:hAnsi="Roboto Mono" w:cs="Roboto Mono"/>
          <w:color w:val="188038"/>
        </w:rPr>
        <w:br/>
      </w:r>
    </w:p>
    <w:p w14:paraId="2B4319F4" w14:textId="77777777" w:rsidR="007053E1" w:rsidRDefault="00000000">
      <w:pPr>
        <w:numPr>
          <w:ilvl w:val="1"/>
          <w:numId w:val="18"/>
        </w:numPr>
      </w:pPr>
      <w:r>
        <w:t xml:space="preserve">Y-axis: </w:t>
      </w:r>
      <w:r>
        <w:rPr>
          <w:rFonts w:ascii="Roboto Mono" w:eastAsia="Roboto Mono" w:hAnsi="Roboto Mono" w:cs="Roboto Mono"/>
          <w:color w:val="188038"/>
        </w:rPr>
        <w:t>Resolution Time (days)</w:t>
      </w:r>
      <w:r>
        <w:rPr>
          <w:rFonts w:ascii="Roboto Mono" w:eastAsia="Roboto Mono" w:hAnsi="Roboto Mono" w:cs="Roboto Mono"/>
          <w:color w:val="188038"/>
        </w:rPr>
        <w:br/>
      </w:r>
    </w:p>
    <w:p w14:paraId="484777D6" w14:textId="77777777" w:rsidR="007053E1" w:rsidRDefault="00000000">
      <w:pPr>
        <w:numPr>
          <w:ilvl w:val="0"/>
          <w:numId w:val="18"/>
        </w:numPr>
      </w:pPr>
      <w:r>
        <w:rPr>
          <w:b/>
        </w:rPr>
        <w:t>Steps</w:t>
      </w:r>
      <w:r>
        <w:t>:</w:t>
      </w:r>
      <w:r>
        <w:br/>
      </w:r>
    </w:p>
    <w:p w14:paraId="78CD308B" w14:textId="77777777" w:rsidR="007053E1" w:rsidRDefault="00000000">
      <w:pPr>
        <w:numPr>
          <w:ilvl w:val="1"/>
          <w:numId w:val="18"/>
        </w:numPr>
      </w:pPr>
      <w:r>
        <w:t xml:space="preserve">Create scatter plot with </w:t>
      </w:r>
      <w:r>
        <w:rPr>
          <w:rFonts w:ascii="Roboto Mono" w:eastAsia="Roboto Mono" w:hAnsi="Roboto Mono" w:cs="Roboto Mono"/>
          <w:color w:val="188038"/>
        </w:rPr>
        <w:t>Resolution Time</w:t>
      </w:r>
      <w:r>
        <w:t xml:space="preserve"> vs other variables.</w:t>
      </w:r>
      <w:r>
        <w:br/>
      </w:r>
    </w:p>
    <w:p w14:paraId="72CC4299" w14:textId="77777777" w:rsidR="007053E1" w:rsidRDefault="00000000">
      <w:pPr>
        <w:numPr>
          <w:ilvl w:val="1"/>
          <w:numId w:val="18"/>
        </w:numPr>
      </w:pPr>
      <w:r>
        <w:t xml:space="preserve">Drag </w:t>
      </w:r>
      <w:r>
        <w:rPr>
          <w:b/>
        </w:rPr>
        <w:t>Resolution Time</w:t>
      </w:r>
      <w:r>
        <w:t xml:space="preserve"> to Columns and </w:t>
      </w:r>
      <w:r>
        <w:rPr>
          <w:rFonts w:ascii="Roboto Mono" w:eastAsia="Roboto Mono" w:hAnsi="Roboto Mono" w:cs="Roboto Mono"/>
          <w:color w:val="188038"/>
        </w:rPr>
        <w:t>Enrollment Type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Plan Type</w:t>
      </w:r>
      <w:r>
        <w:t xml:space="preserve"> to Rows.</w:t>
      </w:r>
      <w:r>
        <w:br/>
      </w:r>
    </w:p>
    <w:p w14:paraId="2123DC66" w14:textId="77777777" w:rsidR="007053E1" w:rsidRDefault="00000000">
      <w:pPr>
        <w:numPr>
          <w:ilvl w:val="1"/>
          <w:numId w:val="18"/>
        </w:numPr>
      </w:pPr>
      <w:r>
        <w:t xml:space="preserve">Go to </w:t>
      </w:r>
      <w:r>
        <w:rPr>
          <w:b/>
        </w:rPr>
        <w:t>Analytics pane &gt; drag "Trend Line" into the view</w:t>
      </w:r>
      <w:r>
        <w:t>.</w:t>
      </w:r>
      <w:r>
        <w:br/>
      </w:r>
    </w:p>
    <w:p w14:paraId="77CAEF6C" w14:textId="77777777" w:rsidR="007053E1" w:rsidRDefault="00000000">
      <w:pPr>
        <w:numPr>
          <w:ilvl w:val="1"/>
          <w:numId w:val="18"/>
        </w:numPr>
        <w:spacing w:after="240"/>
      </w:pPr>
      <w:r>
        <w:t xml:space="preserve">Choose </w:t>
      </w:r>
      <w:r>
        <w:rPr>
          <w:b/>
        </w:rPr>
        <w:t>Linear</w:t>
      </w:r>
      <w:r>
        <w:t xml:space="preserve"> or </w:t>
      </w:r>
      <w:r>
        <w:rPr>
          <w:b/>
        </w:rPr>
        <w:t>Polynomial</w:t>
      </w:r>
      <w:r>
        <w:t>, observe R² value.</w:t>
      </w:r>
      <w:r>
        <w:br/>
      </w:r>
    </w:p>
    <w:p w14:paraId="3F4FEF2E" w14:textId="77777777" w:rsidR="007053E1" w:rsidRDefault="007053E1"/>
    <w:p w14:paraId="789795BE" w14:textId="77777777" w:rsidR="007053E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nzal7kdffu5e" w:colFirst="0" w:colLast="0"/>
      <w:bookmarkEnd w:id="28"/>
      <w:r>
        <w:rPr>
          <w:b/>
          <w:color w:val="000000"/>
          <w:sz w:val="26"/>
          <w:szCs w:val="26"/>
        </w:rPr>
        <w:t>3. Can we predict future enrollment volume?</w:t>
      </w:r>
    </w:p>
    <w:p w14:paraId="6A5898A6" w14:textId="77777777" w:rsidR="007053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9" w:name="_z3el3ui7s9of" w:colFirst="0" w:colLast="0"/>
      <w:bookmarkEnd w:id="29"/>
      <w:r>
        <w:rPr>
          <w:b/>
          <w:color w:val="000000"/>
          <w:sz w:val="22"/>
          <w:szCs w:val="22"/>
        </w:rPr>
        <w:t>Technique: Forecasting</w:t>
      </w:r>
    </w:p>
    <w:p w14:paraId="63E5179B" w14:textId="77777777" w:rsidR="007053E1" w:rsidRDefault="00000000">
      <w:pPr>
        <w:numPr>
          <w:ilvl w:val="0"/>
          <w:numId w:val="8"/>
        </w:numPr>
        <w:spacing w:before="240"/>
      </w:pPr>
      <w:r>
        <w:rPr>
          <w:b/>
        </w:rPr>
        <w:t>Chart</w:t>
      </w:r>
      <w:r>
        <w:t>: Line Chart (Time Series)</w:t>
      </w:r>
      <w:r>
        <w:br/>
      </w:r>
    </w:p>
    <w:p w14:paraId="66C78673" w14:textId="77777777" w:rsidR="007053E1" w:rsidRDefault="00000000">
      <w:pPr>
        <w:numPr>
          <w:ilvl w:val="0"/>
          <w:numId w:val="8"/>
        </w:numPr>
      </w:pPr>
      <w:r>
        <w:rPr>
          <w:b/>
        </w:rPr>
        <w:t>Field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Date</w:t>
      </w:r>
      <w:r>
        <w:t xml:space="preserve"> vs </w:t>
      </w:r>
      <w:r>
        <w:rPr>
          <w:rFonts w:ascii="Roboto Mono" w:eastAsia="Roboto Mono" w:hAnsi="Roboto Mono" w:cs="Roboto Mono"/>
          <w:color w:val="188038"/>
        </w:rPr>
        <w:t>Enrollments (Count Distinct of Member ID)</w:t>
      </w:r>
      <w:r>
        <w:rPr>
          <w:rFonts w:ascii="Roboto Mono" w:eastAsia="Roboto Mono" w:hAnsi="Roboto Mono" w:cs="Roboto Mono"/>
          <w:color w:val="188038"/>
        </w:rPr>
        <w:br/>
      </w:r>
    </w:p>
    <w:p w14:paraId="0F7DCE42" w14:textId="77777777" w:rsidR="007053E1" w:rsidRDefault="00000000">
      <w:pPr>
        <w:numPr>
          <w:ilvl w:val="0"/>
          <w:numId w:val="8"/>
        </w:numPr>
      </w:pPr>
      <w:r>
        <w:rPr>
          <w:b/>
        </w:rPr>
        <w:t>Steps</w:t>
      </w:r>
      <w:r>
        <w:t>:</w:t>
      </w:r>
      <w:r>
        <w:br/>
      </w:r>
    </w:p>
    <w:p w14:paraId="685E83B4" w14:textId="77777777" w:rsidR="007053E1" w:rsidRDefault="00000000">
      <w:pPr>
        <w:numPr>
          <w:ilvl w:val="1"/>
          <w:numId w:val="8"/>
        </w:numPr>
      </w:pPr>
      <w:r>
        <w:t xml:space="preserve">Drag </w:t>
      </w:r>
      <w:r>
        <w:rPr>
          <w:rFonts w:ascii="Roboto Mono" w:eastAsia="Roboto Mono" w:hAnsi="Roboto Mono" w:cs="Roboto Mono"/>
          <w:color w:val="188038"/>
        </w:rPr>
        <w:t>Date</w:t>
      </w:r>
      <w:r>
        <w:t xml:space="preserve"> (Month) to Columns.</w:t>
      </w:r>
      <w:r>
        <w:br/>
      </w:r>
    </w:p>
    <w:p w14:paraId="0CEF8668" w14:textId="77777777" w:rsidR="007053E1" w:rsidRDefault="00000000">
      <w:pPr>
        <w:numPr>
          <w:ilvl w:val="1"/>
          <w:numId w:val="8"/>
        </w:numPr>
      </w:pPr>
      <w:r>
        <w:t xml:space="preserve">Drag </w:t>
      </w:r>
      <w:r>
        <w:rPr>
          <w:rFonts w:ascii="Roboto Mono" w:eastAsia="Roboto Mono" w:hAnsi="Roboto Mono" w:cs="Roboto Mono"/>
          <w:color w:val="188038"/>
        </w:rPr>
        <w:t>Member ID</w:t>
      </w:r>
      <w:r>
        <w:t xml:space="preserve"> (Count Distinct) to Rows.</w:t>
      </w:r>
      <w:r>
        <w:br/>
      </w:r>
    </w:p>
    <w:p w14:paraId="5C03FA7A" w14:textId="77777777" w:rsidR="007053E1" w:rsidRDefault="00000000">
      <w:pPr>
        <w:numPr>
          <w:ilvl w:val="1"/>
          <w:numId w:val="8"/>
        </w:numPr>
      </w:pPr>
      <w:r>
        <w:t xml:space="preserve">Go to </w:t>
      </w:r>
      <w:r>
        <w:rPr>
          <w:b/>
        </w:rPr>
        <w:t>Analytics pane &gt; drag "Forecast" into view</w:t>
      </w:r>
      <w:r>
        <w:t>.</w:t>
      </w:r>
      <w:r>
        <w:br/>
      </w:r>
    </w:p>
    <w:p w14:paraId="1FAD0B17" w14:textId="77777777" w:rsidR="007053E1" w:rsidRDefault="00000000">
      <w:pPr>
        <w:numPr>
          <w:ilvl w:val="1"/>
          <w:numId w:val="8"/>
        </w:numPr>
        <w:spacing w:after="240"/>
      </w:pPr>
      <w:r>
        <w:t>Adjust forecasting model (e.g., set forecast length to 3 months).</w:t>
      </w:r>
      <w:r>
        <w:br/>
      </w:r>
    </w:p>
    <w:p w14:paraId="4C8F32FE" w14:textId="77777777" w:rsidR="007053E1" w:rsidRDefault="007053E1"/>
    <w:p w14:paraId="2CA4189C" w14:textId="77777777" w:rsidR="007053E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5o1h2291dra5" w:colFirst="0" w:colLast="0"/>
      <w:bookmarkEnd w:id="30"/>
      <w:r>
        <w:rPr>
          <w:b/>
          <w:color w:val="000000"/>
          <w:sz w:val="26"/>
          <w:szCs w:val="26"/>
        </w:rPr>
        <w:t>4. Which submission agents are outliers in performance or resolution time?</w:t>
      </w:r>
    </w:p>
    <w:p w14:paraId="2E50E673" w14:textId="77777777" w:rsidR="007053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1" w:name="_nof0kpt8y47v" w:colFirst="0" w:colLast="0"/>
      <w:bookmarkEnd w:id="31"/>
      <w:r>
        <w:rPr>
          <w:b/>
          <w:color w:val="000000"/>
          <w:sz w:val="22"/>
          <w:szCs w:val="22"/>
        </w:rPr>
        <w:t>Technique: Box Plot with Outliers</w:t>
      </w:r>
    </w:p>
    <w:p w14:paraId="70A59215" w14:textId="77777777" w:rsidR="007053E1" w:rsidRDefault="00000000">
      <w:pPr>
        <w:numPr>
          <w:ilvl w:val="0"/>
          <w:numId w:val="10"/>
        </w:numPr>
        <w:spacing w:before="240"/>
      </w:pPr>
      <w:r>
        <w:rPr>
          <w:b/>
        </w:rPr>
        <w:lastRenderedPageBreak/>
        <w:t>Chart</w:t>
      </w:r>
      <w:r>
        <w:t>: Box Plot</w:t>
      </w:r>
      <w:r>
        <w:br/>
      </w:r>
    </w:p>
    <w:p w14:paraId="1AE21456" w14:textId="77777777" w:rsidR="007053E1" w:rsidRDefault="00000000">
      <w:pPr>
        <w:numPr>
          <w:ilvl w:val="0"/>
          <w:numId w:val="10"/>
        </w:numPr>
      </w:pPr>
      <w:r>
        <w:rPr>
          <w:b/>
        </w:rPr>
        <w:t>X-axis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Submitted By</w:t>
      </w:r>
      <w:r>
        <w:rPr>
          <w:rFonts w:ascii="Roboto Mono" w:eastAsia="Roboto Mono" w:hAnsi="Roboto Mono" w:cs="Roboto Mono"/>
          <w:color w:val="188038"/>
        </w:rPr>
        <w:br/>
      </w:r>
    </w:p>
    <w:p w14:paraId="6E32DF83" w14:textId="77777777" w:rsidR="007053E1" w:rsidRDefault="00000000">
      <w:pPr>
        <w:numPr>
          <w:ilvl w:val="0"/>
          <w:numId w:val="10"/>
        </w:numPr>
      </w:pPr>
      <w:r>
        <w:rPr>
          <w:b/>
        </w:rPr>
        <w:t>Y-axis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Resolution Time (days)</w:t>
      </w:r>
      <w:r>
        <w:rPr>
          <w:rFonts w:ascii="Roboto Mono" w:eastAsia="Roboto Mono" w:hAnsi="Roboto Mono" w:cs="Roboto Mono"/>
          <w:color w:val="188038"/>
        </w:rPr>
        <w:br/>
      </w:r>
    </w:p>
    <w:p w14:paraId="30B58E3D" w14:textId="77777777" w:rsidR="007053E1" w:rsidRDefault="00000000">
      <w:pPr>
        <w:numPr>
          <w:ilvl w:val="0"/>
          <w:numId w:val="10"/>
        </w:numPr>
      </w:pPr>
      <w:r>
        <w:rPr>
          <w:b/>
        </w:rPr>
        <w:t>Steps</w:t>
      </w:r>
      <w:r>
        <w:t>:</w:t>
      </w:r>
      <w:r>
        <w:br/>
      </w:r>
    </w:p>
    <w:p w14:paraId="401E987F" w14:textId="77777777" w:rsidR="007053E1" w:rsidRDefault="00000000">
      <w:pPr>
        <w:numPr>
          <w:ilvl w:val="1"/>
          <w:numId w:val="10"/>
        </w:numPr>
      </w:pPr>
      <w:r>
        <w:t xml:space="preserve">Drag </w:t>
      </w:r>
      <w:r>
        <w:rPr>
          <w:rFonts w:ascii="Roboto Mono" w:eastAsia="Roboto Mono" w:hAnsi="Roboto Mono" w:cs="Roboto Mono"/>
          <w:color w:val="188038"/>
        </w:rPr>
        <w:t xml:space="preserve">Submitted </w:t>
      </w:r>
      <w:proofErr w:type="gramStart"/>
      <w:r>
        <w:rPr>
          <w:rFonts w:ascii="Roboto Mono" w:eastAsia="Roboto Mono" w:hAnsi="Roboto Mono" w:cs="Roboto Mono"/>
          <w:color w:val="188038"/>
        </w:rPr>
        <w:t>By</w:t>
      </w:r>
      <w:proofErr w:type="gramEnd"/>
      <w:r>
        <w:t xml:space="preserve"> to Columns.</w:t>
      </w:r>
      <w:r>
        <w:br/>
      </w:r>
    </w:p>
    <w:p w14:paraId="70CD0DE9" w14:textId="77777777" w:rsidR="007053E1" w:rsidRDefault="00000000">
      <w:pPr>
        <w:numPr>
          <w:ilvl w:val="1"/>
          <w:numId w:val="10"/>
        </w:numPr>
      </w:pPr>
      <w:r>
        <w:t xml:space="preserve">Drag </w:t>
      </w:r>
      <w:r>
        <w:rPr>
          <w:rFonts w:ascii="Roboto Mono" w:eastAsia="Roboto Mono" w:hAnsi="Roboto Mono" w:cs="Roboto Mono"/>
          <w:color w:val="188038"/>
        </w:rPr>
        <w:t>Resolution Time (days)</w:t>
      </w:r>
      <w:r>
        <w:t xml:space="preserve"> to Rows.</w:t>
      </w:r>
      <w:r>
        <w:br/>
      </w:r>
    </w:p>
    <w:p w14:paraId="059B9251" w14:textId="77777777" w:rsidR="007053E1" w:rsidRDefault="00000000">
      <w:pPr>
        <w:numPr>
          <w:ilvl w:val="1"/>
          <w:numId w:val="10"/>
        </w:numPr>
      </w:pPr>
      <w:r>
        <w:t xml:space="preserve">Go to </w:t>
      </w:r>
      <w:r>
        <w:rPr>
          <w:b/>
        </w:rPr>
        <w:t>Show Me</w:t>
      </w:r>
      <w:r>
        <w:t xml:space="preserve"> and select </w:t>
      </w:r>
      <w:r>
        <w:rPr>
          <w:b/>
        </w:rPr>
        <w:t>Box Plot</w:t>
      </w:r>
      <w:r>
        <w:t>.</w:t>
      </w:r>
      <w:r>
        <w:br/>
      </w:r>
    </w:p>
    <w:p w14:paraId="3C48EBD7" w14:textId="77777777" w:rsidR="007053E1" w:rsidRDefault="00000000">
      <w:pPr>
        <w:numPr>
          <w:ilvl w:val="1"/>
          <w:numId w:val="10"/>
        </w:numPr>
        <w:spacing w:after="240"/>
      </w:pPr>
      <w:r>
        <w:t>Use outlier dots to identify underperforming or high-efficiency agents.</w:t>
      </w:r>
      <w:r>
        <w:br/>
      </w:r>
    </w:p>
    <w:p w14:paraId="548C7CB5" w14:textId="77777777" w:rsidR="007053E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wsghqdm28fk3" w:colFirst="0" w:colLast="0"/>
      <w:bookmarkEnd w:id="32"/>
      <w:r>
        <w:rPr>
          <w:b/>
          <w:color w:val="000000"/>
          <w:sz w:val="26"/>
          <w:szCs w:val="26"/>
        </w:rPr>
        <w:t>5. Are there patterns among rejected or pending enrollments?</w:t>
      </w:r>
    </w:p>
    <w:p w14:paraId="2C991149" w14:textId="77777777" w:rsidR="007053E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3" w:name="_cysvushqcok9" w:colFirst="0" w:colLast="0"/>
      <w:bookmarkEnd w:id="33"/>
      <w:r>
        <w:rPr>
          <w:b/>
          <w:color w:val="000000"/>
          <w:sz w:val="22"/>
          <w:szCs w:val="22"/>
        </w:rPr>
        <w:t>Technique: Clustering with Filtering</w:t>
      </w:r>
    </w:p>
    <w:p w14:paraId="0738D5B8" w14:textId="77777777" w:rsidR="007053E1" w:rsidRDefault="00000000">
      <w:pPr>
        <w:numPr>
          <w:ilvl w:val="0"/>
          <w:numId w:val="1"/>
        </w:numPr>
        <w:spacing w:before="240"/>
      </w:pPr>
      <w:r>
        <w:rPr>
          <w:b/>
        </w:rPr>
        <w:t>Steps</w:t>
      </w:r>
      <w:r>
        <w:t>:</w:t>
      </w:r>
      <w:r>
        <w:br/>
      </w:r>
    </w:p>
    <w:p w14:paraId="2A6BB02A" w14:textId="77777777" w:rsidR="007053E1" w:rsidRDefault="00000000">
      <w:pPr>
        <w:numPr>
          <w:ilvl w:val="1"/>
          <w:numId w:val="1"/>
        </w:numPr>
      </w:pPr>
      <w:r>
        <w:t xml:space="preserve">Filter the data to only include </w:t>
      </w:r>
      <w:r>
        <w:rPr>
          <w:rFonts w:ascii="Roboto Mono" w:eastAsia="Roboto Mono" w:hAnsi="Roboto Mono" w:cs="Roboto Mono"/>
          <w:color w:val="188038"/>
        </w:rPr>
        <w:t>Status = Pending or Rejected</w:t>
      </w:r>
      <w:r>
        <w:t>.</w:t>
      </w:r>
      <w:r>
        <w:br/>
      </w:r>
    </w:p>
    <w:p w14:paraId="0051F734" w14:textId="77777777" w:rsidR="007053E1" w:rsidRDefault="00000000">
      <w:pPr>
        <w:numPr>
          <w:ilvl w:val="1"/>
          <w:numId w:val="1"/>
        </w:numPr>
      </w:pPr>
      <w:r>
        <w:t xml:space="preserve">Apply </w:t>
      </w:r>
      <w:r>
        <w:rPr>
          <w:b/>
        </w:rPr>
        <w:t>clustering</w:t>
      </w:r>
      <w:r>
        <w:t xml:space="preserve"> on features like </w:t>
      </w:r>
      <w:r>
        <w:rPr>
          <w:rFonts w:ascii="Roboto Mono" w:eastAsia="Roboto Mono" w:hAnsi="Roboto Mono" w:cs="Roboto Mono"/>
          <w:color w:val="188038"/>
        </w:rPr>
        <w:t>Plan Type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Enrollment Type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Resolution Time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Submitted By</w:t>
      </w:r>
      <w:r>
        <w:t>.</w:t>
      </w:r>
      <w:r>
        <w:br/>
      </w:r>
    </w:p>
    <w:p w14:paraId="6385455A" w14:textId="77777777" w:rsidR="007053E1" w:rsidRDefault="00000000">
      <w:pPr>
        <w:numPr>
          <w:ilvl w:val="1"/>
          <w:numId w:val="1"/>
        </w:numPr>
        <w:spacing w:after="240"/>
      </w:pPr>
      <w:r>
        <w:t>Label clusters and analyze if certain agents or plans are overrepresented in problematic enrollments.</w:t>
      </w:r>
      <w:r>
        <w:br/>
      </w:r>
    </w:p>
    <w:p w14:paraId="0AC28822" w14:textId="77777777" w:rsidR="007053E1" w:rsidRDefault="007053E1"/>
    <w:p w14:paraId="63ED3A92" w14:textId="77777777" w:rsidR="007053E1" w:rsidRDefault="00000000">
      <w:pPr>
        <w:spacing w:before="240" w:after="240"/>
      </w:pPr>
      <w:r>
        <w:rPr>
          <w:b/>
        </w:rPr>
        <w:t>Numeric Encoding of Plan Types</w:t>
      </w:r>
      <w:r>
        <w:t xml:space="preserve"> (e.g., Gold = 3, Silver = 2, Bronze = 1)</w:t>
      </w:r>
      <w:r>
        <w:br/>
      </w:r>
    </w:p>
    <w:p w14:paraId="1EECD20D" w14:textId="77777777" w:rsidR="007053E1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Binary Encoding for Accepted Enrollments</w:t>
      </w:r>
      <w:r>
        <w:t>: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IF [Status] = "Accepted" THEN 1 ELSE 0 END</w:t>
      </w:r>
    </w:p>
    <w:p w14:paraId="7E42FC7C" w14:textId="77777777" w:rsidR="007053E1" w:rsidRDefault="007053E1"/>
    <w:sectPr w:rsidR="007053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617DA93-F325-4229-81C7-30C9E501266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B56503C-7F62-4E7F-9C6C-111E3D13F7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FF7A531-5154-466C-9A99-CA3D05E085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C7A76"/>
    <w:multiLevelType w:val="multilevel"/>
    <w:tmpl w:val="B656AF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9B750B"/>
    <w:multiLevelType w:val="multilevel"/>
    <w:tmpl w:val="F5A0BB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DD7A3B"/>
    <w:multiLevelType w:val="multilevel"/>
    <w:tmpl w:val="F1CCD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DB68B6"/>
    <w:multiLevelType w:val="multilevel"/>
    <w:tmpl w:val="A2F06F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B554FD"/>
    <w:multiLevelType w:val="multilevel"/>
    <w:tmpl w:val="6F50DC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7A4A42"/>
    <w:multiLevelType w:val="multilevel"/>
    <w:tmpl w:val="37D2B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0A7CF6"/>
    <w:multiLevelType w:val="multilevel"/>
    <w:tmpl w:val="68A27A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55D36"/>
    <w:multiLevelType w:val="multilevel"/>
    <w:tmpl w:val="4358F6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361B61"/>
    <w:multiLevelType w:val="multilevel"/>
    <w:tmpl w:val="01EE5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8B42B2"/>
    <w:multiLevelType w:val="multilevel"/>
    <w:tmpl w:val="BB44D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785685"/>
    <w:multiLevelType w:val="multilevel"/>
    <w:tmpl w:val="D54A2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AE653F"/>
    <w:multiLevelType w:val="multilevel"/>
    <w:tmpl w:val="D8F6D2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EC4580"/>
    <w:multiLevelType w:val="multilevel"/>
    <w:tmpl w:val="534A9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1A573C3"/>
    <w:multiLevelType w:val="multilevel"/>
    <w:tmpl w:val="83DE80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2512CB"/>
    <w:multiLevelType w:val="multilevel"/>
    <w:tmpl w:val="3788B1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4C5BAF"/>
    <w:multiLevelType w:val="multilevel"/>
    <w:tmpl w:val="4A10D8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E001CF"/>
    <w:multiLevelType w:val="multilevel"/>
    <w:tmpl w:val="0DB091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02E5D88"/>
    <w:multiLevelType w:val="multilevel"/>
    <w:tmpl w:val="0B260C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01306338">
    <w:abstractNumId w:val="12"/>
  </w:num>
  <w:num w:numId="2" w16cid:durableId="1049306356">
    <w:abstractNumId w:val="11"/>
  </w:num>
  <w:num w:numId="3" w16cid:durableId="974797796">
    <w:abstractNumId w:val="16"/>
  </w:num>
  <w:num w:numId="4" w16cid:durableId="642468837">
    <w:abstractNumId w:val="15"/>
  </w:num>
  <w:num w:numId="5" w16cid:durableId="717125117">
    <w:abstractNumId w:val="9"/>
  </w:num>
  <w:num w:numId="6" w16cid:durableId="356930738">
    <w:abstractNumId w:val="17"/>
  </w:num>
  <w:num w:numId="7" w16cid:durableId="1527057546">
    <w:abstractNumId w:val="10"/>
  </w:num>
  <w:num w:numId="8" w16cid:durableId="703603250">
    <w:abstractNumId w:val="4"/>
  </w:num>
  <w:num w:numId="9" w16cid:durableId="573441708">
    <w:abstractNumId w:val="14"/>
  </w:num>
  <w:num w:numId="10" w16cid:durableId="878712795">
    <w:abstractNumId w:val="5"/>
  </w:num>
  <w:num w:numId="11" w16cid:durableId="158157154">
    <w:abstractNumId w:val="8"/>
  </w:num>
  <w:num w:numId="12" w16cid:durableId="1712653557">
    <w:abstractNumId w:val="6"/>
  </w:num>
  <w:num w:numId="13" w16cid:durableId="1968271332">
    <w:abstractNumId w:val="3"/>
  </w:num>
  <w:num w:numId="14" w16cid:durableId="1100493770">
    <w:abstractNumId w:val="1"/>
  </w:num>
  <w:num w:numId="15" w16cid:durableId="1421443065">
    <w:abstractNumId w:val="7"/>
  </w:num>
  <w:num w:numId="16" w16cid:durableId="2060666669">
    <w:abstractNumId w:val="0"/>
  </w:num>
  <w:num w:numId="17" w16cid:durableId="1705792450">
    <w:abstractNumId w:val="13"/>
  </w:num>
  <w:num w:numId="18" w16cid:durableId="811868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3E1"/>
    <w:rsid w:val="007053E1"/>
    <w:rsid w:val="00A3468C"/>
    <w:rsid w:val="00A5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DE0580"/>
  <w15:docId w15:val="{EDC528EE-75C4-4FEA-AFD2-A2F45B279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swapnilsaurav/projects/blob/main/Healthcare_Enrollment_Trend_Dataset.xlsx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1029</Words>
  <Characters>5424</Characters>
  <Application>Microsoft Office Word</Application>
  <DocSecurity>0</DocSecurity>
  <Lines>285</Lines>
  <Paragraphs>165</Paragraphs>
  <ScaleCrop>false</ScaleCrop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Swapnil Saurav</cp:lastModifiedBy>
  <cp:revision>3</cp:revision>
  <dcterms:created xsi:type="dcterms:W3CDTF">2025-07-25T11:00:00Z</dcterms:created>
  <dcterms:modified xsi:type="dcterms:W3CDTF">2025-07-25T11:01:00Z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7fd4122c-2e05-4324-89c6-54437c3a6fc5</vt:lpwstr>
  </property>
</Properties>
</file>