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3864" w:val="clear"/>
            <w:tcMar>
              <w:top w:w="300.0" w:type="dxa"/>
              <w:left w:w="440.0" w:type="dxa"/>
              <w:bottom w:w="300.0" w:type="dxa"/>
              <w:right w:w="440.0" w:type="dxa"/>
            </w:tcMar>
          </w:tcPr>
          <w:p w:rsidR="00000000" w:rsidDel="00000000" w:rsidP="00000000" w:rsidRDefault="00000000" w:rsidRPr="00000000" w14:paraId="00000002">
            <w:pPr>
              <w:spacing w:after="80" w:line="276" w:lineRule="auto"/>
              <w:rPr/>
            </w:pPr>
            <w:r w:rsidDel="00000000" w:rsidR="00000000" w:rsidRPr="00000000">
              <w:rPr>
                <w:b w:val="1"/>
                <w:bCs w:val="1"/>
                <w:color w:val="ffffff"/>
                <w:sz w:val="52"/>
                <w:szCs w:val="52"/>
                <w:rtl w:val="0"/>
              </w:rPr>
              <w:t xml:space="preserve">Functional Requirements</w:t>
            </w:r>
            <w:r w:rsidDel="00000000" w:rsidR="00000000" w:rsidRPr="00000000">
              <w:rPr>
                <w:rtl w:val="0"/>
              </w:rPr>
            </w:r>
          </w:p>
          <w:p w:rsidR="00000000" w:rsidDel="00000000" w:rsidP="00000000" w:rsidRDefault="00000000" w:rsidRPr="00000000" w14:paraId="00000003">
            <w:pPr>
              <w:spacing w:line="276" w:lineRule="auto"/>
              <w:rPr/>
            </w:pPr>
            <w:r w:rsidDel="00000000" w:rsidR="00000000" w:rsidRPr="00000000">
              <w:rPr>
                <w:color w:val="bdd7ee"/>
                <w:sz w:val="28"/>
                <w:szCs w:val="28"/>
                <w:rtl w:val="0"/>
              </w:rPr>
              <w:t xml:space="preserve">AI Agentic Chat· RQ-CHATBOT-001</w:t>
            </w:r>
            <w:r w:rsidDel="00000000" w:rsidR="00000000" w:rsidRPr="00000000">
              <w:rPr>
                <w:rtl w:val="0"/>
              </w:rPr>
            </w:r>
          </w:p>
        </w:tc>
      </w:tr>
    </w:tbl>
    <w:p w:rsidR="00000000" w:rsidDel="00000000" w:rsidP="00000000" w:rsidRDefault="00000000" w:rsidRPr="00000000" w14:paraId="00000004">
      <w:pPr>
        <w:spacing w:after="60" w:before="60" w:line="276" w:lineRule="auto"/>
        <w:rPr/>
      </w:pPr>
      <w:r w:rsidDel="00000000" w:rsidR="00000000" w:rsidRPr="00000000">
        <w:rPr>
          <w:rtl w:val="0"/>
        </w:rPr>
      </w:r>
    </w:p>
    <w:p w:rsidR="00000000" w:rsidDel="00000000" w:rsidP="00000000" w:rsidRDefault="00000000" w:rsidRPr="00000000" w14:paraId="00000005">
      <w:pPr>
        <w:spacing w:after="80" w:before="280" w:line="276" w:lineRule="auto"/>
        <w:rPr/>
      </w:pPr>
      <w:r w:rsidDel="00000000" w:rsidR="00000000" w:rsidRPr="00000000">
        <w:rPr>
          <w:b w:val="1"/>
          <w:bCs w:val="1"/>
          <w:color w:val="1f3864"/>
          <w:sz w:val="26"/>
          <w:szCs w:val="26"/>
          <w:rtl w:val="0"/>
        </w:rPr>
        <w:t xml:space="preserve">DOCUMENT METADATA</w:t>
      </w:r>
      <w:r w:rsidDel="00000000" w:rsidR="00000000" w:rsidRPr="00000000">
        <w:rPr>
          <w:rtl w:val="0"/>
        </w:rPr>
      </w:r>
    </w:p>
    <w:p w:rsidR="00000000" w:rsidDel="00000000" w:rsidP="00000000" w:rsidRDefault="00000000" w:rsidRPr="00000000" w14:paraId="00000006">
      <w:pPr>
        <w:spacing w:after="60" w:before="60" w:line="276"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5e8f0" w:val="clear"/>
            <w:tcMar>
              <w:top w:w="80.0" w:type="dxa"/>
              <w:left w:w="120.0" w:type="dxa"/>
              <w:bottom w:w="80.0" w:type="dxa"/>
              <w:right w:w="120.0" w:type="dxa"/>
            </w:tcMar>
          </w:tcPr>
          <w:p w:rsidR="00000000" w:rsidDel="00000000" w:rsidP="00000000" w:rsidRDefault="00000000" w:rsidRPr="00000000" w14:paraId="00000007">
            <w:pPr>
              <w:rPr/>
            </w:pPr>
            <w:r w:rsidDel="00000000" w:rsidR="00000000" w:rsidRPr="00000000">
              <w:rPr>
                <w:b w:val="1"/>
                <w:bCs w:val="1"/>
                <w:color w:val="1f3864"/>
                <w:sz w:val="18"/>
                <w:szCs w:val="18"/>
                <w:rtl w:val="0"/>
              </w:rPr>
              <w:t xml:space="preserve">Status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08">
            <w:pPr>
              <w:rPr/>
            </w:pPr>
            <w:r w:rsidDel="00000000" w:rsidR="00000000" w:rsidRPr="00000000">
              <w:rPr>
                <w:sz w:val="18"/>
                <w:szCs w:val="18"/>
                <w:rtl w:val="0"/>
              </w:rPr>
              <w:t xml:space="preserve">in design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5e8f0" w:val="clear"/>
            <w:tcMar>
              <w:top w:w="80.0" w:type="dxa"/>
              <w:left w:w="120.0" w:type="dxa"/>
              <w:bottom w:w="80.0" w:type="dxa"/>
              <w:right w:w="120.0" w:type="dxa"/>
            </w:tcMar>
          </w:tcPr>
          <w:p w:rsidR="00000000" w:rsidDel="00000000" w:rsidP="00000000" w:rsidRDefault="00000000" w:rsidRPr="00000000" w14:paraId="00000009">
            <w:pPr>
              <w:rPr/>
            </w:pPr>
            <w:r w:rsidDel="00000000" w:rsidR="00000000" w:rsidRPr="00000000">
              <w:rPr>
                <w:b w:val="1"/>
                <w:bCs w:val="1"/>
                <w:color w:val="1f3864"/>
                <w:sz w:val="18"/>
                <w:szCs w:val="18"/>
                <w:rtl w:val="0"/>
              </w:rPr>
              <w:t xml:space="preserve">Project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80.0" w:type="dxa"/>
              <w:left w:w="120.0" w:type="dxa"/>
              <w:bottom w:w="80.0" w:type="dxa"/>
              <w:right w:w="120.0" w:type="dxa"/>
            </w:tcMar>
          </w:tcPr>
          <w:p w:rsidR="00000000" w:rsidDel="00000000" w:rsidP="00000000" w:rsidRDefault="00000000" w:rsidRPr="00000000" w14:paraId="0000000A">
            <w:pPr>
              <w:rPr/>
            </w:pPr>
            <w:r w:rsidDel="00000000" w:rsidR="00000000" w:rsidRPr="00000000">
              <w:rPr>
                <w:sz w:val="18"/>
                <w:szCs w:val="18"/>
                <w:rtl w:val="0"/>
              </w:rPr>
              <w:t xml:space="preserve">Ascendion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5e8f0" w:val="clear"/>
            <w:tcMar>
              <w:top w:w="80.0" w:type="dxa"/>
              <w:left w:w="120.0" w:type="dxa"/>
              <w:bottom w:w="80.0" w:type="dxa"/>
              <w:right w:w="120.0" w:type="dxa"/>
            </w:tcMar>
          </w:tcPr>
          <w:p w:rsidR="00000000" w:rsidDel="00000000" w:rsidP="00000000" w:rsidRDefault="00000000" w:rsidRPr="00000000" w14:paraId="0000000B">
            <w:pPr>
              <w:rPr/>
            </w:pPr>
            <w:r w:rsidDel="00000000" w:rsidR="00000000" w:rsidRPr="00000000">
              <w:rPr>
                <w:b w:val="1"/>
                <w:bCs w:val="1"/>
                <w:color w:val="1f3864"/>
                <w:sz w:val="18"/>
                <w:szCs w:val="18"/>
                <w:rtl w:val="0"/>
              </w:rPr>
              <w:t xml:space="preserve">Components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0C">
            <w:pPr>
              <w:rPr/>
            </w:pPr>
            <w:r w:rsidDel="00000000" w:rsidR="00000000" w:rsidRPr="00000000">
              <w:rPr>
                <w:sz w:val="18"/>
                <w:szCs w:val="18"/>
                <w:rtl w:val="0"/>
              </w:rPr>
              <w:t xml:space="preserve">AI Agentic Chat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5e8f0" w:val="clear"/>
            <w:tcMar>
              <w:top w:w="80.0" w:type="dxa"/>
              <w:left w:w="120.0" w:type="dxa"/>
              <w:bottom w:w="80.0" w:type="dxa"/>
              <w:right w:w="120.0" w:type="dxa"/>
            </w:tcMar>
          </w:tcPr>
          <w:p w:rsidR="00000000" w:rsidDel="00000000" w:rsidP="00000000" w:rsidRDefault="00000000" w:rsidRPr="00000000" w14:paraId="0000000D">
            <w:pPr>
              <w:rPr/>
            </w:pPr>
            <w:r w:rsidDel="00000000" w:rsidR="00000000" w:rsidRPr="00000000">
              <w:rPr>
                <w:b w:val="1"/>
                <w:bCs w:val="1"/>
                <w:color w:val="1f3864"/>
                <w:sz w:val="18"/>
                <w:szCs w:val="18"/>
                <w:rtl w:val="0"/>
              </w:rPr>
              <w:t xml:space="preserve">Affects versions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80.0" w:type="dxa"/>
              <w:left w:w="120.0" w:type="dxa"/>
              <w:bottom w:w="80.0" w:type="dxa"/>
              <w:right w:w="120.0" w:type="dxa"/>
            </w:tcMar>
          </w:tcPr>
          <w:p w:rsidR="00000000" w:rsidDel="00000000" w:rsidP="00000000" w:rsidRDefault="00000000" w:rsidRPr="00000000" w14:paraId="0000000E">
            <w:pPr>
              <w:rPr/>
            </w:pPr>
            <w:r w:rsidDel="00000000" w:rsidR="00000000" w:rsidRPr="00000000">
              <w:rPr>
                <w:sz w:val="18"/>
                <w:szCs w:val="18"/>
                <w:rtl w:val="0"/>
              </w:rPr>
              <w:t xml:space="preserve">None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5e8f0" w:val="clear"/>
            <w:tcMar>
              <w:top w:w="80.0" w:type="dxa"/>
              <w:left w:w="120.0" w:type="dxa"/>
              <w:bottom w:w="80.0" w:type="dxa"/>
              <w:right w:w="120.0" w:type="dxa"/>
            </w:tcMar>
          </w:tcPr>
          <w:p w:rsidR="00000000" w:rsidDel="00000000" w:rsidP="00000000" w:rsidRDefault="00000000" w:rsidRPr="00000000" w14:paraId="0000000F">
            <w:pPr>
              <w:rPr/>
            </w:pPr>
            <w:r w:rsidDel="00000000" w:rsidR="00000000" w:rsidRPr="00000000">
              <w:rPr>
                <w:b w:val="1"/>
                <w:bCs w:val="1"/>
                <w:color w:val="1f3864"/>
                <w:sz w:val="18"/>
                <w:szCs w:val="18"/>
                <w:rtl w:val="0"/>
              </w:rPr>
              <w:t xml:space="preserve">Fix versions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10">
            <w:pPr>
              <w:rPr/>
            </w:pPr>
            <w:r w:rsidDel="00000000" w:rsidR="00000000" w:rsidRPr="00000000">
              <w:rPr>
                <w:sz w:val="18"/>
                <w:szCs w:val="18"/>
                <w:rtl w:val="0"/>
              </w:rPr>
              <w:t xml:space="preserve">None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5e8f0" w:val="clear"/>
            <w:tcMar>
              <w:top w:w="80.0" w:type="dxa"/>
              <w:left w:w="120.0" w:type="dxa"/>
              <w:bottom w:w="80.0" w:type="dxa"/>
              <w:right w:w="120.0" w:type="dxa"/>
            </w:tcMar>
          </w:tcPr>
          <w:p w:rsidR="00000000" w:rsidDel="00000000" w:rsidP="00000000" w:rsidRDefault="00000000" w:rsidRPr="00000000" w14:paraId="00000011">
            <w:pPr>
              <w:rPr/>
            </w:pPr>
            <w:r w:rsidDel="00000000" w:rsidR="00000000" w:rsidRPr="00000000">
              <w:rPr>
                <w:b w:val="1"/>
                <w:bCs w:val="1"/>
                <w:color w:val="1f3864"/>
                <w:sz w:val="18"/>
                <w:szCs w:val="18"/>
                <w:rtl w:val="0"/>
              </w:rPr>
              <w:t xml:space="preserve">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80.0" w:type="dxa"/>
              <w:left w:w="120.0" w:type="dxa"/>
              <w:bottom w:w="80.0" w:type="dxa"/>
              <w:right w:w="120.0" w:type="dxa"/>
            </w:tcMar>
          </w:tcPr>
          <w:p w:rsidR="00000000" w:rsidDel="00000000" w:rsidP="00000000" w:rsidRDefault="00000000" w:rsidRPr="00000000" w14:paraId="00000012">
            <w:pPr>
              <w:rPr/>
            </w:pPr>
            <w:r w:rsidDel="00000000" w:rsidR="00000000" w:rsidRPr="00000000">
              <w:rPr>
                <w:sz w:val="18"/>
                <w:szCs w:val="18"/>
                <w:rtl w:val="0"/>
              </w:rPr>
              <w:t xml:space="preserve">Functional Requirement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5e8f0" w:val="clear"/>
            <w:tcMar>
              <w:top w:w="80.0" w:type="dxa"/>
              <w:left w:w="120.0" w:type="dxa"/>
              <w:bottom w:w="80.0" w:type="dxa"/>
              <w:right w:w="120.0" w:type="dxa"/>
            </w:tcMar>
          </w:tcPr>
          <w:p w:rsidR="00000000" w:rsidDel="00000000" w:rsidP="00000000" w:rsidRDefault="00000000" w:rsidRPr="00000000" w14:paraId="00000013">
            <w:pPr>
              <w:rPr/>
            </w:pPr>
            <w:r w:rsidDel="00000000" w:rsidR="00000000" w:rsidRPr="00000000">
              <w:rPr>
                <w:b w:val="1"/>
                <w:bCs w:val="1"/>
                <w:color w:val="1f3864"/>
                <w:sz w:val="18"/>
                <w:szCs w:val="18"/>
                <w:rtl w:val="0"/>
              </w:rPr>
              <w:t xml:space="preserve">Priority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14">
            <w:pPr>
              <w:rPr/>
            </w:pPr>
            <w:r w:rsidDel="00000000" w:rsidR="00000000" w:rsidRPr="00000000">
              <w:rPr>
                <w:sz w:val="18"/>
                <w:szCs w:val="18"/>
                <w:rtl w:val="0"/>
              </w:rPr>
              <w:t xml:space="preserve">High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5e8f0" w:val="clear"/>
            <w:tcMar>
              <w:top w:w="80.0" w:type="dxa"/>
              <w:left w:w="120.0" w:type="dxa"/>
              <w:bottom w:w="80.0" w:type="dxa"/>
              <w:right w:w="120.0" w:type="dxa"/>
            </w:tcMar>
          </w:tcPr>
          <w:p w:rsidR="00000000" w:rsidDel="00000000" w:rsidP="00000000" w:rsidRDefault="00000000" w:rsidRPr="00000000" w14:paraId="00000015">
            <w:pPr>
              <w:rPr/>
            </w:pPr>
            <w:r w:rsidDel="00000000" w:rsidR="00000000" w:rsidRPr="00000000">
              <w:rPr>
                <w:b w:val="1"/>
                <w:bCs w:val="1"/>
                <w:color w:val="1f3864"/>
                <w:sz w:val="18"/>
                <w:szCs w:val="18"/>
                <w:rtl w:val="0"/>
              </w:rPr>
              <w:t xml:space="preserve">Reporter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80.0" w:type="dxa"/>
              <w:left w:w="120.0" w:type="dxa"/>
              <w:bottom w:w="80.0" w:type="dxa"/>
              <w:right w:w="120.0" w:type="dxa"/>
            </w:tcMar>
          </w:tcPr>
          <w:p w:rsidR="00000000" w:rsidDel="00000000" w:rsidP="00000000" w:rsidRDefault="00000000" w:rsidRPr="00000000" w14:paraId="00000016">
            <w:pPr>
              <w:rPr/>
            </w:pPr>
            <w:r w:rsidDel="00000000" w:rsidR="00000000" w:rsidRPr="00000000">
              <w:rPr>
                <w:sz w:val="18"/>
                <w:szCs w:val="18"/>
                <w:rtl w:val="0"/>
              </w:rPr>
              <w:t xml:space="preserve">Amrutha Baskaran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5e8f0" w:val="clear"/>
            <w:tcMar>
              <w:top w:w="80.0" w:type="dxa"/>
              <w:left w:w="120.0" w:type="dxa"/>
              <w:bottom w:w="80.0" w:type="dxa"/>
              <w:right w:w="120.0" w:type="dxa"/>
            </w:tcMar>
          </w:tcPr>
          <w:p w:rsidR="00000000" w:rsidDel="00000000" w:rsidP="00000000" w:rsidRDefault="00000000" w:rsidRPr="00000000" w14:paraId="00000017">
            <w:pPr>
              <w:rPr/>
            </w:pPr>
            <w:r w:rsidDel="00000000" w:rsidR="00000000" w:rsidRPr="00000000">
              <w:rPr>
                <w:b w:val="1"/>
                <w:bCs w:val="1"/>
                <w:color w:val="1f3864"/>
                <w:sz w:val="18"/>
                <w:szCs w:val="18"/>
                <w:rtl w:val="0"/>
              </w:rPr>
              <w:t xml:space="preserve">Assignee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18">
            <w:pPr>
              <w:rPr/>
            </w:pPr>
            <w:r w:rsidDel="00000000" w:rsidR="00000000" w:rsidRPr="00000000">
              <w:rPr>
                <w:sz w:val="18"/>
                <w:szCs w:val="18"/>
                <w:rtl w:val="0"/>
              </w:rPr>
              <w:t xml:space="preserve">Unassigned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5e8f0" w:val="clear"/>
            <w:tcMar>
              <w:top w:w="80.0" w:type="dxa"/>
              <w:left w:w="120.0" w:type="dxa"/>
              <w:bottom w:w="80.0" w:type="dxa"/>
              <w:right w:w="120.0" w:type="dxa"/>
            </w:tcMar>
          </w:tcPr>
          <w:p w:rsidR="00000000" w:rsidDel="00000000" w:rsidP="00000000" w:rsidRDefault="00000000" w:rsidRPr="00000000" w14:paraId="00000019">
            <w:pPr>
              <w:rPr/>
            </w:pPr>
            <w:r w:rsidDel="00000000" w:rsidR="00000000" w:rsidRPr="00000000">
              <w:rPr>
                <w:b w:val="1"/>
                <w:bCs w:val="1"/>
                <w:color w:val="1f3864"/>
                <w:sz w:val="18"/>
                <w:szCs w:val="18"/>
                <w:rtl w:val="0"/>
              </w:rPr>
              <w:t xml:space="preserve">Resolution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80.0" w:type="dxa"/>
              <w:left w:w="120.0" w:type="dxa"/>
              <w:bottom w:w="80.0" w:type="dxa"/>
              <w:right w:w="120.0" w:type="dxa"/>
            </w:tcMar>
          </w:tcPr>
          <w:p w:rsidR="00000000" w:rsidDel="00000000" w:rsidP="00000000" w:rsidRDefault="00000000" w:rsidRPr="00000000" w14:paraId="0000001A">
            <w:pPr>
              <w:rPr/>
            </w:pPr>
            <w:r w:rsidDel="00000000" w:rsidR="00000000" w:rsidRPr="00000000">
              <w:rPr>
                <w:sz w:val="18"/>
                <w:szCs w:val="18"/>
                <w:rtl w:val="0"/>
              </w:rPr>
              <w:t xml:space="preserve">Unresolved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5e8f0" w:val="clear"/>
            <w:tcMar>
              <w:top w:w="80.0" w:type="dxa"/>
              <w:left w:w="120.0" w:type="dxa"/>
              <w:bottom w:w="80.0" w:type="dxa"/>
              <w:right w:w="120.0" w:type="dxa"/>
            </w:tcMar>
          </w:tcPr>
          <w:p w:rsidR="00000000" w:rsidDel="00000000" w:rsidP="00000000" w:rsidRDefault="00000000" w:rsidRPr="00000000" w14:paraId="0000001B">
            <w:pPr>
              <w:rPr/>
            </w:pPr>
            <w:r w:rsidDel="00000000" w:rsidR="00000000" w:rsidRPr="00000000">
              <w:rPr>
                <w:b w:val="1"/>
                <w:bCs w:val="1"/>
                <w:color w:val="1f3864"/>
                <w:sz w:val="18"/>
                <w:szCs w:val="18"/>
                <w:rtl w:val="0"/>
              </w:rPr>
              <w:t xml:space="preserve">Votes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1C">
            <w:pPr>
              <w:rPr/>
            </w:pPr>
            <w:r w:rsidDel="00000000" w:rsidR="00000000" w:rsidRPr="00000000">
              <w:rPr>
                <w:sz w:val="18"/>
                <w:szCs w:val="18"/>
                <w:rtl w:val="0"/>
              </w:rPr>
              <w:t xml:space="preserve">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5e8f0" w:val="clear"/>
            <w:tcMar>
              <w:top w:w="80.0" w:type="dxa"/>
              <w:left w:w="120.0" w:type="dxa"/>
              <w:bottom w:w="80.0" w:type="dxa"/>
              <w:right w:w="120.0" w:type="dxa"/>
            </w:tcMar>
          </w:tcPr>
          <w:p w:rsidR="00000000" w:rsidDel="00000000" w:rsidP="00000000" w:rsidRDefault="00000000" w:rsidRPr="00000000" w14:paraId="0000001D">
            <w:pPr>
              <w:rPr/>
            </w:pPr>
            <w:r w:rsidDel="00000000" w:rsidR="00000000" w:rsidRPr="00000000">
              <w:rPr>
                <w:b w:val="1"/>
                <w:bCs w:val="1"/>
                <w:color w:val="1f3864"/>
                <w:sz w:val="18"/>
                <w:szCs w:val="18"/>
                <w:rtl w:val="0"/>
              </w:rPr>
              <w:t xml:space="preserve">Labels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80.0" w:type="dxa"/>
              <w:left w:w="120.0" w:type="dxa"/>
              <w:bottom w:w="80.0" w:type="dxa"/>
              <w:right w:w="120.0" w:type="dxa"/>
            </w:tcMar>
          </w:tcPr>
          <w:p w:rsidR="00000000" w:rsidDel="00000000" w:rsidP="00000000" w:rsidRDefault="00000000" w:rsidRPr="00000000" w14:paraId="0000001E">
            <w:pPr>
              <w:rPr/>
            </w:pPr>
            <w:r w:rsidDel="00000000" w:rsidR="00000000" w:rsidRPr="00000000">
              <w:rPr>
                <w:sz w:val="18"/>
                <w:szCs w:val="18"/>
                <w:rtl w:val="0"/>
              </w:rPr>
              <w:t xml:space="preserve">None</w:t>
            </w:r>
            <w:r w:rsidDel="00000000" w:rsidR="00000000" w:rsidRPr="00000000">
              <w:rPr>
                <w:rtl w:val="0"/>
              </w:rPr>
            </w:r>
          </w:p>
        </w:tc>
      </w:tr>
    </w:tbl>
    <w:p w:rsidR="00000000" w:rsidDel="00000000" w:rsidP="00000000" w:rsidRDefault="00000000" w:rsidRPr="00000000" w14:paraId="0000001F">
      <w:pPr>
        <w:spacing w:after="60" w:before="60" w:line="276" w:lineRule="auto"/>
        <w:rPr/>
      </w:pPr>
      <w:r w:rsidDel="00000000" w:rsidR="00000000" w:rsidRPr="00000000">
        <w:rPr>
          <w:rtl w:val="0"/>
        </w:rPr>
      </w:r>
    </w:p>
    <w:p w:rsidR="00000000" w:rsidDel="00000000" w:rsidP="00000000" w:rsidRDefault="00000000" w:rsidRPr="00000000" w14:paraId="00000020">
      <w:pPr>
        <w:spacing w:after="80" w:before="280" w:line="276" w:lineRule="auto"/>
        <w:rPr/>
      </w:pPr>
      <w:r w:rsidDel="00000000" w:rsidR="00000000" w:rsidRPr="00000000">
        <w:rPr>
          <w:b w:val="1"/>
          <w:bCs w:val="1"/>
          <w:color w:val="1f3864"/>
          <w:sz w:val="26"/>
          <w:szCs w:val="26"/>
          <w:rtl w:val="0"/>
        </w:rPr>
        <w:t xml:space="preserve">DEFINITIONS</w:t>
      </w:r>
      <w:r w:rsidDel="00000000" w:rsidR="00000000" w:rsidRPr="00000000">
        <w:rPr>
          <w:rtl w:val="0"/>
        </w:rPr>
      </w:r>
    </w:p>
    <w:p w:rsidR="00000000" w:rsidDel="00000000" w:rsidP="00000000" w:rsidRDefault="00000000" w:rsidRPr="00000000" w14:paraId="00000021">
      <w:pPr>
        <w:spacing w:after="40" w:before="80" w:line="276" w:lineRule="auto"/>
        <w:rPr/>
      </w:pPr>
      <w:r w:rsidDel="00000000" w:rsidR="00000000" w:rsidRPr="00000000">
        <w:rPr>
          <w:b w:val="1"/>
          <w:bCs w:val="1"/>
          <w:color w:val="2e75b6"/>
          <w:sz w:val="20"/>
          <w:szCs w:val="20"/>
          <w:rtl w:val="0"/>
        </w:rPr>
        <w:t xml:space="preserve">Agentic Chat</w:t>
      </w:r>
      <w:r w:rsidDel="00000000" w:rsidR="00000000" w:rsidRPr="00000000">
        <w:rPr>
          <w:rtl w:val="0"/>
        </w:rPr>
      </w:r>
    </w:p>
    <w:p w:rsidR="00000000" w:rsidDel="00000000" w:rsidP="00000000" w:rsidRDefault="00000000" w:rsidRPr="00000000" w14:paraId="00000022">
      <w:pPr>
        <w:spacing w:after="80" w:line="276" w:lineRule="auto"/>
        <w:ind w:left="440" w:firstLine="0"/>
        <w:rPr/>
      </w:pPr>
      <w:r w:rsidDel="00000000" w:rsidR="00000000" w:rsidRPr="00000000">
        <w:rPr>
          <w:sz w:val="20"/>
          <w:szCs w:val="20"/>
          <w:rtl w:val="0"/>
        </w:rPr>
        <w:t xml:space="preserve">The AI-powered automated agent that responds to researcher messages in the </w:t>
      </w:r>
      <w:r w:rsidDel="00000000" w:rsidR="00000000" w:rsidRPr="00000000">
        <w:rPr>
          <w:sz w:val="20"/>
          <w:szCs w:val="20"/>
          <w:rtl w:val="0"/>
        </w:rPr>
        <w:t xml:space="preserve">Vivli chat interface</w:t>
      </w:r>
      <w:r w:rsidDel="00000000" w:rsidR="00000000" w:rsidRPr="00000000">
        <w:rPr>
          <w:sz w:val="20"/>
          <w:szCs w:val="20"/>
          <w:rtl w:val="0"/>
        </w:rPr>
        <w:t xml:space="preserve">. The term 'chat' refers to any automated agent response within the chat, regardless of query type.</w:t>
      </w:r>
      <w:r w:rsidDel="00000000" w:rsidR="00000000" w:rsidRPr="00000000">
        <w:rPr>
          <w:rtl w:val="0"/>
        </w:rPr>
      </w:r>
    </w:p>
    <w:p w:rsidR="00000000" w:rsidDel="00000000" w:rsidP="00000000" w:rsidRDefault="00000000" w:rsidRPr="00000000" w14:paraId="00000023">
      <w:pPr>
        <w:spacing w:after="40" w:before="80" w:line="276" w:lineRule="auto"/>
        <w:rPr/>
      </w:pPr>
      <w:r w:rsidDel="00000000" w:rsidR="00000000" w:rsidRPr="00000000">
        <w:rPr>
          <w:b w:val="1"/>
          <w:bCs w:val="1"/>
          <w:color w:val="2e75b6"/>
          <w:sz w:val="20"/>
          <w:szCs w:val="20"/>
          <w:rtl w:val="0"/>
        </w:rPr>
        <w:t xml:space="preserve">RAG (Retrieval-Augmented Generation):</w:t>
      </w:r>
      <w:r w:rsidDel="00000000" w:rsidR="00000000" w:rsidRPr="00000000">
        <w:rPr>
          <w:rtl w:val="0"/>
        </w:rPr>
      </w:r>
    </w:p>
    <w:p w:rsidR="00000000" w:rsidDel="00000000" w:rsidP="00000000" w:rsidRDefault="00000000" w:rsidRPr="00000000" w14:paraId="00000024">
      <w:pPr>
        <w:spacing w:after="80" w:line="276" w:lineRule="auto"/>
        <w:ind w:left="440" w:firstLine="0"/>
        <w:rPr/>
      </w:pPr>
      <w:r w:rsidDel="00000000" w:rsidR="00000000" w:rsidRPr="00000000">
        <w:rPr>
          <w:sz w:val="20"/>
          <w:szCs w:val="20"/>
          <w:rtl w:val="0"/>
        </w:rPr>
        <w:t xml:space="preserve">An architecture where an LLM generates responses grounded in documents retrieved from a vector database, rather than relying solely on the model's training knowledge.</w:t>
      </w:r>
      <w:r w:rsidDel="00000000" w:rsidR="00000000" w:rsidRPr="00000000">
        <w:rPr>
          <w:rtl w:val="0"/>
        </w:rPr>
      </w:r>
    </w:p>
    <w:p w:rsidR="00000000" w:rsidDel="00000000" w:rsidP="00000000" w:rsidRDefault="00000000" w:rsidRPr="00000000" w14:paraId="00000025">
      <w:pPr>
        <w:spacing w:after="40" w:before="80" w:line="276" w:lineRule="auto"/>
        <w:rPr/>
      </w:pPr>
      <w:r w:rsidDel="00000000" w:rsidR="00000000" w:rsidRPr="00000000">
        <w:rPr>
          <w:b w:val="1"/>
          <w:bCs w:val="1"/>
          <w:color w:val="2e75b6"/>
          <w:sz w:val="20"/>
          <w:szCs w:val="20"/>
          <w:rtl w:val="0"/>
        </w:rPr>
        <w:t xml:space="preserve">Knowledge Base:</w:t>
      </w:r>
      <w:r w:rsidDel="00000000" w:rsidR="00000000" w:rsidRPr="00000000">
        <w:rPr>
          <w:rtl w:val="0"/>
        </w:rPr>
      </w:r>
    </w:p>
    <w:p w:rsidR="00000000" w:rsidDel="00000000" w:rsidP="00000000" w:rsidRDefault="00000000" w:rsidRPr="00000000" w14:paraId="00000026">
      <w:pPr>
        <w:spacing w:after="80" w:line="276" w:lineRule="auto"/>
        <w:ind w:left="440" w:firstLine="0"/>
        <w:rPr/>
      </w:pPr>
      <w:r w:rsidDel="00000000" w:rsidR="00000000" w:rsidRPr="00000000">
        <w:rPr>
          <w:sz w:val="20"/>
          <w:szCs w:val="20"/>
          <w:rtl w:val="0"/>
        </w:rPr>
        <w:t xml:space="preserve">The curated collection of documents (Guru cards, standard response templates, website FAQs, how-to guides, policies) ingested and indexed in the vector database to power Agentic chat responses.</w:t>
      </w:r>
      <w:r w:rsidDel="00000000" w:rsidR="00000000" w:rsidRPr="00000000">
        <w:rPr>
          <w:rtl w:val="0"/>
        </w:rPr>
      </w:r>
    </w:p>
    <w:p w:rsidR="00000000" w:rsidDel="00000000" w:rsidP="00000000" w:rsidRDefault="00000000" w:rsidRPr="00000000" w14:paraId="00000027">
      <w:pPr>
        <w:spacing w:after="40" w:before="80" w:line="276" w:lineRule="auto"/>
        <w:rPr/>
      </w:pPr>
      <w:r w:rsidDel="00000000" w:rsidR="00000000" w:rsidRPr="00000000">
        <w:rPr>
          <w:b w:val="1"/>
          <w:bCs w:val="1"/>
          <w:color w:val="2e75b6"/>
          <w:sz w:val="20"/>
          <w:szCs w:val="20"/>
          <w:rtl w:val="0"/>
        </w:rPr>
        <w:t xml:space="preserve">Vector Database:</w:t>
      </w:r>
      <w:r w:rsidDel="00000000" w:rsidR="00000000" w:rsidRPr="00000000">
        <w:rPr>
          <w:rtl w:val="0"/>
        </w:rPr>
      </w:r>
    </w:p>
    <w:p w:rsidR="00000000" w:rsidDel="00000000" w:rsidP="00000000" w:rsidRDefault="00000000" w:rsidRPr="00000000" w14:paraId="00000028">
      <w:pPr>
        <w:spacing w:after="80" w:line="276" w:lineRule="auto"/>
        <w:ind w:left="440" w:firstLine="0"/>
        <w:rPr/>
      </w:pPr>
      <w:r w:rsidDel="00000000" w:rsidR="00000000" w:rsidRPr="00000000">
        <w:rPr>
          <w:sz w:val="20"/>
          <w:szCs w:val="20"/>
          <w:rtl w:val="0"/>
        </w:rPr>
        <w:t xml:space="preserve">Azure AI Search — stores document embeddings and enables semantic similarity retrieval of relevant knowledge base content for incoming researcher queries.</w:t>
      </w:r>
      <w:r w:rsidDel="00000000" w:rsidR="00000000" w:rsidRPr="00000000">
        <w:rPr>
          <w:rtl w:val="0"/>
        </w:rPr>
      </w:r>
    </w:p>
    <w:p w:rsidR="00000000" w:rsidDel="00000000" w:rsidP="00000000" w:rsidRDefault="00000000" w:rsidRPr="00000000" w14:paraId="00000029">
      <w:pPr>
        <w:spacing w:after="40" w:before="80" w:line="276" w:lineRule="auto"/>
        <w:rPr/>
      </w:pPr>
      <w:r w:rsidDel="00000000" w:rsidR="00000000" w:rsidRPr="00000000">
        <w:rPr>
          <w:b w:val="1"/>
          <w:bCs w:val="1"/>
          <w:color w:val="2e75b6"/>
          <w:sz w:val="20"/>
          <w:szCs w:val="20"/>
          <w:rtl w:val="0"/>
        </w:rPr>
        <w:t xml:space="preserve">Guru:</w:t>
      </w:r>
      <w:r w:rsidDel="00000000" w:rsidR="00000000" w:rsidRPr="00000000">
        <w:rPr>
          <w:rtl w:val="0"/>
        </w:rPr>
      </w:r>
    </w:p>
    <w:p w:rsidR="00000000" w:rsidDel="00000000" w:rsidP="00000000" w:rsidRDefault="00000000" w:rsidRPr="00000000" w14:paraId="0000002A">
      <w:pPr>
        <w:spacing w:after="80" w:line="276" w:lineRule="auto"/>
        <w:ind w:left="440" w:firstLine="0"/>
        <w:rPr/>
      </w:pPr>
      <w:r w:rsidDel="00000000" w:rsidR="00000000" w:rsidRPr="00000000">
        <w:rPr>
          <w:sz w:val="20"/>
          <w:szCs w:val="20"/>
          <w:rtl w:val="0"/>
        </w:rPr>
        <w:t xml:space="preserve">Vivli's internal knowledge management tool. Contains standard response templates  with the admin manual. This is the primary authoritative source for the knowledge base.</w:t>
      </w:r>
      <w:r w:rsidDel="00000000" w:rsidR="00000000" w:rsidRPr="00000000">
        <w:rPr>
          <w:rtl w:val="0"/>
        </w:rPr>
      </w:r>
    </w:p>
    <w:p w:rsidR="00000000" w:rsidDel="00000000" w:rsidP="00000000" w:rsidRDefault="00000000" w:rsidRPr="00000000" w14:paraId="0000002B">
      <w:pPr>
        <w:spacing w:after="40" w:before="80" w:line="276" w:lineRule="auto"/>
        <w:rPr/>
      </w:pPr>
      <w:r w:rsidDel="00000000" w:rsidR="00000000" w:rsidRPr="00000000">
        <w:rPr>
          <w:b w:val="1"/>
          <w:bCs w:val="1"/>
          <w:color w:val="2e75b6"/>
          <w:sz w:val="20"/>
          <w:szCs w:val="20"/>
          <w:rtl w:val="0"/>
        </w:rPr>
        <w:t xml:space="preserve">Intent Classification:</w:t>
      </w:r>
      <w:r w:rsidDel="00000000" w:rsidR="00000000" w:rsidRPr="00000000">
        <w:rPr>
          <w:rtl w:val="0"/>
        </w:rPr>
      </w:r>
    </w:p>
    <w:p w:rsidR="00000000" w:rsidDel="00000000" w:rsidP="00000000" w:rsidRDefault="00000000" w:rsidRPr="00000000" w14:paraId="0000002C">
      <w:pPr>
        <w:spacing w:after="80" w:line="276" w:lineRule="auto"/>
        <w:ind w:left="440" w:firstLine="0"/>
        <w:rPr/>
      </w:pPr>
      <w:r w:rsidDel="00000000" w:rsidR="00000000" w:rsidRPr="00000000">
        <w:rPr>
          <w:sz w:val="20"/>
          <w:szCs w:val="20"/>
          <w:rtl w:val="0"/>
        </w:rPr>
        <w:t xml:space="preserve">The process of automatically determining the type of a researcher query (e.g., Data Request related queries, FAQ, escalation trigger) before routing to the appropriate data source or response path.</w:t>
      </w:r>
      <w:r w:rsidDel="00000000" w:rsidR="00000000" w:rsidRPr="00000000">
        <w:rPr>
          <w:rtl w:val="0"/>
        </w:rPr>
      </w:r>
    </w:p>
    <w:p w:rsidR="00000000" w:rsidDel="00000000" w:rsidP="00000000" w:rsidRDefault="00000000" w:rsidRPr="00000000" w14:paraId="0000002D">
      <w:pPr>
        <w:spacing w:after="40" w:before="80" w:line="276" w:lineRule="auto"/>
        <w:rPr/>
      </w:pPr>
      <w:r w:rsidDel="00000000" w:rsidR="00000000" w:rsidRPr="00000000">
        <w:rPr>
          <w:b w:val="1"/>
          <w:bCs w:val="1"/>
          <w:color w:val="2e75b6"/>
          <w:sz w:val="20"/>
          <w:szCs w:val="20"/>
          <w:rtl w:val="0"/>
        </w:rPr>
        <w:t xml:space="preserve">Data Request Related QueriesData Request Related Queries :</w:t>
      </w:r>
      <w:r w:rsidDel="00000000" w:rsidR="00000000" w:rsidRPr="00000000">
        <w:rPr>
          <w:rtl w:val="0"/>
        </w:rPr>
      </w:r>
    </w:p>
    <w:p w:rsidR="00000000" w:rsidDel="00000000" w:rsidP="00000000" w:rsidRDefault="00000000" w:rsidRPr="00000000" w14:paraId="0000002E">
      <w:pPr>
        <w:spacing w:after="80" w:line="276" w:lineRule="auto"/>
        <w:ind w:left="440" w:firstLine="0"/>
        <w:rPr/>
      </w:pPr>
      <w:r w:rsidDel="00000000" w:rsidR="00000000" w:rsidRPr="00000000">
        <w:rPr>
          <w:sz w:val="20"/>
          <w:szCs w:val="20"/>
          <w:rtl w:val="0"/>
        </w:rPr>
        <w:t xml:space="preserve">A researcher query asking information about information about their specific data request. Resolved by querying the Vivli data request database/API in real time and then r</w:t>
      </w:r>
      <w:r w:rsidDel="00000000" w:rsidR="00000000" w:rsidRPr="00000000">
        <w:rPr>
          <w:sz w:val="20"/>
          <w:szCs w:val="20"/>
          <w:rtl w:val="0"/>
        </w:rPr>
        <w:t xml:space="preserve">esolved by retrieving relevant content from the knowledge base</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02F">
      <w:pPr>
        <w:spacing w:after="40" w:before="80" w:line="276" w:lineRule="auto"/>
        <w:rPr/>
      </w:pPr>
      <w:r w:rsidDel="00000000" w:rsidR="00000000" w:rsidRPr="00000000">
        <w:rPr>
          <w:b w:val="1"/>
          <w:bCs w:val="1"/>
          <w:color w:val="2e75b6"/>
          <w:sz w:val="20"/>
          <w:szCs w:val="20"/>
          <w:rtl w:val="0"/>
        </w:rPr>
        <w:t xml:space="preserve">FAQ / General Query:</w:t>
      </w:r>
      <w:r w:rsidDel="00000000" w:rsidR="00000000" w:rsidRPr="00000000">
        <w:rPr>
          <w:rtl w:val="0"/>
        </w:rPr>
      </w:r>
    </w:p>
    <w:p w:rsidR="00000000" w:rsidDel="00000000" w:rsidP="00000000" w:rsidRDefault="00000000" w:rsidRPr="00000000" w14:paraId="00000030">
      <w:pPr>
        <w:spacing w:after="80" w:line="276" w:lineRule="auto"/>
        <w:ind w:left="440" w:firstLine="0"/>
        <w:rPr/>
      </w:pPr>
      <w:r w:rsidDel="00000000" w:rsidR="00000000" w:rsidRPr="00000000">
        <w:rPr>
          <w:sz w:val="20"/>
          <w:szCs w:val="20"/>
          <w:rtl w:val="0"/>
        </w:rPr>
        <w:t xml:space="preserve">A researcher query asking a general question information about platform, data request process, policies, or procedures. Resolved by retrieving relevant content from the knowledge base.</w:t>
      </w:r>
      <w:r w:rsidDel="00000000" w:rsidR="00000000" w:rsidRPr="00000000">
        <w:rPr>
          <w:rtl w:val="0"/>
        </w:rPr>
      </w:r>
    </w:p>
    <w:p w:rsidR="00000000" w:rsidDel="00000000" w:rsidP="00000000" w:rsidRDefault="00000000" w:rsidRPr="00000000" w14:paraId="00000031">
      <w:pPr>
        <w:spacing w:after="40" w:before="80" w:line="276" w:lineRule="auto"/>
        <w:rPr/>
      </w:pPr>
      <w:r w:rsidDel="00000000" w:rsidR="00000000" w:rsidRPr="00000000">
        <w:rPr>
          <w:b w:val="1"/>
          <w:bCs w:val="1"/>
          <w:color w:val="2e75b6"/>
          <w:sz w:val="20"/>
          <w:szCs w:val="20"/>
          <w:rtl w:val="0"/>
        </w:rPr>
        <w:t xml:space="preserve">Escalation:</w:t>
      </w:r>
      <w:r w:rsidDel="00000000" w:rsidR="00000000" w:rsidRPr="00000000">
        <w:rPr>
          <w:rtl w:val="0"/>
        </w:rPr>
      </w:r>
    </w:p>
    <w:p w:rsidR="00000000" w:rsidDel="00000000" w:rsidP="00000000" w:rsidRDefault="00000000" w:rsidRPr="00000000" w14:paraId="00000032">
      <w:pPr>
        <w:spacing w:after="80" w:line="276" w:lineRule="auto"/>
        <w:ind w:left="440" w:firstLine="0"/>
        <w:rPr/>
      </w:pPr>
      <w:r w:rsidDel="00000000" w:rsidR="00000000" w:rsidRPr="00000000">
        <w:rPr>
          <w:sz w:val="20"/>
          <w:szCs w:val="20"/>
          <w:rtl w:val="0"/>
        </w:rPr>
        <w:t xml:space="preserve">The process of routing a query from the Agentic chat to a human Vivli admin when the Agentic chat cannot produce a satisfactory response, or when the researcher explicitly requests human assistance.</w:t>
      </w:r>
      <w:r w:rsidDel="00000000" w:rsidR="00000000" w:rsidRPr="00000000">
        <w:rPr>
          <w:rtl w:val="0"/>
        </w:rPr>
      </w:r>
    </w:p>
    <w:p w:rsidR="00000000" w:rsidDel="00000000" w:rsidP="00000000" w:rsidRDefault="00000000" w:rsidRPr="00000000" w14:paraId="00000033">
      <w:pPr>
        <w:spacing w:after="40" w:before="80" w:line="276" w:lineRule="auto"/>
        <w:rPr/>
      </w:pPr>
      <w:r w:rsidDel="00000000" w:rsidR="00000000" w:rsidRPr="00000000">
        <w:rPr>
          <w:b w:val="1"/>
          <w:bCs w:val="1"/>
          <w:color w:val="2e75b6"/>
          <w:sz w:val="20"/>
          <w:szCs w:val="20"/>
          <w:rtl w:val="0"/>
        </w:rPr>
        <w:t xml:space="preserve">Vivli Admin:</w:t>
      </w:r>
      <w:r w:rsidDel="00000000" w:rsidR="00000000" w:rsidRPr="00000000">
        <w:rPr>
          <w:rtl w:val="0"/>
        </w:rPr>
      </w:r>
    </w:p>
    <w:p w:rsidR="00000000" w:rsidDel="00000000" w:rsidP="00000000" w:rsidRDefault="00000000" w:rsidRPr="00000000" w14:paraId="00000034">
      <w:pPr>
        <w:spacing w:after="80" w:line="276" w:lineRule="auto"/>
        <w:ind w:left="440" w:firstLine="0"/>
        <w:rPr/>
      </w:pPr>
      <w:r w:rsidDel="00000000" w:rsidR="00000000" w:rsidRPr="00000000">
        <w:rPr>
          <w:sz w:val="20"/>
          <w:szCs w:val="20"/>
          <w:rtl w:val="0"/>
        </w:rPr>
        <w:t xml:space="preserve">A Vivli team member who monitors the chat interface and handles queries escalated from the Agentic chat.</w:t>
      </w:r>
      <w:r w:rsidDel="00000000" w:rsidR="00000000" w:rsidRPr="00000000">
        <w:rPr>
          <w:rtl w:val="0"/>
        </w:rPr>
      </w:r>
    </w:p>
    <w:p w:rsidR="00000000" w:rsidDel="00000000" w:rsidP="00000000" w:rsidRDefault="00000000" w:rsidRPr="00000000" w14:paraId="00000035">
      <w:pPr>
        <w:spacing w:after="40" w:before="80" w:line="276" w:lineRule="auto"/>
        <w:rPr/>
      </w:pPr>
      <w:r w:rsidDel="00000000" w:rsidR="00000000" w:rsidRPr="00000000">
        <w:rPr>
          <w:b w:val="1"/>
          <w:bCs w:val="1"/>
          <w:color w:val="2e75b6"/>
          <w:sz w:val="20"/>
          <w:szCs w:val="20"/>
          <w:rtl w:val="0"/>
        </w:rPr>
        <w:t xml:space="preserve">LLM (Large Language Model):</w:t>
      </w:r>
      <w:r w:rsidDel="00000000" w:rsidR="00000000" w:rsidRPr="00000000">
        <w:rPr>
          <w:rtl w:val="0"/>
        </w:rPr>
      </w:r>
    </w:p>
    <w:p w:rsidR="00000000" w:rsidDel="00000000" w:rsidP="00000000" w:rsidRDefault="00000000" w:rsidRPr="00000000" w14:paraId="00000036">
      <w:pPr>
        <w:spacing w:after="80" w:line="276" w:lineRule="auto"/>
        <w:ind w:left="440" w:firstLine="0"/>
        <w:rPr/>
      </w:pPr>
      <w:r w:rsidDel="00000000" w:rsidR="00000000" w:rsidRPr="00000000">
        <w:rPr>
          <w:sz w:val="20"/>
          <w:szCs w:val="20"/>
          <w:rtl w:val="0"/>
        </w:rPr>
        <w:t xml:space="preserve">The AI model used to generate natural-language responses (e.g., Azure OpenAI GPT model variants). Multiple models will be evaluated iteratively.</w:t>
      </w:r>
      <w:r w:rsidDel="00000000" w:rsidR="00000000" w:rsidRPr="00000000">
        <w:rPr>
          <w:rtl w:val="0"/>
        </w:rPr>
      </w:r>
    </w:p>
    <w:p w:rsidR="00000000" w:rsidDel="00000000" w:rsidP="00000000" w:rsidRDefault="00000000" w:rsidRPr="00000000" w14:paraId="00000037">
      <w:pPr>
        <w:spacing w:after="40" w:before="80" w:line="276" w:lineRule="auto"/>
        <w:rPr/>
      </w:pPr>
      <w:r w:rsidDel="00000000" w:rsidR="00000000" w:rsidRPr="00000000">
        <w:rPr>
          <w:b w:val="1"/>
          <w:bCs w:val="1"/>
          <w:color w:val="2e75b6"/>
          <w:sz w:val="20"/>
          <w:szCs w:val="20"/>
          <w:rtl w:val="0"/>
        </w:rPr>
        <w:t xml:space="preserve">Citation / Reference:</w:t>
      </w:r>
      <w:r w:rsidDel="00000000" w:rsidR="00000000" w:rsidRPr="00000000">
        <w:rPr>
          <w:rtl w:val="0"/>
        </w:rPr>
      </w:r>
    </w:p>
    <w:p w:rsidR="00000000" w:rsidDel="00000000" w:rsidP="00000000" w:rsidRDefault="00000000" w:rsidRPr="00000000" w14:paraId="00000038">
      <w:pPr>
        <w:spacing w:after="80" w:line="276" w:lineRule="auto"/>
        <w:ind w:left="440" w:firstLine="0"/>
        <w:rPr/>
      </w:pPr>
      <w:r w:rsidDel="00000000" w:rsidR="00000000" w:rsidRPr="00000000">
        <w:rPr>
          <w:sz w:val="20"/>
          <w:szCs w:val="20"/>
          <w:rtl w:val="0"/>
        </w:rPr>
        <w:t xml:space="preserve">A link or pointer to the source document from which the Agentic chat retrieved its answer. It applies only to public facing pages like website FAQ page, </w:t>
      </w:r>
      <w:r w:rsidDel="00000000" w:rsidR="00000000" w:rsidRPr="00000000">
        <w:rPr>
          <w:sz w:val="18"/>
          <w:szCs w:val="18"/>
          <w:rtl w:val="0"/>
        </w:rPr>
        <w:t xml:space="preserve">how-to guides </w:t>
      </w:r>
      <w:r w:rsidDel="00000000" w:rsidR="00000000" w:rsidRPr="00000000">
        <w:rPr>
          <w:sz w:val="20"/>
          <w:szCs w:val="20"/>
          <w:rtl w:val="0"/>
        </w:rPr>
        <w:t xml:space="preserve">and policy PDF. Internal documents like standard response templates and process documents like the</w:t>
      </w:r>
      <w:r w:rsidDel="00000000" w:rsidR="00000000" w:rsidRPr="00000000">
        <w:rPr>
          <w:sz w:val="20"/>
          <w:szCs w:val="20"/>
          <w:rtl w:val="0"/>
        </w:rPr>
        <w:t xml:space="preserve"> Guru card will not be cited in the Reference.</w:t>
      </w:r>
      <w:r w:rsidDel="00000000" w:rsidR="00000000" w:rsidRPr="00000000">
        <w:rPr>
          <w:rtl w:val="0"/>
        </w:rPr>
      </w:r>
    </w:p>
    <w:p w:rsidR="00000000" w:rsidDel="00000000" w:rsidP="00000000" w:rsidRDefault="00000000" w:rsidRPr="00000000" w14:paraId="00000039">
      <w:pPr>
        <w:spacing w:after="60" w:before="60" w:line="276" w:lineRule="auto"/>
        <w:rPr/>
      </w:pPr>
      <w:r w:rsidDel="00000000" w:rsidR="00000000" w:rsidRPr="00000000">
        <w:rPr>
          <w:rtl w:val="0"/>
        </w:rPr>
      </w:r>
    </w:p>
    <w:p w:rsidR="00000000" w:rsidDel="00000000" w:rsidP="00000000" w:rsidRDefault="00000000" w:rsidRPr="00000000" w14:paraId="0000003A">
      <w:pPr>
        <w:spacing w:after="80" w:before="280" w:line="276" w:lineRule="auto"/>
        <w:rPr/>
      </w:pPr>
      <w:r w:rsidDel="00000000" w:rsidR="00000000" w:rsidRPr="00000000">
        <w:rPr>
          <w:b w:val="1"/>
          <w:bCs w:val="1"/>
          <w:color w:val="1f3864"/>
          <w:sz w:val="26"/>
          <w:szCs w:val="26"/>
          <w:rtl w:val="0"/>
        </w:rPr>
        <w:t xml:space="preserve">FUNCTIONAL REQUIREMENTS – AGENTIC CHAT</w:t>
      </w:r>
      <w:r w:rsidDel="00000000" w:rsidR="00000000" w:rsidRPr="00000000">
        <w:rPr>
          <w:rtl w:val="0"/>
        </w:rPr>
      </w:r>
    </w:p>
    <w:p w:rsidR="00000000" w:rsidDel="00000000" w:rsidP="00000000" w:rsidRDefault="00000000" w:rsidRPr="00000000" w14:paraId="0000003B">
      <w:pPr>
        <w:spacing w:after="60" w:before="200" w:line="276" w:lineRule="auto"/>
        <w:rPr/>
      </w:pPr>
      <w:r w:rsidDel="00000000" w:rsidR="00000000" w:rsidRPr="00000000">
        <w:rPr>
          <w:b w:val="1"/>
          <w:bCs w:val="1"/>
          <w:color w:val="2e75b6"/>
          <w:rtl w:val="0"/>
        </w:rPr>
        <w:t xml:space="preserve">Overview</w:t>
      </w:r>
      <w:r w:rsidDel="00000000" w:rsidR="00000000" w:rsidRPr="00000000">
        <w:rPr>
          <w:rtl w:val="0"/>
        </w:rPr>
      </w:r>
    </w:p>
    <w:p w:rsidR="00000000" w:rsidDel="00000000" w:rsidP="00000000" w:rsidRDefault="00000000" w:rsidRPr="00000000" w14:paraId="0000003C">
      <w:pPr>
        <w:pStyle w:val="Heading2"/>
        <w:spacing w:line="276" w:lineRule="auto"/>
        <w:rPr/>
      </w:pPr>
      <w:r w:rsidDel="00000000" w:rsidR="00000000" w:rsidRPr="00000000">
        <w:rPr>
          <w:rtl w:val="0"/>
        </w:rPr>
        <w:t xml:space="preserve">Section 1</w:t>
      </w:r>
    </w:p>
    <w:p w:rsidR="00000000" w:rsidDel="00000000" w:rsidP="00000000" w:rsidRDefault="00000000" w:rsidRPr="00000000" w14:paraId="0000003D">
      <w:pPr>
        <w:spacing w:after="60" w:before="200" w:line="276" w:lineRule="auto"/>
        <w:rPr/>
      </w:pPr>
      <w:r w:rsidDel="00000000" w:rsidR="00000000" w:rsidRPr="00000000">
        <w:rPr>
          <w:b w:val="1"/>
          <w:bCs w:val="1"/>
          <w:color w:val="2e75b6"/>
          <w:rtl w:val="0"/>
        </w:rPr>
        <w:t xml:space="preserve">Overview &amp; Current State</w:t>
      </w:r>
      <w:r w:rsidDel="00000000" w:rsidR="00000000" w:rsidRPr="00000000">
        <w:rPr>
          <w:rtl w:val="0"/>
        </w:rPr>
      </w:r>
    </w:p>
    <w:p w:rsidR="00000000" w:rsidDel="00000000" w:rsidP="00000000" w:rsidRDefault="00000000" w:rsidRPr="00000000" w14:paraId="0000003E">
      <w:pPr>
        <w:spacing w:after="60" w:before="60" w:line="276" w:lineRule="auto"/>
        <w:rPr/>
      </w:pPr>
      <w:r w:rsidDel="00000000" w:rsidR="00000000" w:rsidRPr="00000000">
        <w:rPr>
          <w:b w:val="1"/>
          <w:bCs w:val="1"/>
          <w:color w:val="1a1a2e"/>
          <w:sz w:val="21"/>
          <w:szCs w:val="21"/>
          <w:rtl w:val="0"/>
        </w:rPr>
        <w:t xml:space="preserve">The Vivli platform currently provides a human-operated chat interface where researchers submit questions and Vivli admins respond manually. There is no automated bot.</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Researchers initiate conversations through the platform's open chat during and after submission of data requests.</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Vivli admins manually review each message and compose responses, often using stored Guru standard-response templates.</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Common query types include data request </w:t>
      </w:r>
      <w:r w:rsidDel="00000000" w:rsidR="00000000" w:rsidRPr="00000000">
        <w:rPr>
          <w:sz w:val="21"/>
          <w:szCs w:val="21"/>
          <w:rtl w:val="0"/>
        </w:rPr>
        <w:t xml:space="preserve">specific queries Data Request Related Queries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clarification of review feedback, and general FAQ questions </w:t>
      </w:r>
      <w:r w:rsidDel="00000000" w:rsidR="00000000" w:rsidRPr="00000000">
        <w:rPr>
          <w:sz w:val="21"/>
          <w:szCs w:val="21"/>
          <w:rtl w:val="0"/>
        </w:rPr>
        <w:t xml:space="preserve">information about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platform, process, and policies.</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Average number of revision cycles per data request: 2–3. Volume of repetitive queries creates significant admin workload and response delays.</w:t>
      </w:r>
      <w:r w:rsidDel="00000000" w:rsidR="00000000" w:rsidRPr="00000000">
        <w:rPr>
          <w:rtl w:val="0"/>
        </w:rPr>
      </w:r>
    </w:p>
    <w:p w:rsidR="00000000" w:rsidDel="00000000" w:rsidP="00000000" w:rsidRDefault="00000000" w:rsidRPr="00000000" w14:paraId="00000043">
      <w:pPr>
        <w:spacing w:after="60" w:before="60" w:line="276" w:lineRule="auto"/>
        <w:rPr/>
      </w:pPr>
      <w:r w:rsidDel="00000000" w:rsidR="00000000" w:rsidRPr="00000000">
        <w:rPr>
          <w:b w:val="1"/>
          <w:bCs w:val="1"/>
          <w:color w:val="1a1a2e"/>
          <w:sz w:val="21"/>
          <w:szCs w:val="21"/>
          <w:rtl w:val="0"/>
        </w:rPr>
        <w:t xml:space="preserve">The goal is to transition from the human-operated chat to an AI-powered Agentic chat (RAG architecture) that automatically handles the majority of researcher queries.</w:t>
      </w:r>
      <w:r w:rsidDel="00000000" w:rsidR="00000000" w:rsidRPr="00000000">
        <w:rPr>
          <w:rtl w:val="0"/>
        </w:rPr>
      </w:r>
    </w:p>
    <w:p w:rsidR="00000000" w:rsidDel="00000000" w:rsidP="00000000" w:rsidRDefault="00000000" w:rsidRPr="00000000" w14:paraId="00000044">
      <w:pPr>
        <w:spacing w:after="60" w:before="60" w:line="276" w:lineRule="auto"/>
        <w:rPr/>
      </w:pPr>
      <w:r w:rsidDel="00000000" w:rsidR="00000000" w:rsidRPr="00000000">
        <w:rPr>
          <w:sz w:val="21"/>
          <w:szCs w:val="21"/>
          <w:rtl w:val="0"/>
        </w:rPr>
        <w:t xml:space="preserve">The Agentic chat backend will be built and maintained by Ascendion during the project period. After which, the Agentic chat backend will be managed and maintained by Vivli DevOps team. </w:t>
      </w:r>
      <w:r w:rsidDel="00000000" w:rsidR="00000000" w:rsidRPr="00000000">
        <w:rPr>
          <w:sz w:val="21"/>
          <w:szCs w:val="21"/>
          <w:rtl w:val="0"/>
        </w:rPr>
        <w:t xml:space="preserve">The chat frontend UI (existing Vivli platform chat interface) is owned and managed by the Vivli DevOps team and will not be modified by Ascendion.</w:t>
      </w:r>
      <w:r w:rsidDel="00000000" w:rsidR="00000000" w:rsidRPr="00000000">
        <w:rPr>
          <w:rtl w:val="0"/>
        </w:rPr>
      </w:r>
    </w:p>
    <w:p w:rsidR="00000000" w:rsidDel="00000000" w:rsidP="00000000" w:rsidRDefault="00000000" w:rsidRPr="00000000" w14:paraId="00000045">
      <w:pPr>
        <w:spacing w:after="60" w:before="60" w:line="276" w:lineRule="auto"/>
        <w:rPr/>
      </w:pPr>
      <w:r w:rsidDel="00000000" w:rsidR="00000000" w:rsidRPr="00000000">
        <w:rPr>
          <w:rtl w:val="0"/>
        </w:rPr>
      </w:r>
    </w:p>
    <w:p w:rsidR="00000000" w:rsidDel="00000000" w:rsidP="00000000" w:rsidRDefault="00000000" w:rsidRPr="00000000" w14:paraId="00000046">
      <w:pPr>
        <w:spacing w:after="60" w:before="60" w:line="276" w:lineRule="auto"/>
        <w:rPr>
          <w:sz w:val="21"/>
          <w:szCs w:val="21"/>
        </w:rPr>
      </w:pPr>
      <w:r w:rsidDel="00000000" w:rsidR="00000000" w:rsidRPr="00000000">
        <w:rPr>
          <w:sz w:val="21"/>
          <w:szCs w:val="21"/>
          <w:rtl w:val="0"/>
        </w:rPr>
        <w:t xml:space="preserve">The Agentic chat handles two types of researcher queries: </w:t>
      </w:r>
    </w:p>
    <w:p w:rsidR="00000000" w:rsidDel="00000000" w:rsidP="00000000" w:rsidRDefault="00000000" w:rsidRPr="00000000" w14:paraId="0000004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FAQ / Knowledge Base queries — general questions </w:t>
      </w:r>
      <w:r w:rsidDel="00000000" w:rsidR="00000000" w:rsidRPr="00000000">
        <w:rPr>
          <w:sz w:val="21"/>
          <w:szCs w:val="21"/>
          <w:rtl w:val="0"/>
        </w:rPr>
        <w:t xml:space="preserve">information about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platform, data request process, policies, or procedures, answered by retrieving from the knowledge base</w:t>
      </w:r>
      <w:r w:rsidDel="00000000" w:rsidR="00000000" w:rsidRPr="00000000">
        <w:rPr>
          <w:sz w:val="21"/>
          <w:szCs w:val="21"/>
          <w:rtl w:val="0"/>
        </w:rPr>
        <w:t xml:space="preserv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Data Request </w:t>
      </w:r>
      <w:r w:rsidDel="00000000" w:rsidR="00000000" w:rsidRPr="00000000">
        <w:rPr>
          <w:sz w:val="21"/>
          <w:szCs w:val="21"/>
          <w:rtl w:val="0"/>
        </w:rPr>
        <w:t xml:space="preserve">Data Request Related Queries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 — queries </w:t>
      </w:r>
      <w:r w:rsidDel="00000000" w:rsidR="00000000" w:rsidRPr="00000000">
        <w:rPr>
          <w:sz w:val="21"/>
          <w:szCs w:val="21"/>
          <w:rtl w:val="0"/>
        </w:rPr>
        <w:t xml:space="preserve">information about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 specific data request, answered by querying the Vivli data request API in real time and then </w:t>
      </w:r>
      <w:r w:rsidDel="00000000" w:rsidR="00000000" w:rsidRPr="00000000">
        <w:rPr>
          <w:sz w:val="21"/>
          <w:szCs w:val="21"/>
          <w:rtl w:val="0"/>
        </w:rPr>
        <w:t xml:space="preserve">answered by retrieving from the knowledge base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49">
      <w:pPr>
        <w:spacing w:after="60" w:before="60" w:line="276" w:lineRule="auto"/>
        <w:rPr>
          <w:sz w:val="21"/>
          <w:szCs w:val="21"/>
        </w:rPr>
      </w:pPr>
      <w:r w:rsidDel="00000000" w:rsidR="00000000" w:rsidRPr="00000000">
        <w:rPr>
          <w:rtl w:val="0"/>
        </w:rPr>
      </w:r>
    </w:p>
    <w:p w:rsidR="00000000" w:rsidDel="00000000" w:rsidP="00000000" w:rsidRDefault="00000000" w:rsidRPr="00000000" w14:paraId="0000004A">
      <w:pPr>
        <w:spacing w:after="60" w:before="60" w:line="276" w:lineRule="auto"/>
        <w:rPr/>
      </w:pPr>
      <w:r w:rsidDel="00000000" w:rsidR="00000000" w:rsidRPr="00000000">
        <w:rPr>
          <w:sz w:val="21"/>
          <w:szCs w:val="21"/>
          <w:rtl w:val="0"/>
        </w:rPr>
        <w:t xml:space="preserve">Note: Automated form-validation communications (notifying researchers to fix specific form fields) are handled by the Form Check Agent. Where this overlaps with chat, both use the same Vivli chat API integration channel.</w:t>
      </w:r>
      <w:r w:rsidDel="00000000" w:rsidR="00000000" w:rsidRPr="00000000">
        <w:rPr>
          <w:rtl w:val="0"/>
        </w:rPr>
      </w:r>
    </w:p>
    <w:p w:rsidR="00000000" w:rsidDel="00000000" w:rsidP="00000000" w:rsidRDefault="00000000" w:rsidRPr="00000000" w14:paraId="0000004B">
      <w:pPr>
        <w:spacing w:after="60" w:before="60" w:line="276" w:lineRule="auto"/>
        <w:rPr/>
      </w:pPr>
      <w:r w:rsidDel="00000000" w:rsidR="00000000" w:rsidRPr="00000000">
        <w:rPr>
          <w:rtl w:val="0"/>
        </w:rPr>
      </w:r>
    </w:p>
    <w:p w:rsidR="00000000" w:rsidDel="00000000" w:rsidP="00000000" w:rsidRDefault="00000000" w:rsidRPr="00000000" w14:paraId="0000004C">
      <w:pPr>
        <w:spacing w:after="60" w:before="200" w:line="276" w:lineRule="auto"/>
        <w:rPr>
          <w:b w:val="1"/>
          <w:bCs w:val="1"/>
          <w:color w:val="2e75b6"/>
        </w:rPr>
      </w:pPr>
      <w:r w:rsidDel="00000000" w:rsidR="00000000" w:rsidRPr="00000000">
        <w:rPr>
          <w:b w:val="1"/>
          <w:bCs w:val="1"/>
          <w:color w:val="2e75b6"/>
          <w:rtl w:val="0"/>
        </w:rPr>
        <w:t xml:space="preserve">Scope</w:t>
      </w:r>
    </w:p>
    <w:p w:rsidR="00000000" w:rsidDel="00000000" w:rsidP="00000000" w:rsidRDefault="00000000" w:rsidRPr="00000000" w14:paraId="0000004D">
      <w:pPr>
        <w:rPr>
          <w:sz w:val="18"/>
          <w:szCs w:val="18"/>
        </w:rPr>
      </w:pPr>
      <w:r w:rsidDel="00000000" w:rsidR="00000000" w:rsidRPr="00000000">
        <w:rPr>
          <w:sz w:val="18"/>
          <w:szCs w:val="18"/>
          <w:rtl w:val="0"/>
        </w:rPr>
        <w:t xml:space="preserve">AI Agentic chat will only respond to messages received:</w:t>
      </w:r>
    </w:p>
    <w:p w:rsidR="00000000" w:rsidDel="00000000" w:rsidP="00000000" w:rsidRDefault="00000000" w:rsidRPr="00000000" w14:paraId="0000004E">
      <w:pPr>
        <w:numPr>
          <w:ilvl w:val="0"/>
          <w:numId w:val="1"/>
        </w:numPr>
        <w:ind w:left="1440" w:hanging="360"/>
        <w:rPr>
          <w:sz w:val="18"/>
          <w:szCs w:val="18"/>
        </w:rPr>
      </w:pPr>
      <w:r w:rsidDel="00000000" w:rsidR="00000000" w:rsidRPr="00000000">
        <w:rPr>
          <w:sz w:val="18"/>
          <w:szCs w:val="18"/>
          <w:rtl w:val="0"/>
        </w:rPr>
        <w:t xml:space="preserve">In Open chat </w:t>
      </w:r>
    </w:p>
    <w:p w:rsidR="00000000" w:rsidDel="00000000" w:rsidP="00000000" w:rsidRDefault="00000000" w:rsidRPr="00000000" w14:paraId="0000004F">
      <w:pPr>
        <w:numPr>
          <w:ilvl w:val="0"/>
          <w:numId w:val="1"/>
        </w:numPr>
        <w:ind w:left="1440" w:hanging="360"/>
        <w:rPr>
          <w:sz w:val="18"/>
          <w:szCs w:val="18"/>
        </w:rPr>
      </w:pPr>
      <w:r w:rsidDel="00000000" w:rsidR="00000000" w:rsidRPr="00000000">
        <w:rPr>
          <w:sz w:val="18"/>
          <w:szCs w:val="18"/>
          <w:rtl w:val="0"/>
        </w:rPr>
        <w:t xml:space="preserve">During the draft/revision and Vivli form check stages until the data request form reaches the human for form check validation</w:t>
      </w:r>
    </w:p>
    <w:p w:rsidR="00000000" w:rsidDel="00000000" w:rsidP="00000000" w:rsidRDefault="00000000" w:rsidRPr="00000000" w14:paraId="00000050">
      <w:pPr>
        <w:numPr>
          <w:ilvl w:val="0"/>
          <w:numId w:val="1"/>
        </w:numPr>
        <w:ind w:left="1440" w:hanging="360"/>
        <w:rPr>
          <w:sz w:val="18"/>
          <w:szCs w:val="18"/>
        </w:rPr>
      </w:pPr>
      <w:r w:rsidDel="00000000" w:rsidR="00000000" w:rsidRPr="00000000">
        <w:rPr>
          <w:sz w:val="18"/>
          <w:szCs w:val="18"/>
          <w:rtl w:val="0"/>
        </w:rPr>
        <w:t xml:space="preserve">Messages received from Research team</w:t>
      </w:r>
    </w:p>
    <w:p w:rsidR="00000000" w:rsidDel="00000000" w:rsidP="00000000" w:rsidRDefault="00000000" w:rsidRPr="00000000" w14:paraId="00000051">
      <w:pPr>
        <w:rPr>
          <w:sz w:val="18"/>
          <w:szCs w:val="18"/>
        </w:rPr>
      </w:pPr>
      <w:r w:rsidDel="00000000" w:rsidR="00000000" w:rsidRPr="00000000">
        <w:rPr>
          <w:rtl w:val="0"/>
        </w:rPr>
      </w:r>
    </w:p>
    <w:p w:rsidR="00000000" w:rsidDel="00000000" w:rsidP="00000000" w:rsidRDefault="00000000" w:rsidRPr="00000000" w14:paraId="00000052">
      <w:pPr>
        <w:rPr>
          <w:sz w:val="18"/>
          <w:szCs w:val="18"/>
        </w:rPr>
      </w:pPr>
      <w:r w:rsidDel="00000000" w:rsidR="00000000" w:rsidRPr="00000000">
        <w:rPr>
          <w:sz w:val="18"/>
          <w:szCs w:val="18"/>
          <w:rtl w:val="0"/>
        </w:rPr>
        <w:t xml:space="preserve">AI Agentic chat will NOT respond to messages received</w:t>
      </w:r>
    </w:p>
    <w:p w:rsidR="00000000" w:rsidDel="00000000" w:rsidP="00000000" w:rsidRDefault="00000000" w:rsidRPr="00000000" w14:paraId="00000053">
      <w:pPr>
        <w:numPr>
          <w:ilvl w:val="0"/>
          <w:numId w:val="1"/>
        </w:numPr>
        <w:ind w:left="1440" w:hanging="360"/>
        <w:rPr>
          <w:sz w:val="18"/>
          <w:szCs w:val="18"/>
        </w:rPr>
      </w:pPr>
      <w:r w:rsidDel="00000000" w:rsidR="00000000" w:rsidRPr="00000000">
        <w:rPr>
          <w:sz w:val="18"/>
          <w:szCs w:val="18"/>
          <w:rtl w:val="0"/>
        </w:rPr>
        <w:t xml:space="preserve">In Other chats like the Contributors chat, Requestor chat and Private Organization chat </w:t>
      </w:r>
    </w:p>
    <w:p w:rsidR="00000000" w:rsidDel="00000000" w:rsidP="00000000" w:rsidRDefault="00000000" w:rsidRPr="00000000" w14:paraId="00000054">
      <w:pPr>
        <w:numPr>
          <w:ilvl w:val="0"/>
          <w:numId w:val="1"/>
        </w:numPr>
        <w:ind w:left="1440" w:hanging="360"/>
        <w:rPr>
          <w:sz w:val="18"/>
          <w:szCs w:val="18"/>
        </w:rPr>
      </w:pPr>
      <w:r w:rsidDel="00000000" w:rsidR="00000000" w:rsidRPr="00000000">
        <w:rPr>
          <w:sz w:val="18"/>
          <w:szCs w:val="18"/>
          <w:rtl w:val="0"/>
        </w:rPr>
        <w:t xml:space="preserve">During other stages past form check stage and/or after  the data request form reaches the human for form check validation</w:t>
      </w:r>
    </w:p>
    <w:p w:rsidR="00000000" w:rsidDel="00000000" w:rsidP="00000000" w:rsidRDefault="00000000" w:rsidRPr="00000000" w14:paraId="00000055">
      <w:pPr>
        <w:numPr>
          <w:ilvl w:val="0"/>
          <w:numId w:val="1"/>
        </w:numPr>
        <w:ind w:left="1440" w:hanging="360"/>
        <w:rPr>
          <w:sz w:val="18"/>
          <w:szCs w:val="18"/>
        </w:rPr>
      </w:pPr>
      <w:r w:rsidDel="00000000" w:rsidR="00000000" w:rsidRPr="00000000">
        <w:rPr>
          <w:sz w:val="18"/>
          <w:szCs w:val="18"/>
          <w:rtl w:val="0"/>
        </w:rPr>
        <w:t xml:space="preserve">Messages received from other user groups like Vivli Admins, Org Admins, Data Uploaders and Automated notifications</w:t>
      </w:r>
    </w:p>
    <w:p w:rsidR="00000000" w:rsidDel="00000000" w:rsidP="00000000" w:rsidRDefault="00000000" w:rsidRPr="00000000" w14:paraId="00000056">
      <w:pPr>
        <w:spacing w:after="60" w:before="200" w:line="276" w:lineRule="auto"/>
        <w:rPr/>
      </w:pPr>
      <w:r w:rsidDel="00000000" w:rsidR="00000000" w:rsidRPr="00000000">
        <w:rPr>
          <w:b w:val="1"/>
          <w:bCs w:val="1"/>
          <w:color w:val="2e75b6"/>
          <w:rtl w:val="0"/>
        </w:rPr>
        <w:t xml:space="preserve">Query Input</w:t>
      </w:r>
      <w:r w:rsidDel="00000000" w:rsidR="00000000" w:rsidRPr="00000000">
        <w:rPr>
          <w:rtl w:val="0"/>
        </w:rPr>
      </w:r>
    </w:p>
    <w:sdt>
      <w:sdtPr>
        <w:lock w:val="contentLocked"/>
        <w:id w:val="661837675"/>
        <w:tag w:val="goog_rdk_0"/>
      </w:sdtPr>
      <w:sdtContent>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40"/>
            <w:gridCol w:w="1440"/>
            <w:gridCol w:w="2880"/>
            <w:tblGridChange w:id="0">
              <w:tblGrid>
                <w:gridCol w:w="5040"/>
                <w:gridCol w:w="1440"/>
                <w:gridCol w:w="288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1f3864" w:val="clear"/>
                <w:tcMar>
                  <w:top w:w="80.0" w:type="dxa"/>
                  <w:left w:w="120.0" w:type="dxa"/>
                  <w:bottom w:w="80.0" w:type="dxa"/>
                  <w:right w:w="120.0" w:type="dxa"/>
                </w:tcMar>
              </w:tcPr>
              <w:p w:rsidR="00000000" w:rsidDel="00000000" w:rsidP="00000000" w:rsidRDefault="00000000" w:rsidRPr="00000000" w14:paraId="00000057">
                <w:pPr>
                  <w:rPr/>
                </w:pPr>
                <w:r w:rsidDel="00000000" w:rsidR="00000000" w:rsidRPr="00000000">
                  <w:rPr>
                    <w:b w:val="1"/>
                    <w:bCs w:val="1"/>
                    <w:color w:val="ffffff"/>
                    <w:sz w:val="18"/>
                    <w:szCs w:val="18"/>
                    <w:rtl w:val="0"/>
                  </w:rPr>
                  <w:t xml:space="preserve">Checks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80.0" w:type="dxa"/>
                  <w:left w:w="120.0" w:type="dxa"/>
                  <w:bottom w:w="80.0" w:type="dxa"/>
                  <w:right w:w="120.0" w:type="dxa"/>
                </w:tcMar>
              </w:tcPr>
              <w:p w:rsidR="00000000" w:rsidDel="00000000" w:rsidP="00000000" w:rsidRDefault="00000000" w:rsidRPr="00000000" w14:paraId="00000058">
                <w:pPr>
                  <w:rPr/>
                </w:pPr>
                <w:r w:rsidDel="00000000" w:rsidR="00000000" w:rsidRPr="00000000">
                  <w:rPr>
                    <w:b w:val="1"/>
                    <w:bCs w:val="1"/>
                    <w:color w:val="ffffff"/>
                    <w:sz w:val="18"/>
                    <w:szCs w:val="18"/>
                    <w:rtl w:val="0"/>
                  </w:rPr>
                  <w:t xml:space="preserve">Yes / 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80.0" w:type="dxa"/>
                  <w:left w:w="120.0" w:type="dxa"/>
                  <w:bottom w:w="80.0" w:type="dxa"/>
                  <w:right w:w="120.0" w:type="dxa"/>
                </w:tcMar>
              </w:tcPr>
              <w:p w:rsidR="00000000" w:rsidDel="00000000" w:rsidP="00000000" w:rsidRDefault="00000000" w:rsidRPr="00000000" w14:paraId="00000059">
                <w:pPr>
                  <w:rPr/>
                </w:pPr>
                <w:r w:rsidDel="00000000" w:rsidR="00000000" w:rsidRPr="00000000">
                  <w:rPr>
                    <w:b w:val="1"/>
                    <w:bCs w:val="1"/>
                    <w:color w:val="ffffff"/>
                    <w:sz w:val="18"/>
                    <w:szCs w:val="18"/>
                    <w:rtl w:val="0"/>
                  </w:rPr>
                  <w:t xml:space="preserve">Dev Notes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5A">
                <w:pPr>
                  <w:rPr>
                    <w:sz w:val="18"/>
                    <w:szCs w:val="18"/>
                  </w:rPr>
                </w:pPr>
                <w:r w:rsidDel="00000000" w:rsidR="00000000" w:rsidRPr="00000000">
                  <w:rPr>
                    <w:sz w:val="18"/>
                    <w:szCs w:val="18"/>
                    <w:rtl w:val="0"/>
                  </w:rPr>
                  <w:t xml:space="preserve">The Intent detection used for the AI Agentic chat applies to all messages received in the </w:t>
                </w:r>
                <w:r w:rsidDel="00000000" w:rsidR="00000000" w:rsidRPr="00000000">
                  <w:rPr>
                    <w:b w:val="1"/>
                    <w:bCs w:val="1"/>
                    <w:sz w:val="18"/>
                    <w:szCs w:val="18"/>
                    <w:rtl w:val="0"/>
                  </w:rPr>
                  <w:t xml:space="preserve">open chat in </w:t>
                </w:r>
                <w:r w:rsidDel="00000000" w:rsidR="00000000" w:rsidRPr="00000000">
                  <w:rPr>
                    <w:b w:val="1"/>
                    <w:bCs w:val="1"/>
                    <w:sz w:val="18"/>
                    <w:szCs w:val="18"/>
                    <w:rtl w:val="0"/>
                  </w:rPr>
                  <w:t xml:space="preserve">the draft/revision and Vivli form check stage only</w:t>
                </w:r>
                <w:r w:rsidDel="00000000" w:rsidR="00000000" w:rsidRPr="00000000">
                  <w:rPr>
                    <w:sz w:val="18"/>
                    <w:szCs w:val="18"/>
                    <w:rtl w:val="0"/>
                  </w:rPr>
                  <w:t xml:space="preserve">.</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5B">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5C">
                <w:pPr>
                  <w:rPr>
                    <w:rFonts w:ascii="Courier New" w:cs="Courier New" w:eastAsia="Courier New" w:hAnsi="Courier New"/>
                    <w:sz w:val="16"/>
                    <w:szCs w:val="16"/>
                    <w:shd w:fill="c6c6c6" w:val="clear"/>
                  </w:rPr>
                </w:pPr>
                <w:r w:rsidDel="00000000" w:rsidR="00000000" w:rsidRPr="00000000">
                  <w:rPr>
                    <w:rtl w:val="0"/>
                  </w:rPr>
                  <w:t xml:space="preserve"> </w:t>
                </w:r>
                <w:r w:rsidDel="00000000" w:rsidR="00000000" w:rsidRPr="00000000">
                  <w:rPr>
                    <w:rFonts w:ascii="Courier New" w:cs="Courier New" w:eastAsia="Courier New" w:hAnsi="Courier New"/>
                    <w:sz w:val="16"/>
                    <w:szCs w:val="16"/>
                    <w:rtl w:val="0"/>
                  </w:rPr>
                  <w:t xml:space="preserve">rule_id: query_input.stage_gate</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STAGES_ALLOWED = {</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"draft", "revision",</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"vivli_form_check"</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if request.stage.lower()</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not in STAGES_ALLOWED</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-&gt; do NOT run intent</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detection; skip message</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ctx:</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request.stage</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message.chat_type</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06B">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80.0" w:type="dxa"/>
                  <w:left w:w="120.0" w:type="dxa"/>
                  <w:bottom w:w="80.0" w:type="dxa"/>
                  <w:right w:w="120.0" w:type="dxa"/>
                </w:tcMar>
              </w:tcPr>
              <w:p w:rsidR="00000000" w:rsidDel="00000000" w:rsidP="00000000" w:rsidRDefault="00000000" w:rsidRPr="00000000" w14:paraId="0000006C">
                <w:pPr>
                  <w:rPr>
                    <w:sz w:val="18"/>
                    <w:szCs w:val="18"/>
                  </w:rPr>
                </w:pPr>
                <w:r w:rsidDel="00000000" w:rsidR="00000000" w:rsidRPr="00000000">
                  <w:rPr>
                    <w:sz w:val="18"/>
                    <w:szCs w:val="18"/>
                    <w:rtl w:val="0"/>
                  </w:rPr>
                  <w:t xml:space="preserve">The system shall separate out messages from the Research team and the creator of the data request vs from other user groups i.e Vivli Admins, Automated notifications, Data Contributors, etc. The system will only respond to messages from Research team</w:t>
                </w:r>
              </w:p>
            </w:tc>
            <w:tc>
              <w:tcPr>
                <w:tcBorders>
                  <w:top w:color="000000" w:space="0" w:sz="4" w:val="single"/>
                  <w:left w:color="000000" w:space="0" w:sz="4" w:val="single"/>
                  <w:bottom w:color="000000" w:space="0" w:sz="4" w:val="single"/>
                  <w:right w:color="000000" w:space="0" w:sz="4" w:val="single"/>
                </w:tcBorders>
                <w:shd w:fill="f2f2f2" w:val="clear"/>
                <w:tcMar>
                  <w:top w:w="80.0" w:type="dxa"/>
                  <w:left w:w="120.0" w:type="dxa"/>
                  <w:bottom w:w="80.0" w:type="dxa"/>
                  <w:right w:w="120.0" w:type="dxa"/>
                </w:tcMar>
              </w:tcPr>
              <w:p w:rsidR="00000000" w:rsidDel="00000000" w:rsidP="00000000" w:rsidRDefault="00000000" w:rsidRPr="00000000" w14:paraId="0000006D">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80.0" w:type="dxa"/>
                  <w:left w:w="120.0" w:type="dxa"/>
                  <w:bottom w:w="80.0" w:type="dxa"/>
                  <w:right w:w="120.0" w:type="dxa"/>
                </w:tcMar>
              </w:tcPr>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rule_id: query_input.sender_filter</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ALLOWED_ROLES = {</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"research_team",</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"data_request_creator"</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if message.sender_role.lower()</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not in ALLOWED_ROLES</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-&gt; ignore message,</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no response</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ctx:</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message.sender_role</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message.sender_id</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request.creator_id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7E">
                <w:pPr>
                  <w:rPr>
                    <w:sz w:val="18"/>
                    <w:szCs w:val="18"/>
                  </w:rPr>
                </w:pPr>
                <w:r w:rsidDel="00000000" w:rsidR="00000000" w:rsidRPr="00000000">
                  <w:rPr>
                    <w:sz w:val="18"/>
                    <w:szCs w:val="18"/>
                    <w:rtl w:val="0"/>
                  </w:rPr>
                  <w:t xml:space="preserve">If the researcher puts in messages back to back within a minute, then the system shall cover multiple messages within the same context </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7F">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rule_id: query_input.batch_window</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WINDOW = 60  # seconds</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buffer = get_recent_messages(</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session_id,</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since = now() - WINDOW</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if len(buffer) &gt; 1:</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merge same-intent msgs</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into one context</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before classification</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ctx:</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message.timestamp</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session.message_history</w:t>
                </w:r>
                <w:r w:rsidDel="00000000" w:rsidR="00000000" w:rsidRPr="00000000">
                  <w:rPr>
                    <w:rFonts w:ascii="Courier New" w:cs="Courier New" w:eastAsia="Courier New" w:hAnsi="Courier New"/>
                    <w:sz w:val="16"/>
                    <w:szCs w:val="16"/>
                    <w:shd w:fill="c6c6c6" w:val="clear"/>
                    <w:rtl w:val="0"/>
                  </w:rPr>
                  <w:t xml:space="preserve">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80.0" w:type="dxa"/>
                  <w:left w:w="120.0" w:type="dxa"/>
                  <w:bottom w:w="80.0" w:type="dxa"/>
                  <w:right w:w="120.0" w:type="dxa"/>
                </w:tcMar>
              </w:tcPr>
              <w:p w:rsidR="00000000" w:rsidDel="00000000" w:rsidP="00000000" w:rsidRDefault="00000000" w:rsidRPr="00000000" w14:paraId="00000090">
                <w:pPr>
                  <w:rPr>
                    <w:sz w:val="18"/>
                    <w:szCs w:val="18"/>
                    <w:highlight w:val="yellow"/>
                  </w:rPr>
                </w:pPr>
                <w:r w:rsidDel="00000000" w:rsidR="00000000" w:rsidRPr="00000000">
                  <w:rPr>
                    <w:sz w:val="18"/>
                    <w:szCs w:val="18"/>
                    <w:rtl w:val="0"/>
                  </w:rPr>
                  <w:t xml:space="preserve">The system shall also understand messages with different context (ie. different intent category) and treat them separately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80.0" w:type="dxa"/>
                  <w:left w:w="120.0" w:type="dxa"/>
                  <w:bottom w:w="80.0" w:type="dxa"/>
                  <w:right w:w="120.0" w:type="dxa"/>
                </w:tcMar>
              </w:tcPr>
              <w:p w:rsidR="00000000" w:rsidDel="00000000" w:rsidP="00000000" w:rsidRDefault="00000000" w:rsidRPr="00000000" w14:paraId="00000091">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80.0" w:type="dxa"/>
                  <w:left w:w="120.0" w:type="dxa"/>
                  <w:bottom w:w="80.0" w:type="dxa"/>
                  <w:right w:w="120.0" w:type="dxa"/>
                </w:tcMar>
              </w:tcPr>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rule_id: query_input.multi_intent_split</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094">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intents = classify_all(buffer)</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groups = group_by(intents,</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096">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w:t>
                  <w:tab/>
                  <w:t xml:space="preserve">key=intent_category)</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097">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for group in groups:</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098">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route + respond</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099">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independently</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09A">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09B">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ctx:</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09C">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message.text</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09D">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intent.category</w:t>
                </w:r>
                <w:r w:rsidDel="00000000" w:rsidR="00000000" w:rsidRPr="00000000">
                  <w:rPr>
                    <w:rFonts w:ascii="Courier New" w:cs="Courier New" w:eastAsia="Courier New" w:hAnsi="Courier New"/>
                    <w:sz w:val="16"/>
                    <w:szCs w:val="16"/>
                    <w:shd w:fill="c6c6c6" w:val="clear"/>
                    <w:rtl w:val="0"/>
                  </w:rPr>
                  <w:t xml:space="preserve">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80.0" w:type="dxa"/>
                  <w:left w:w="120.0" w:type="dxa"/>
                  <w:bottom w:w="80.0" w:type="dxa"/>
                  <w:right w:w="120.0" w:type="dxa"/>
                </w:tcMar>
              </w:tcPr>
              <w:p w:rsidR="00000000" w:rsidDel="00000000" w:rsidP="00000000" w:rsidRDefault="00000000" w:rsidRPr="00000000" w14:paraId="0000009E">
                <w:pPr>
                  <w:rPr>
                    <w:sz w:val="18"/>
                    <w:szCs w:val="18"/>
                  </w:rPr>
                </w:pPr>
                <w:r w:rsidDel="00000000" w:rsidR="00000000" w:rsidRPr="00000000">
                  <w:rPr>
                    <w:sz w:val="18"/>
                    <w:szCs w:val="18"/>
                    <w:rtl w:val="0"/>
                  </w:rPr>
                  <w:t xml:space="preserve">If there are multiple questions in a single message, the system shall use query rewriting to review the questions and provide a consolidated response</w:t>
                </w:r>
              </w:p>
            </w:tc>
            <w:tc>
              <w:tcPr>
                <w:tcBorders>
                  <w:top w:color="000000" w:space="0" w:sz="4" w:val="single"/>
                  <w:left w:color="000000" w:space="0" w:sz="4" w:val="single"/>
                  <w:bottom w:color="000000" w:space="0" w:sz="4" w:val="single"/>
                  <w:right w:color="000000" w:space="0" w:sz="4" w:val="single"/>
                </w:tcBorders>
                <w:shd w:fill="f2f2f2" w:val="clear"/>
                <w:tcMar>
                  <w:top w:w="80.0" w:type="dxa"/>
                  <w:left w:w="120.0" w:type="dxa"/>
                  <w:bottom w:w="80.0" w:type="dxa"/>
                  <w:right w:w="120.0" w:type="dxa"/>
                </w:tcMar>
              </w:tcPr>
              <w:p w:rsidR="00000000" w:rsidDel="00000000" w:rsidP="00000000" w:rsidRDefault="00000000" w:rsidRPr="00000000" w14:paraId="0000009F">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80.0" w:type="dxa"/>
                  <w:left w:w="120.0" w:type="dxa"/>
                  <w:bottom w:w="80.0" w:type="dxa"/>
                  <w:right w:w="120.0" w:type="dxa"/>
                </w:tcMar>
              </w:tcPr>
              <w:p w:rsidR="00000000" w:rsidDel="00000000" w:rsidP="00000000" w:rsidRDefault="00000000" w:rsidRPr="00000000" w14:paraId="000000A0">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rule_id: query_input.query_rewrite</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0A1">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0A2">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questions = split_questions(</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0A3">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message.text)</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0A4">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if len(questions) &gt; 1:</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0A5">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rewritten = rewrite_query(</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0A6">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ab/>
                  <w:t xml:space="preserve">questions)</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0A7">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answers = [ answer(q)</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0A8">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w:t>
                  <w:tab/>
                  <w:t xml:space="preserve">for q in rewritten ]</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0A9">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return consolidate(answers)</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0AA">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0AB">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ctx:</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0AC">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message.text</w:t>
                </w:r>
                <w:r w:rsidDel="00000000" w:rsidR="00000000" w:rsidRPr="00000000">
                  <w:rPr>
                    <w:rFonts w:ascii="Courier New" w:cs="Courier New" w:eastAsia="Courier New" w:hAnsi="Courier New"/>
                    <w:sz w:val="16"/>
                    <w:szCs w:val="16"/>
                    <w:shd w:fill="c6c6c6" w:val="clear"/>
                    <w:rtl w:val="0"/>
                  </w:rPr>
                  <w:t xml:space="preserve">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80.0" w:type="dxa"/>
                  <w:left w:w="120.0" w:type="dxa"/>
                  <w:bottom w:w="80.0" w:type="dxa"/>
                  <w:right w:w="120.0" w:type="dxa"/>
                </w:tcMar>
              </w:tcPr>
              <w:p w:rsidR="00000000" w:rsidDel="00000000" w:rsidP="00000000" w:rsidRDefault="00000000" w:rsidRPr="00000000" w14:paraId="000000AD">
                <w:pPr>
                  <w:rPr>
                    <w:sz w:val="18"/>
                    <w:szCs w:val="18"/>
                  </w:rPr>
                </w:pPr>
                <w:r w:rsidDel="00000000" w:rsidR="00000000" w:rsidRPr="00000000">
                  <w:rPr>
                    <w:sz w:val="18"/>
                    <w:szCs w:val="18"/>
                    <w:rtl w:val="0"/>
                  </w:rPr>
                  <w:t xml:space="preserve">Edge case scenarios includes</w:t>
                </w:r>
                <w:r w:rsidDel="00000000" w:rsidR="00000000" w:rsidRPr="00000000">
                  <w:rPr>
                    <w:sz w:val="18"/>
                    <w:szCs w:val="18"/>
                    <w:rtl w:val="0"/>
                  </w:rPr>
                  <w:t xml:space="preserve"> </w:t>
                </w:r>
                <w:r w:rsidDel="00000000" w:rsidR="00000000" w:rsidRPr="00000000">
                  <w:rPr>
                    <w:sz w:val="18"/>
                    <w:szCs w:val="18"/>
                    <w:rtl w:val="0"/>
                  </w:rPr>
                  <w:t xml:space="preserve">blank messages, incomplete messages, upload attachment only, Message with only spaces or special characters, Extremely long message (500+ words pasted in), Copy-pasted HTML or code snippets sent as chat input, Message in a non-English language, Message with only emojis or symbols, Researcher submits offensive or irrelevant content, Researcher asks a question completely unrelated to Vivli , </w:t>
                </w:r>
                <w:r w:rsidDel="00000000" w:rsidR="00000000" w:rsidRPr="00000000">
                  <w:rPr>
                    <w:sz w:val="18"/>
                    <w:szCs w:val="18"/>
                    <w:rtl w:val="0"/>
                  </w:rPr>
                  <w:t xml:space="preserve">Multiple questions asked in a single message</w:t>
                </w:r>
                <w:r w:rsidDel="00000000" w:rsidR="00000000" w:rsidRPr="00000000">
                  <w:rPr>
                    <w:sz w:val="18"/>
                    <w:szCs w:val="18"/>
                    <w:rtl w:val="0"/>
                  </w:rPr>
                  <w:t xml:space="preserve">, Researcher asks about a specific data request ID that doesn't exist, Researcher asks about someone else's data request</w:t>
                </w:r>
              </w:p>
              <w:p w:rsidR="00000000" w:rsidDel="00000000" w:rsidP="00000000" w:rsidRDefault="00000000" w:rsidRPr="00000000" w14:paraId="000000AE">
                <w:pPr>
                  <w:rPr>
                    <w:sz w:val="18"/>
                    <w:szCs w:val="18"/>
                  </w:rPr>
                </w:pPr>
                <w:r w:rsidDel="00000000" w:rsidR="00000000" w:rsidRPr="00000000">
                  <w:rPr>
                    <w:sz w:val="18"/>
                    <w:szCs w:val="18"/>
                    <w:rtl w:val="0"/>
                  </w:rPr>
                  <w:t xml:space="preserve">Researcher fills a form field incorrectly and asks the Agentic chat to validate it, etc. In the above edge case scenarios, the system shall provide a</w:t>
                </w:r>
                <w:r w:rsidDel="00000000" w:rsidR="00000000" w:rsidRPr="00000000">
                  <w:rPr>
                    <w:sz w:val="18"/>
                    <w:szCs w:val="18"/>
                    <w:rtl w:val="0"/>
                  </w:rPr>
                  <w:t xml:space="preserve"> standard error response</w:t>
                </w:r>
                <w:r w:rsidDel="00000000" w:rsidR="00000000" w:rsidRPr="00000000">
                  <w:rPr>
                    <w:sz w:val="18"/>
                    <w:szCs w:val="18"/>
                    <w:rtl w:val="0"/>
                  </w:rPr>
                  <w:t xml:space="preserve">. </w:t>
                </w:r>
              </w:p>
              <w:p w:rsidR="00000000" w:rsidDel="00000000" w:rsidP="00000000" w:rsidRDefault="00000000" w:rsidRPr="00000000" w14:paraId="000000AF">
                <w:pPr>
                  <w:rPr>
                    <w:sz w:val="18"/>
                    <w:szCs w:val="18"/>
                  </w:rPr>
                </w:pPr>
                <w:r w:rsidDel="00000000" w:rsidR="00000000" w:rsidRPr="00000000">
                  <w:rPr>
                    <w:rtl w:val="0"/>
                  </w:rPr>
                </w:r>
              </w:p>
              <w:p w:rsidR="00000000" w:rsidDel="00000000" w:rsidP="00000000" w:rsidRDefault="00000000" w:rsidRPr="00000000" w14:paraId="000000B0">
                <w:pPr>
                  <w:rPr>
                    <w:sz w:val="18"/>
                    <w:szCs w:val="18"/>
                  </w:rPr>
                </w:pPr>
                <w:r w:rsidDel="00000000" w:rsidR="00000000" w:rsidRPr="00000000">
                  <w:rPr>
                    <w:sz w:val="18"/>
                    <w:szCs w:val="18"/>
                    <w:rtl w:val="0"/>
                  </w:rPr>
                  <w:t xml:space="preserve">Standard Error Message:</w:t>
                </w:r>
              </w:p>
              <w:p w:rsidR="00000000" w:rsidDel="00000000" w:rsidP="00000000" w:rsidRDefault="00000000" w:rsidRPr="00000000" w14:paraId="000000B1">
                <w:pPr>
                  <w:rPr>
                    <w:sz w:val="18"/>
                    <w:szCs w:val="18"/>
                  </w:rPr>
                </w:pPr>
                <w:r w:rsidDel="00000000" w:rsidR="00000000" w:rsidRPr="00000000">
                  <w:rPr>
                    <w:sz w:val="18"/>
                    <w:szCs w:val="18"/>
                    <w:rtl w:val="0"/>
                  </w:rPr>
                  <w:t xml:space="preserve">I'm sorry, but I couldn't understand your question. Please rephrase and send it again.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80.0" w:type="dxa"/>
                  <w:left w:w="120.0" w:type="dxa"/>
                  <w:bottom w:w="80.0" w:type="dxa"/>
                  <w:right w:w="120.0" w:type="dxa"/>
                </w:tcMar>
              </w:tcPr>
              <w:p w:rsidR="00000000" w:rsidDel="00000000" w:rsidP="00000000" w:rsidRDefault="00000000" w:rsidRPr="00000000" w14:paraId="000000B2">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80.0" w:type="dxa"/>
                  <w:left w:w="120.0" w:type="dxa"/>
                  <w:bottom w:w="80.0" w:type="dxa"/>
                  <w:right w:w="120.0" w:type="dxa"/>
                </w:tcMar>
              </w:tcPr>
              <w:p w:rsidR="00000000" w:rsidDel="00000000" w:rsidP="00000000" w:rsidRDefault="00000000" w:rsidRPr="00000000" w14:paraId="000000B3">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rule_id: query_input.edge_case_guard</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0B4">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0B5">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STD_ERROR = "I'm sorry, but I" +</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0B6">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 couldn't understand your" +</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0B7">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 question. Please rephrase" +</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0B8">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and send it again."</w:t>
                </w:r>
              </w:p>
              <w:p w:rsidR="00000000" w:rsidDel="00000000" w:rsidP="00000000" w:rsidRDefault="00000000" w:rsidRPr="00000000" w14:paraId="000000B9">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shd w:fill="c6c6c6" w:val="clear"/>
                    <w:rtl w:val="0"/>
                  </w:rPr>
                  <w:t xml:space="preserve">text = message.text.strip() </w:t>
                </w:r>
              </w:p>
              <w:p w:rsidR="00000000" w:rsidDel="00000000" w:rsidP="00000000" w:rsidRDefault="00000000" w:rsidRPr="00000000" w14:paraId="000000BA">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0BB">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shd w:fill="c6c6c6" w:val="clear"/>
                    <w:rtl w:val="0"/>
                  </w:rPr>
                  <w:t xml:space="preserve">if text == ""             </w:t>
                  <w:tab/>
                  <w:t xml:space="preserve"># blank </w:t>
                </w:r>
              </w:p>
              <w:p w:rsidR="00000000" w:rsidDel="00000000" w:rsidP="00000000" w:rsidRDefault="00000000" w:rsidRPr="00000000" w14:paraId="000000BC">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shd w:fill="c6c6c6" w:val="clear"/>
                    <w:rtl w:val="0"/>
                  </w:rPr>
                  <w:t xml:space="preserve">or is_only_symbols(text)      # spaces/ </w:t>
                </w:r>
              </w:p>
              <w:p w:rsidR="00000000" w:rsidDel="00000000" w:rsidP="00000000" w:rsidRDefault="00000000" w:rsidRPr="00000000" w14:paraId="000000BD">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shd w:fill="c6c6c6" w:val="clear"/>
                    <w:rtl w:val="0"/>
                  </w:rPr>
                  <w:t xml:space="preserve">                          </w:t>
                  <w:tab/>
                  <w:t xml:space="preserve"># special/emoji </w:t>
                </w:r>
              </w:p>
              <w:p w:rsidR="00000000" w:rsidDel="00000000" w:rsidP="00000000" w:rsidRDefault="00000000" w:rsidRPr="00000000" w14:paraId="000000BE">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shd w:fill="c6c6c6" w:val="clear"/>
                    <w:rtl w:val="0"/>
                  </w:rPr>
                  <w:t xml:space="preserve">or attachments_only(message) </w:t>
                </w:r>
              </w:p>
              <w:p w:rsidR="00000000" w:rsidDel="00000000" w:rsidP="00000000" w:rsidRDefault="00000000" w:rsidRPr="00000000" w14:paraId="000000BF">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shd w:fill="c6c6c6" w:val="clear"/>
                    <w:rtl w:val="0"/>
                  </w:rPr>
                  <w:t xml:space="preserve">or is_code_or_html(text) </w:t>
                </w:r>
              </w:p>
              <w:p w:rsidR="00000000" w:rsidDel="00000000" w:rsidP="00000000" w:rsidRDefault="00000000" w:rsidRPr="00000000" w14:paraId="000000C0">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shd w:fill="c6c6c6" w:val="clear"/>
                    <w:rtl w:val="0"/>
                  </w:rPr>
                  <w:t xml:space="preserve">or not is_english(text) </w:t>
                </w:r>
              </w:p>
              <w:p w:rsidR="00000000" w:rsidDel="00000000" w:rsidP="00000000" w:rsidRDefault="00000000" w:rsidRPr="00000000" w14:paraId="000000C1">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shd w:fill="c6c6c6" w:val="clear"/>
                    <w:rtl w:val="0"/>
                  </w:rPr>
                  <w:t xml:space="preserve">or is_offensive(text) </w:t>
                </w:r>
              </w:p>
              <w:p w:rsidR="00000000" w:rsidDel="00000000" w:rsidP="00000000" w:rsidRDefault="00000000" w:rsidRPr="00000000" w14:paraId="000000C2">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shd w:fill="c6c6c6" w:val="clear"/>
                    <w:rtl w:val="0"/>
                  </w:rPr>
                  <w:t xml:space="preserve">or is_unrelated_to_vivli(text) </w:t>
                </w:r>
              </w:p>
              <w:p w:rsidR="00000000" w:rsidDel="00000000" w:rsidP="00000000" w:rsidRDefault="00000000" w:rsidRPr="00000000" w14:paraId="000000C3">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shd w:fill="c6c6c6" w:val="clear"/>
                    <w:rtl w:val="0"/>
                  </w:rPr>
                  <w:t xml:space="preserve">or word_count(text) &gt; 500: </w:t>
                </w:r>
              </w:p>
              <w:p w:rsidR="00000000" w:rsidDel="00000000" w:rsidP="00000000" w:rsidRDefault="00000000" w:rsidRPr="00000000" w14:paraId="000000C4">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shd w:fill="c6c6c6" w:val="clear"/>
                    <w:rtl w:val="0"/>
                  </w:rPr>
                  <w:t xml:space="preserve">  -&gt; return STD_ERROR </w:t>
                </w:r>
              </w:p>
              <w:p w:rsidR="00000000" w:rsidDel="00000000" w:rsidP="00000000" w:rsidRDefault="00000000" w:rsidRPr="00000000" w14:paraId="000000C5">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0C6">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shd w:fill="c6c6c6" w:val="clear"/>
                    <w:rtl w:val="0"/>
                  </w:rPr>
                  <w:t xml:space="preserve">if asks_request_id and </w:t>
                </w:r>
              </w:p>
              <w:p w:rsidR="00000000" w:rsidDel="00000000" w:rsidP="00000000" w:rsidRDefault="00000000" w:rsidRPr="00000000" w14:paraId="000000C7">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shd w:fill="c6c6c6" w:val="clear"/>
                    <w:rtl w:val="0"/>
                  </w:rPr>
                  <w:t xml:space="preserve">   not request_exists(id): </w:t>
                </w:r>
              </w:p>
              <w:p w:rsidR="00000000" w:rsidDel="00000000" w:rsidP="00000000" w:rsidRDefault="00000000" w:rsidRPr="00000000" w14:paraId="000000C8">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shd w:fill="c6c6c6" w:val="clear"/>
                    <w:rtl w:val="0"/>
                  </w:rPr>
                  <w:t xml:space="preserve">  -&gt; return STD_ERROR </w:t>
                </w:r>
              </w:p>
              <w:p w:rsidR="00000000" w:rsidDel="00000000" w:rsidP="00000000" w:rsidRDefault="00000000" w:rsidRPr="00000000" w14:paraId="000000C9">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0CA">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shd w:fill="c6c6c6" w:val="clear"/>
                    <w:rtl w:val="0"/>
                  </w:rPr>
                  <w:t xml:space="preserve">if asks_other_request and </w:t>
                </w:r>
              </w:p>
              <w:p w:rsidR="00000000" w:rsidDel="00000000" w:rsidP="00000000" w:rsidRDefault="00000000" w:rsidRPr="00000000" w14:paraId="000000CB">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shd w:fill="c6c6c6" w:val="clear"/>
                    <w:rtl w:val="0"/>
                  </w:rPr>
                  <w:t xml:space="preserve">   id not owned_by(sender): </w:t>
                </w:r>
              </w:p>
              <w:p w:rsidR="00000000" w:rsidDel="00000000" w:rsidP="00000000" w:rsidRDefault="00000000" w:rsidRPr="00000000" w14:paraId="000000CC">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shd w:fill="c6c6c6" w:val="clear"/>
                    <w:rtl w:val="0"/>
                  </w:rPr>
                  <w:t xml:space="preserve">  -&gt; return STD_ERROR </w:t>
                </w:r>
              </w:p>
              <w:p w:rsidR="00000000" w:rsidDel="00000000" w:rsidP="00000000" w:rsidRDefault="00000000" w:rsidRPr="00000000" w14:paraId="000000CD">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0CE">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shd w:fill="c6c6c6" w:val="clear"/>
                    <w:rtl w:val="0"/>
                  </w:rPr>
                  <w:t xml:space="preserve">if asks_agent_to_validate_field: </w:t>
                </w:r>
              </w:p>
              <w:p w:rsidR="00000000" w:rsidDel="00000000" w:rsidP="00000000" w:rsidRDefault="00000000" w:rsidRPr="00000000" w14:paraId="000000CF">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shd w:fill="c6c6c6" w:val="clear"/>
                    <w:rtl w:val="0"/>
                  </w:rPr>
                  <w:t xml:space="preserve">  -&gt; return STD_ERROR </w:t>
                </w:r>
              </w:p>
              <w:p w:rsidR="00000000" w:rsidDel="00000000" w:rsidP="00000000" w:rsidRDefault="00000000" w:rsidRPr="00000000" w14:paraId="000000D0">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shd w:fill="c6c6c6" w:val="clear"/>
                    <w:rtl w:val="0"/>
                  </w:rPr>
                  <w:t xml:space="preserve">  (validation handled by </w:t>
                </w:r>
              </w:p>
              <w:p w:rsidR="00000000" w:rsidDel="00000000" w:rsidP="00000000" w:rsidRDefault="00000000" w:rsidRPr="00000000" w14:paraId="000000D1">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shd w:fill="c6c6c6" w:val="clear"/>
                    <w:rtl w:val="0"/>
                  </w:rPr>
                  <w:t xml:space="preserve">   Form Check Agent) </w:t>
                </w:r>
              </w:p>
              <w:p w:rsidR="00000000" w:rsidDel="00000000" w:rsidP="00000000" w:rsidRDefault="00000000" w:rsidRPr="00000000" w14:paraId="000000D2">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0D3">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shd w:fill="c6c6c6" w:val="clear"/>
                    <w:rtl w:val="0"/>
                  </w:rPr>
                  <w:t xml:space="preserve">ctx: </w:t>
                </w:r>
              </w:p>
              <w:p w:rsidR="00000000" w:rsidDel="00000000" w:rsidP="00000000" w:rsidRDefault="00000000" w:rsidRPr="00000000" w14:paraId="000000D4">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shd w:fill="c6c6c6" w:val="clear"/>
                    <w:rtl w:val="0"/>
                  </w:rPr>
                  <w:t xml:space="preserve">  message.text </w:t>
                </w:r>
              </w:p>
              <w:p w:rsidR="00000000" w:rsidDel="00000000" w:rsidP="00000000" w:rsidRDefault="00000000" w:rsidRPr="00000000" w14:paraId="000000D5">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shd w:fill="c6c6c6" w:val="clear"/>
                    <w:rtl w:val="0"/>
                  </w:rPr>
                  <w:t xml:space="preserve">  message.attachments </w:t>
                </w:r>
              </w:p>
              <w:p w:rsidR="00000000" w:rsidDel="00000000" w:rsidP="00000000" w:rsidRDefault="00000000" w:rsidRPr="00000000" w14:paraId="000000D6">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shd w:fill="c6c6c6" w:val="clear"/>
                    <w:rtl w:val="0"/>
                  </w:rPr>
                  <w:t xml:space="preserve">  request.id / request.owner </w:t>
                </w:r>
              </w:p>
              <w:p w:rsidR="00000000" w:rsidDel="00000000" w:rsidP="00000000" w:rsidRDefault="00000000" w:rsidRPr="00000000" w14:paraId="000000D7">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shd w:fill="c6c6c6" w:val="clear"/>
                    <w:rtl w:val="0"/>
                  </w:rPr>
                  <w:t xml:space="preserve">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80.0" w:type="dxa"/>
                  <w:left w:w="120.0" w:type="dxa"/>
                  <w:bottom w:w="80.0" w:type="dxa"/>
                  <w:right w:w="120.0" w:type="dxa"/>
                </w:tcMar>
              </w:tcPr>
              <w:p w:rsidR="00000000" w:rsidDel="00000000" w:rsidP="00000000" w:rsidRDefault="00000000" w:rsidRPr="00000000" w14:paraId="000000D8">
                <w:pPr>
                  <w:spacing w:after="60" w:before="60" w:line="276" w:lineRule="auto"/>
                  <w:rPr>
                    <w:sz w:val="18"/>
                    <w:szCs w:val="18"/>
                  </w:rPr>
                </w:pPr>
                <w:r w:rsidDel="00000000" w:rsidR="00000000" w:rsidRPr="00000000">
                  <w:rPr>
                    <w:sz w:val="18"/>
                    <w:szCs w:val="18"/>
                    <w:rtl w:val="0"/>
                  </w:rPr>
                  <w:t xml:space="preserve">The system shall parse any chat attachments from the Researcher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80.0" w:type="dxa"/>
                  <w:left w:w="120.0" w:type="dxa"/>
                  <w:bottom w:w="80.0" w:type="dxa"/>
                  <w:right w:w="120.0" w:type="dxa"/>
                </w:tcMar>
              </w:tcPr>
              <w:p w:rsidR="00000000" w:rsidDel="00000000" w:rsidP="00000000" w:rsidRDefault="00000000" w:rsidRPr="00000000" w14:paraId="000000D9">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80.0" w:type="dxa"/>
                  <w:left w:w="120.0" w:type="dxa"/>
                  <w:bottom w:w="80.0" w:type="dxa"/>
                  <w:right w:w="120.0" w:type="dxa"/>
                </w:tcMar>
              </w:tcPr>
              <w:p w:rsidR="00000000" w:rsidDel="00000000" w:rsidP="00000000" w:rsidRDefault="00000000" w:rsidRPr="00000000" w14:paraId="000000DA">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rule_id: query_input.parse_attachments</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0DB">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0DC">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for att in message.attachments:</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0DD">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extracted = parse_attachment(att)</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0DE">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append extracted -&gt; query_context</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0DF">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0E0">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ctx:</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0E1">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message.attachments</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tc>
          </w:tr>
        </w:tbl>
      </w:sdtContent>
    </w:sdt>
    <w:p w:rsidR="00000000" w:rsidDel="00000000" w:rsidP="00000000" w:rsidRDefault="00000000" w:rsidRPr="00000000" w14:paraId="000000E4">
      <w:pPr>
        <w:spacing w:after="60" w:before="60" w:line="276" w:lineRule="auto"/>
        <w:rPr/>
      </w:pPr>
      <w:r w:rsidDel="00000000" w:rsidR="00000000" w:rsidRPr="00000000">
        <w:rPr>
          <w:rtl w:val="0"/>
        </w:rPr>
      </w:r>
    </w:p>
    <w:p w:rsidR="00000000" w:rsidDel="00000000" w:rsidP="00000000" w:rsidRDefault="00000000" w:rsidRPr="00000000" w14:paraId="000000E5">
      <w:pPr>
        <w:spacing w:after="60" w:before="200" w:line="276" w:lineRule="auto"/>
        <w:rPr>
          <w:b w:val="1"/>
          <w:bCs w:val="1"/>
          <w:color w:val="2e75b6"/>
        </w:rPr>
      </w:pPr>
      <w:r w:rsidDel="00000000" w:rsidR="00000000" w:rsidRPr="00000000">
        <w:rPr>
          <w:b w:val="1"/>
          <w:bCs w:val="1"/>
          <w:color w:val="2e75b6"/>
          <w:rtl w:val="0"/>
        </w:rPr>
        <w:t xml:space="preserve">Intent Classification</w:t>
      </w:r>
    </w:p>
    <w:p w:rsidR="00000000" w:rsidDel="00000000" w:rsidP="00000000" w:rsidRDefault="00000000" w:rsidRPr="00000000" w14:paraId="000000E6">
      <w:pPr>
        <w:spacing w:after="60" w:before="200" w:line="276" w:lineRule="auto"/>
        <w:rPr>
          <w:b w:val="1"/>
          <w:bCs w:val="1"/>
          <w:color w:val="2e75b6"/>
        </w:rPr>
      </w:pPr>
      <w:r w:rsidDel="00000000" w:rsidR="00000000" w:rsidRPr="00000000">
        <w:rPr>
          <w:b w:val="1"/>
          <w:bCs w:val="1"/>
          <w:color w:val="2e75b6"/>
          <w:rtl w:val="0"/>
        </w:rPr>
        <w:t xml:space="preserve">https://docs.google.com/spreadsheets/d/1GyeXMPrfqEdU2P5-3m4t7skovGRitxsGvo_RSLKcsv4/edit?gid=1557405133#gid=1557405133</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40"/>
        <w:gridCol w:w="1440"/>
        <w:gridCol w:w="2880"/>
        <w:tblGridChange w:id="0">
          <w:tblGrid>
            <w:gridCol w:w="5040"/>
            <w:gridCol w:w="1440"/>
            <w:gridCol w:w="288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1f3864" w:val="clear"/>
            <w:tcMar>
              <w:top w:w="80.0" w:type="dxa"/>
              <w:left w:w="120.0" w:type="dxa"/>
              <w:bottom w:w="80.0" w:type="dxa"/>
              <w:right w:w="120.0" w:type="dxa"/>
            </w:tcMar>
          </w:tcPr>
          <w:p w:rsidR="00000000" w:rsidDel="00000000" w:rsidP="00000000" w:rsidRDefault="00000000" w:rsidRPr="00000000" w14:paraId="000000E7">
            <w:pPr>
              <w:rPr/>
            </w:pPr>
            <w:r w:rsidDel="00000000" w:rsidR="00000000" w:rsidRPr="00000000">
              <w:rPr>
                <w:b w:val="1"/>
                <w:bCs w:val="1"/>
                <w:color w:val="ffffff"/>
                <w:sz w:val="18"/>
                <w:szCs w:val="18"/>
                <w:rtl w:val="0"/>
              </w:rPr>
              <w:t xml:space="preserve">Checks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80.0" w:type="dxa"/>
              <w:left w:w="120.0" w:type="dxa"/>
              <w:bottom w:w="80.0" w:type="dxa"/>
              <w:right w:w="120.0" w:type="dxa"/>
            </w:tcMar>
          </w:tcPr>
          <w:p w:rsidR="00000000" w:rsidDel="00000000" w:rsidP="00000000" w:rsidRDefault="00000000" w:rsidRPr="00000000" w14:paraId="000000E8">
            <w:pPr>
              <w:rPr/>
            </w:pPr>
            <w:r w:rsidDel="00000000" w:rsidR="00000000" w:rsidRPr="00000000">
              <w:rPr>
                <w:b w:val="1"/>
                <w:bCs w:val="1"/>
                <w:color w:val="ffffff"/>
                <w:sz w:val="18"/>
                <w:szCs w:val="18"/>
                <w:rtl w:val="0"/>
              </w:rPr>
              <w:t xml:space="preserve">Yes / 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80.0" w:type="dxa"/>
              <w:left w:w="120.0" w:type="dxa"/>
              <w:bottom w:w="80.0" w:type="dxa"/>
              <w:right w:w="120.0" w:type="dxa"/>
            </w:tcMar>
          </w:tcPr>
          <w:p w:rsidR="00000000" w:rsidDel="00000000" w:rsidP="00000000" w:rsidRDefault="00000000" w:rsidRPr="00000000" w14:paraId="000000E9">
            <w:pPr>
              <w:rPr/>
            </w:pPr>
            <w:r w:rsidDel="00000000" w:rsidR="00000000" w:rsidRPr="00000000">
              <w:rPr>
                <w:b w:val="1"/>
                <w:bCs w:val="1"/>
                <w:color w:val="ffffff"/>
                <w:sz w:val="18"/>
                <w:szCs w:val="18"/>
                <w:rtl w:val="0"/>
              </w:rPr>
              <w:t xml:space="preserve">Dev Notes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EA">
            <w:pPr>
              <w:rPr/>
            </w:pPr>
            <w:r w:rsidDel="00000000" w:rsidR="00000000" w:rsidRPr="00000000">
              <w:rPr>
                <w:sz w:val="18"/>
                <w:szCs w:val="18"/>
                <w:rtl w:val="0"/>
              </w:rPr>
              <w:t xml:space="preserve">The system shall classify each incoming researcher chat message into a </w:t>
            </w:r>
            <w:r w:rsidDel="00000000" w:rsidR="00000000" w:rsidRPr="00000000">
              <w:rPr>
                <w:sz w:val="18"/>
                <w:szCs w:val="18"/>
                <w:rtl w:val="0"/>
              </w:rPr>
              <w:t xml:space="preserve">defined intent categor</w:t>
            </w:r>
            <w:r w:rsidDel="00000000" w:rsidR="00000000" w:rsidRPr="00000000">
              <w:rPr>
                <w:sz w:val="18"/>
                <w:szCs w:val="18"/>
                <w:rtl w:val="0"/>
              </w:rPr>
              <w:t xml:space="preserve">y before routing to the appropriate data source. A message may fit into more than 1 intent category.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EB">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EC">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rule_id: intent.classify</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0ED">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0EE">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categories = classify(</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0EF">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message.text)      </w:t>
              <w:tab/>
              <w:t xml:space="preserve"># multi-label</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0F0">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assert len(categories) &gt;= 1</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0F1">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route each category</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0F2">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0F3">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ctx:</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0F4">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message.text</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0F5">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intent.categories[]</w:t>
            </w:r>
          </w:p>
          <w:p w:rsidR="00000000" w:rsidDel="00000000" w:rsidP="00000000" w:rsidRDefault="00000000" w:rsidRPr="00000000" w14:paraId="000000F6">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80.0" w:type="dxa"/>
              <w:left w:w="120.0" w:type="dxa"/>
              <w:bottom w:w="80.0" w:type="dxa"/>
              <w:right w:w="120.0" w:type="dxa"/>
            </w:tcMar>
          </w:tcPr>
          <w:p w:rsidR="00000000" w:rsidDel="00000000" w:rsidP="00000000" w:rsidRDefault="00000000" w:rsidRPr="00000000" w14:paraId="000000F7">
            <w:pPr>
              <w:rPr>
                <w:sz w:val="18"/>
                <w:szCs w:val="18"/>
              </w:rPr>
            </w:pPr>
            <w:r w:rsidDel="00000000" w:rsidR="00000000" w:rsidRPr="00000000">
              <w:rPr>
                <w:sz w:val="18"/>
                <w:szCs w:val="18"/>
                <w:rtl w:val="0"/>
              </w:rPr>
              <w:t xml:space="preserve">Minimum</w:t>
            </w:r>
            <w:r w:rsidDel="00000000" w:rsidR="00000000" w:rsidRPr="00000000">
              <w:rPr>
                <w:sz w:val="18"/>
                <w:szCs w:val="18"/>
                <w:rtl w:val="0"/>
              </w:rPr>
              <w:t xml:space="preserve"> intent categories: </w:t>
            </w:r>
            <w:r w:rsidDel="00000000" w:rsidR="00000000" w:rsidRPr="00000000">
              <w:rPr>
                <w:sz w:val="18"/>
                <w:szCs w:val="18"/>
                <w:rtl w:val="0"/>
              </w:rPr>
              <w:t xml:space="preserve">FAQ vs Data Request related queries:</w:t>
            </w:r>
          </w:p>
          <w:p w:rsidR="00000000" w:rsidDel="00000000" w:rsidP="00000000" w:rsidRDefault="00000000" w:rsidRPr="00000000" w14:paraId="000000F8">
            <w:pPr>
              <w:rPr>
                <w:sz w:val="18"/>
                <w:szCs w:val="18"/>
              </w:rPr>
            </w:pPr>
            <w:r w:rsidDel="00000000" w:rsidR="00000000" w:rsidRPr="00000000">
              <w:rPr>
                <w:rtl w:val="0"/>
              </w:rPr>
            </w:r>
          </w:p>
          <w:p w:rsidR="00000000" w:rsidDel="00000000" w:rsidP="00000000" w:rsidRDefault="00000000" w:rsidRPr="00000000" w14:paraId="000000F9">
            <w:pPr>
              <w:rPr>
                <w:sz w:val="18"/>
                <w:szCs w:val="18"/>
              </w:rPr>
            </w:pPr>
            <w:hyperlink r:id="rId9">
              <w:r w:rsidDel="00000000" w:rsidR="00000000" w:rsidRPr="00000000">
                <w:rPr>
                  <w:color w:val="1155cc"/>
                  <w:sz w:val="18"/>
                  <w:szCs w:val="18"/>
                  <w:u w:val="single"/>
                  <w:rtl w:val="0"/>
                </w:rPr>
                <w:t xml:space="preserve">https://docs.google.com/document/d/1fj76IXqTReY5yR4x0OW_aYptscvLnfi-dIJTV8cwGZY/edit?tab=t.0</w:t>
              </w:r>
            </w:hyperlink>
            <w:r w:rsidDel="00000000" w:rsidR="00000000" w:rsidRPr="00000000">
              <w:rPr>
                <w:sz w:val="18"/>
                <w:szCs w:val="18"/>
                <w:rtl w:val="0"/>
              </w:rPr>
              <w:t xml:space="preserve"> </w:t>
            </w:r>
          </w:p>
          <w:p w:rsidR="00000000" w:rsidDel="00000000" w:rsidP="00000000" w:rsidRDefault="00000000" w:rsidRPr="00000000" w14:paraId="000000FA">
            <w:pPr>
              <w:ind w:left="0" w:firstLine="0"/>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80.0" w:type="dxa"/>
              <w:left w:w="120.0" w:type="dxa"/>
              <w:bottom w:w="80.0" w:type="dxa"/>
              <w:right w:w="120.0" w:type="dxa"/>
            </w:tcMar>
          </w:tcPr>
          <w:p w:rsidR="00000000" w:rsidDel="00000000" w:rsidP="00000000" w:rsidRDefault="00000000" w:rsidRPr="00000000" w14:paraId="000000FB">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80.0" w:type="dxa"/>
              <w:left w:w="120.0" w:type="dxa"/>
              <w:bottom w:w="80.0" w:type="dxa"/>
              <w:right w:w="120.0" w:type="dxa"/>
            </w:tcMar>
          </w:tcPr>
          <w:p w:rsidR="00000000" w:rsidDel="00000000" w:rsidP="00000000" w:rsidRDefault="00000000" w:rsidRPr="00000000" w14:paraId="000000FC">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rule_id: intent.min_categories</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0FD">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0FE">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MIN_CATEGORIES = {</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0FF">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"FAQ",</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100">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"DATA_REQUEST_RELATED"</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101">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102">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103">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ctx:</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104">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intent.category</w:t>
            </w:r>
            <w:r w:rsidDel="00000000" w:rsidR="00000000" w:rsidRPr="00000000">
              <w:rPr>
                <w:rFonts w:ascii="Courier New" w:cs="Courier New" w:eastAsia="Courier New" w:hAnsi="Courier New"/>
                <w:sz w:val="16"/>
                <w:szCs w:val="16"/>
                <w:shd w:fill="c6c6c6" w:val="clear"/>
                <w:rtl w:val="0"/>
              </w:rPr>
              <w:t xml:space="preserve">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sdt>
            <w:sdtPr>
              <w:id w:val="-208720100"/>
              <w:tag w:val="goog_rdk_3"/>
            </w:sdtPr>
            <w:sdtContent>
              <w:p w:rsidR="00000000" w:rsidDel="00000000" w:rsidP="00000000" w:rsidRDefault="00000000" w:rsidRPr="00000000" w14:paraId="00000105">
                <w:pPr>
                  <w:rPr>
                    <w:rPrChange w:author="Amrutha Baskaran" w:id="0" w:date="2026-06-25T11:08:35Z">
                      <w:rPr>
                        <w:highlight w:val="yellow"/>
                      </w:rPr>
                    </w:rPrChange>
                  </w:rPr>
                </w:pPr>
                <w:sdt>
                  <w:sdtPr>
                    <w:id w:val="503082433"/>
                    <w:tag w:val="goog_rdk_1"/>
                  </w:sdtPr>
                  <w:sdtContent>
                    <w:r w:rsidDel="00000000" w:rsidR="00000000" w:rsidRPr="00000000">
                      <w:rPr>
                        <w:sz w:val="18"/>
                        <w:szCs w:val="18"/>
                        <w:rtl w:val="0"/>
                        <w:rPrChange w:author="Amrutha Baskaran" w:id="0" w:date="2026-06-25T11:08:35Z">
                          <w:rPr>
                            <w:sz w:val="18"/>
                            <w:szCs w:val="18"/>
                            <w:highlight w:val="yellow"/>
                          </w:rPr>
                        </w:rPrChange>
                      </w:rPr>
                      <w:t xml:space="preserve">The system shall classify user queries into Intent categories as defined in the Vivli Intent Taxonomy document.</w:t>
                    </w:r>
                  </w:sdtContent>
                </w:sdt>
                <w:sdt>
                  <w:sdtPr>
                    <w:id w:val="-1793580614"/>
                    <w:tag w:val="goog_rdk_2"/>
                  </w:sdtPr>
                  <w:sdtContent>
                    <w:r w:rsidDel="00000000" w:rsidR="00000000" w:rsidRPr="00000000">
                      <w:rPr>
                        <w:rtl w:val="0"/>
                      </w:rPr>
                    </w:r>
                  </w:sdtContent>
                </w:sdt>
              </w:p>
            </w:sdtContent>
          </w:sdt>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06">
            <w:pPr>
              <w:rPr/>
            </w:pPr>
            <w:r w:rsidDel="00000000" w:rsidR="00000000" w:rsidRPr="00000000">
              <w:rPr>
                <w:rtl w:val="0"/>
              </w:rPr>
              <w:t xml:space="preserve">https://docs.google.com/document/d/1fj76IXqTReY5yR4x0OW_aYptscvLnfi-dIJTV8cwGZY/edit?tab=t.0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07">
            <w:pPr>
              <w:rPr>
                <w:sz w:val="18"/>
                <w:szCs w:val="18"/>
              </w:rPr>
            </w:pPr>
            <w:sdt>
              <w:sdtPr>
                <w:id w:val="1452396213"/>
                <w:tag w:val="goog_rdk_4"/>
              </w:sdtPr>
              <w:sdtContent>
                <w:commentRangeStart w:id="0"/>
              </w:sdtContent>
            </w:sdt>
            <w:r w:rsidDel="00000000" w:rsidR="00000000" w:rsidRPr="00000000">
              <w:rPr>
                <w:sz w:val="18"/>
                <w:szCs w:val="18"/>
                <w:rtl w:val="0"/>
              </w:rPr>
              <w:t xml:space="preserve">Taxonomy CSV to be provided by Vivli team</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108">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rule_id: intent.taxonomy_source</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109">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10A">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TAXONOMY = load_taxonomy(</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10B">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"vivli_intent_taxonomy.csv")</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10C">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category = classify(</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10D">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message.text,</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10E">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labels = TAXONOMY.labels)</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10F">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110">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NOTE: Taxonomy CSV to be</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111">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provided by Vivli team.</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112">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113">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ctx:</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114">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intent.category</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115">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TAXONOMY</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116">
            <w:pPr>
              <w:rPr>
                <w:sz w:val="18"/>
                <w:szCs w:val="18"/>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17">
            <w:pPr>
              <w:rPr/>
            </w:pPr>
            <w:r w:rsidDel="00000000" w:rsidR="00000000" w:rsidRPr="00000000">
              <w:rPr>
                <w:sz w:val="18"/>
                <w:szCs w:val="18"/>
                <w:rtl w:val="0"/>
              </w:rPr>
              <w:t xml:space="preserve">Based on the intent classification result, the system will route the query to: (a) data request API for Data Request Related Queries , (b) vector database for FAQ, or (c) escalation path</w:t>
            </w:r>
            <w:r w:rsidDel="00000000" w:rsidR="00000000" w:rsidRPr="00000000">
              <w:rPr>
                <w:sz w:val="18"/>
                <w:szCs w:val="18"/>
                <w:rtl w:val="0"/>
              </w:rPr>
              <w:t xml:space="preserve"> if confidence is below threshold.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18">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19">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rule_id: intent.route</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11A">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11B">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if intent.confidence &lt;</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11C">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CONFIDENCE_THRESHOLD:</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11D">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-&gt; escalate_to_admin()</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11E">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elif category ==</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11F">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"DATA_REQUEST_RELATED":</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120">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-&gt; query_data_request_api()</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121">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-&gt; then knowledge_base()</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122">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elif category == "FAQ":</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123">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-&gt; query_vector_db()</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124">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125">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ctx:</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126">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intent.category</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127">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intent.confidence</w:t>
            </w:r>
            <w:r w:rsidDel="00000000" w:rsidR="00000000" w:rsidRPr="00000000">
              <w:rPr>
                <w:rFonts w:ascii="Courier New" w:cs="Courier New" w:eastAsia="Courier New" w:hAnsi="Courier New"/>
                <w:sz w:val="16"/>
                <w:szCs w:val="16"/>
                <w:shd w:fill="c6c6c6" w:val="clear"/>
                <w:rtl w:val="0"/>
              </w:rPr>
              <w:t xml:space="preserve">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28">
            <w:pPr>
              <w:rPr>
                <w:sz w:val="18"/>
                <w:szCs w:val="18"/>
              </w:rPr>
            </w:pPr>
            <w:hyperlink r:id="rId10">
              <w:r w:rsidDel="00000000" w:rsidR="00000000" w:rsidRPr="00000000">
                <w:rPr>
                  <w:color w:val="1155cc"/>
                  <w:sz w:val="18"/>
                  <w:szCs w:val="18"/>
                  <w:u w:val="single"/>
                  <w:rtl w:val="0"/>
                </w:rPr>
                <w:t xml:space="preserve">Sample Intent Classification Rules</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29">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2A">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NOTE: Reference only.</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12B">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Sample rules maintained</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12C">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externally in Google Sheets</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12D">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(id 12BjLP1OpOF4rRYWCkY9JOY3).</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12E">
            <w:pPr>
              <w:rPr/>
            </w:pPr>
            <w:r w:rsidDel="00000000" w:rsidR="00000000" w:rsidRPr="00000000">
              <w:rPr>
                <w:rtl w:val="0"/>
              </w:rPr>
            </w:r>
          </w:p>
        </w:tc>
      </w:tr>
    </w:tbl>
    <w:p w:rsidR="00000000" w:rsidDel="00000000" w:rsidP="00000000" w:rsidRDefault="00000000" w:rsidRPr="00000000" w14:paraId="0000012F">
      <w:pPr>
        <w:spacing w:after="60" w:before="200" w:line="276" w:lineRule="auto"/>
        <w:rPr>
          <w:b w:val="1"/>
          <w:bCs w:val="1"/>
          <w:color w:val="2e75b6"/>
        </w:rPr>
      </w:pPr>
      <w:r w:rsidDel="00000000" w:rsidR="00000000" w:rsidRPr="00000000">
        <w:rPr>
          <w:rtl w:val="0"/>
        </w:rPr>
      </w:r>
    </w:p>
    <w:p w:rsidR="00000000" w:rsidDel="00000000" w:rsidP="00000000" w:rsidRDefault="00000000" w:rsidRPr="00000000" w14:paraId="00000130">
      <w:pPr>
        <w:spacing w:after="60" w:before="200" w:line="276" w:lineRule="auto"/>
        <w:rPr/>
      </w:pPr>
      <w:r w:rsidDel="00000000" w:rsidR="00000000" w:rsidRPr="00000000">
        <w:rPr>
          <w:b w:val="1"/>
          <w:bCs w:val="1"/>
          <w:color w:val="2e75b6"/>
          <w:rtl w:val="0"/>
        </w:rPr>
        <w:t xml:space="preserve">Data </w:t>
      </w:r>
      <w:r w:rsidDel="00000000" w:rsidR="00000000" w:rsidRPr="00000000">
        <w:rPr>
          <w:b w:val="1"/>
          <w:bCs w:val="1"/>
          <w:color w:val="2e75b6"/>
          <w:rtl w:val="0"/>
        </w:rPr>
        <w:t xml:space="preserve">Request Related Queries</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40"/>
        <w:gridCol w:w="1440"/>
        <w:gridCol w:w="2880"/>
        <w:tblGridChange w:id="0">
          <w:tblGrid>
            <w:gridCol w:w="5040"/>
            <w:gridCol w:w="1440"/>
            <w:gridCol w:w="288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1f3864" w:val="clear"/>
            <w:tcMar>
              <w:top w:w="80.0" w:type="dxa"/>
              <w:left w:w="120.0" w:type="dxa"/>
              <w:bottom w:w="80.0" w:type="dxa"/>
              <w:right w:w="120.0" w:type="dxa"/>
            </w:tcMar>
          </w:tcPr>
          <w:p w:rsidR="00000000" w:rsidDel="00000000" w:rsidP="00000000" w:rsidRDefault="00000000" w:rsidRPr="00000000" w14:paraId="00000131">
            <w:pPr>
              <w:rPr/>
            </w:pPr>
            <w:r w:rsidDel="00000000" w:rsidR="00000000" w:rsidRPr="00000000">
              <w:rPr>
                <w:b w:val="1"/>
                <w:bCs w:val="1"/>
                <w:color w:val="ffffff"/>
                <w:sz w:val="18"/>
                <w:szCs w:val="18"/>
                <w:rtl w:val="0"/>
              </w:rPr>
              <w:t xml:space="preserve">Checks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80.0" w:type="dxa"/>
              <w:left w:w="120.0" w:type="dxa"/>
              <w:bottom w:w="80.0" w:type="dxa"/>
              <w:right w:w="120.0" w:type="dxa"/>
            </w:tcMar>
          </w:tcPr>
          <w:p w:rsidR="00000000" w:rsidDel="00000000" w:rsidP="00000000" w:rsidRDefault="00000000" w:rsidRPr="00000000" w14:paraId="00000132">
            <w:pPr>
              <w:rPr/>
            </w:pPr>
            <w:r w:rsidDel="00000000" w:rsidR="00000000" w:rsidRPr="00000000">
              <w:rPr>
                <w:b w:val="1"/>
                <w:bCs w:val="1"/>
                <w:color w:val="ffffff"/>
                <w:sz w:val="18"/>
                <w:szCs w:val="18"/>
                <w:rtl w:val="0"/>
              </w:rPr>
              <w:t xml:space="preserve">Yes / 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80.0" w:type="dxa"/>
              <w:left w:w="120.0" w:type="dxa"/>
              <w:bottom w:w="80.0" w:type="dxa"/>
              <w:right w:w="120.0" w:type="dxa"/>
            </w:tcMar>
          </w:tcPr>
          <w:p w:rsidR="00000000" w:rsidDel="00000000" w:rsidP="00000000" w:rsidRDefault="00000000" w:rsidRPr="00000000" w14:paraId="00000133">
            <w:pPr>
              <w:rPr/>
            </w:pPr>
            <w:r w:rsidDel="00000000" w:rsidR="00000000" w:rsidRPr="00000000">
              <w:rPr>
                <w:b w:val="1"/>
                <w:bCs w:val="1"/>
                <w:color w:val="ffffff"/>
                <w:sz w:val="18"/>
                <w:szCs w:val="18"/>
                <w:rtl w:val="0"/>
              </w:rPr>
              <w:t xml:space="preserve">Dev Notes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34">
            <w:pPr>
              <w:rPr/>
            </w:pPr>
            <w:r w:rsidDel="00000000" w:rsidR="00000000" w:rsidRPr="00000000">
              <w:rPr>
                <w:sz w:val="18"/>
                <w:szCs w:val="18"/>
                <w:rtl w:val="0"/>
              </w:rPr>
              <w:t xml:space="preserve">The system will integrate with the Vivli data request API to retrieve the current data request form, correlated by request ID, in real 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35">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36">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rule_id: drq.fetch_realtime</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137">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138">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form = data_request_api.get(</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139">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request_id = query.request_id)</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13A">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real-time; no caching</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13B">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13C">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ctx:</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13D">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query.request_id</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13E">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data_request_api</w:t>
            </w:r>
            <w:r w:rsidDel="00000000" w:rsidR="00000000" w:rsidRPr="00000000">
              <w:rPr>
                <w:rFonts w:ascii="Courier New" w:cs="Courier New" w:eastAsia="Courier New" w:hAnsi="Courier New"/>
                <w:sz w:val="16"/>
                <w:szCs w:val="16"/>
                <w:shd w:fill="c6c6c6" w:val="clear"/>
                <w:rtl w:val="0"/>
              </w:rPr>
              <w:t xml:space="preserve">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80.0" w:type="dxa"/>
              <w:left w:w="120.0" w:type="dxa"/>
              <w:bottom w:w="80.0" w:type="dxa"/>
              <w:right w:w="120.0" w:type="dxa"/>
            </w:tcMar>
          </w:tcPr>
          <w:p w:rsidR="00000000" w:rsidDel="00000000" w:rsidP="00000000" w:rsidRDefault="00000000" w:rsidRPr="00000000" w14:paraId="0000013F">
            <w:pPr>
              <w:rPr/>
            </w:pPr>
            <w:r w:rsidDel="00000000" w:rsidR="00000000" w:rsidRPr="00000000">
              <w:rPr>
                <w:sz w:val="18"/>
                <w:szCs w:val="18"/>
                <w:rtl w:val="0"/>
              </w:rPr>
              <w:t xml:space="preserve">The Agentic chat will return a structured, natural-language response to that query after retrieving the information from the knowledge base.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80.0" w:type="dxa"/>
              <w:left w:w="120.0" w:type="dxa"/>
              <w:bottom w:w="80.0" w:type="dxa"/>
              <w:right w:w="120.0" w:type="dxa"/>
            </w:tcMar>
          </w:tcPr>
          <w:p w:rsidR="00000000" w:rsidDel="00000000" w:rsidP="00000000" w:rsidRDefault="00000000" w:rsidRPr="00000000" w14:paraId="00000140">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80.0" w:type="dxa"/>
              <w:left w:w="120.0" w:type="dxa"/>
              <w:bottom w:w="80.0" w:type="dxa"/>
              <w:right w:w="120.0" w:type="dxa"/>
            </w:tcMar>
          </w:tcPr>
          <w:p w:rsidR="00000000" w:rsidDel="00000000" w:rsidP="00000000" w:rsidRDefault="00000000" w:rsidRPr="00000000" w14:paraId="00000141">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rule_id: drq.generate_response</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142">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143">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kb_docs = knowledge_base</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144">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.retrieve(query, form)</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145">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response = llm.generate(</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146">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query, form, kb_docs,</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147">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format = DRQ_TEMPLATE)</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148">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return response</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149">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14A">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ctx:</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14B">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form (from API)</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14C">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kb_docs</w:t>
            </w:r>
            <w:r w:rsidDel="00000000" w:rsidR="00000000" w:rsidRPr="00000000">
              <w:rPr>
                <w:rFonts w:ascii="Courier New" w:cs="Courier New" w:eastAsia="Courier New" w:hAnsi="Courier New"/>
                <w:sz w:val="16"/>
                <w:szCs w:val="16"/>
                <w:shd w:fill="c6c6c6" w:val="clear"/>
                <w:rtl w:val="0"/>
              </w:rPr>
              <w:t xml:space="preserve">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4D">
            <w:pPr>
              <w:rPr>
                <w:sz w:val="18"/>
                <w:szCs w:val="18"/>
              </w:rPr>
            </w:pPr>
            <w:r w:rsidDel="00000000" w:rsidR="00000000" w:rsidRPr="00000000">
              <w:rPr>
                <w:sz w:val="18"/>
                <w:szCs w:val="18"/>
                <w:rtl w:val="0"/>
              </w:rPr>
              <w:t xml:space="preserve">The system will provide a user-friendly </w:t>
            </w:r>
            <w:r w:rsidDel="00000000" w:rsidR="00000000" w:rsidRPr="00000000">
              <w:rPr>
                <w:sz w:val="18"/>
                <w:szCs w:val="18"/>
                <w:rtl w:val="0"/>
              </w:rPr>
              <w:t xml:space="preserve">standard informatio</w:t>
            </w:r>
            <w:r w:rsidDel="00000000" w:rsidR="00000000" w:rsidRPr="00000000">
              <w:rPr>
                <w:sz w:val="18"/>
                <w:szCs w:val="18"/>
                <w:rtl w:val="0"/>
              </w:rPr>
              <w:t xml:space="preserve">n message about routing to human review, when the AI Agent cannot find suitable response from the knowledge base</w:t>
            </w:r>
          </w:p>
          <w:p w:rsidR="00000000" w:rsidDel="00000000" w:rsidP="00000000" w:rsidRDefault="00000000" w:rsidRPr="00000000" w14:paraId="0000014E">
            <w:pPr>
              <w:rPr>
                <w:sz w:val="18"/>
                <w:szCs w:val="18"/>
              </w:rPr>
            </w:pPr>
            <w:r w:rsidDel="00000000" w:rsidR="00000000" w:rsidRPr="00000000">
              <w:rPr>
                <w:rtl w:val="0"/>
              </w:rPr>
            </w:r>
          </w:p>
          <w:p w:rsidR="00000000" w:rsidDel="00000000" w:rsidP="00000000" w:rsidRDefault="00000000" w:rsidRPr="00000000" w14:paraId="0000014F">
            <w:pPr>
              <w:rPr>
                <w:sz w:val="18"/>
                <w:szCs w:val="18"/>
              </w:rPr>
            </w:pPr>
            <w:r w:rsidDel="00000000" w:rsidR="00000000" w:rsidRPr="00000000">
              <w:rPr>
                <w:sz w:val="18"/>
                <w:szCs w:val="18"/>
                <w:rtl w:val="0"/>
              </w:rPr>
              <w:t xml:space="preserve">Standard Message:</w:t>
            </w:r>
          </w:p>
          <w:p w:rsidR="00000000" w:rsidDel="00000000" w:rsidP="00000000" w:rsidRDefault="00000000" w:rsidRPr="00000000" w14:paraId="0000015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I'm sorry, but I couldn't find a reliable answer to your question in our knowledge base.</w:t>
            </w:r>
          </w:p>
          <w:p w:rsidR="00000000" w:rsidDel="00000000" w:rsidP="00000000" w:rsidRDefault="00000000" w:rsidRPr="00000000" w14:paraId="0000015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15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To make sure you receive the correct information, I've forwarded your question to a Vivli Administrator, who will review it and respond as soon as possible.</w:t>
            </w:r>
          </w:p>
          <w:p w:rsidR="00000000" w:rsidDel="00000000" w:rsidP="00000000" w:rsidRDefault="00000000" w:rsidRPr="00000000" w14:paraId="0000015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15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Thank you for your patience.</w:t>
            </w:r>
            <w:r w:rsidDel="00000000" w:rsidR="00000000" w:rsidRPr="00000000">
              <w:rPr>
                <w:sz w:val="18"/>
                <w:szCs w:val="18"/>
                <w:rtl w:val="0"/>
              </w:rPr>
              <w:t xml:space="preserve"> </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55">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56">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rule_id: drq.no_answer_escalate</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157">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158">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STD_NO_ANSWER = "I'm sorry, but" +</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159">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 I couldn't find a reliable" +</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15A">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 answer ... forwarded your" +</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15B">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 question to a Vivli" +</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15C">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 Administrator ..."</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15D">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15E">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if kb_docs is empty</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15F">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or best_score &lt;</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160">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CONFIDENCE_THRESHOLD:</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161">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post STD_NO_ANSWER</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162">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-&gt; escalate_to_admin()</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163">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164">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ctx:</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165">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kb_docs</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166">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retrieval.score</w:t>
            </w:r>
            <w:r w:rsidDel="00000000" w:rsidR="00000000" w:rsidRPr="00000000">
              <w:rPr>
                <w:rFonts w:ascii="Courier New" w:cs="Courier New" w:eastAsia="Courier New" w:hAnsi="Courier New"/>
                <w:sz w:val="16"/>
                <w:szCs w:val="16"/>
                <w:shd w:fill="c6c6c6" w:val="clear"/>
                <w:rtl w:val="0"/>
              </w:rPr>
              <w:t xml:space="preserve">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80.0" w:type="dxa"/>
              <w:left w:w="120.0" w:type="dxa"/>
              <w:bottom w:w="80.0" w:type="dxa"/>
              <w:right w:w="120.0" w:type="dxa"/>
            </w:tcMar>
          </w:tcPr>
          <w:p w:rsidR="00000000" w:rsidDel="00000000" w:rsidP="00000000" w:rsidRDefault="00000000" w:rsidRPr="00000000" w14:paraId="00000167">
            <w:pPr>
              <w:rPr/>
            </w:pPr>
            <w:r w:rsidDel="00000000" w:rsidR="00000000" w:rsidRPr="00000000">
              <w:rPr>
                <w:sz w:val="18"/>
                <w:szCs w:val="18"/>
                <w:rtl w:val="0"/>
              </w:rPr>
              <w:t xml:space="preserve">The system shall not store any memory of  previous Agentic chat responses. Instead, the system will retrieve new information from the data request API and the knowledge base at any given time.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80.0" w:type="dxa"/>
              <w:left w:w="120.0" w:type="dxa"/>
              <w:bottom w:w="80.0" w:type="dxa"/>
              <w:right w:w="120.0" w:type="dxa"/>
            </w:tcMar>
          </w:tcPr>
          <w:p w:rsidR="00000000" w:rsidDel="00000000" w:rsidP="00000000" w:rsidRDefault="00000000" w:rsidRPr="00000000" w14:paraId="00000168">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80.0" w:type="dxa"/>
              <w:left w:w="120.0" w:type="dxa"/>
              <w:bottom w:w="80.0" w:type="dxa"/>
              <w:right w:w="120.0" w:type="dxa"/>
            </w:tcMar>
          </w:tcPr>
          <w:p w:rsidR="00000000" w:rsidDel="00000000" w:rsidP="00000000" w:rsidRDefault="00000000" w:rsidRPr="00000000" w14:paraId="00000169">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rule_id: drq.stateless</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16A">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16B">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no conversation memory</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16C">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on each query:</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16D">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form = data_request_api.get(id)</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16E">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kb_docs = knowledge_base</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16F">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.retrieve(query)</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170">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do NOT reuse prior responses</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171">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172">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ctx:</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173">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data_request_api</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174">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knowledge_base</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r>
          </w:p>
        </w:tc>
      </w:tr>
    </w:tbl>
    <w:p w:rsidR="00000000" w:rsidDel="00000000" w:rsidP="00000000" w:rsidRDefault="00000000" w:rsidRPr="00000000" w14:paraId="00000177">
      <w:pPr>
        <w:spacing w:after="60" w:before="60" w:line="276" w:lineRule="auto"/>
        <w:rPr/>
      </w:pPr>
      <w:r w:rsidDel="00000000" w:rsidR="00000000" w:rsidRPr="00000000">
        <w:rPr>
          <w:rtl w:val="0"/>
        </w:rPr>
      </w:r>
    </w:p>
    <w:p w:rsidR="00000000" w:rsidDel="00000000" w:rsidP="00000000" w:rsidRDefault="00000000" w:rsidRPr="00000000" w14:paraId="00000178">
      <w:pPr>
        <w:spacing w:after="60" w:before="200" w:line="276" w:lineRule="auto"/>
        <w:rPr/>
      </w:pPr>
      <w:r w:rsidDel="00000000" w:rsidR="00000000" w:rsidRPr="00000000">
        <w:rPr>
          <w:b w:val="1"/>
          <w:bCs w:val="1"/>
          <w:color w:val="2e75b6"/>
          <w:rtl w:val="0"/>
        </w:rPr>
        <w:t xml:space="preserve">FAQ / Knowledge Base Queries</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40"/>
        <w:gridCol w:w="1440"/>
        <w:gridCol w:w="2880"/>
        <w:tblGridChange w:id="0">
          <w:tblGrid>
            <w:gridCol w:w="5040"/>
            <w:gridCol w:w="1440"/>
            <w:gridCol w:w="288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1f3864" w:val="clear"/>
            <w:tcMar>
              <w:top w:w="80.0" w:type="dxa"/>
              <w:left w:w="120.0" w:type="dxa"/>
              <w:bottom w:w="80.0" w:type="dxa"/>
              <w:right w:w="120.0" w:type="dxa"/>
            </w:tcMar>
          </w:tcPr>
          <w:p w:rsidR="00000000" w:rsidDel="00000000" w:rsidP="00000000" w:rsidRDefault="00000000" w:rsidRPr="00000000" w14:paraId="00000179">
            <w:pPr>
              <w:rPr/>
            </w:pPr>
            <w:r w:rsidDel="00000000" w:rsidR="00000000" w:rsidRPr="00000000">
              <w:rPr>
                <w:b w:val="1"/>
                <w:bCs w:val="1"/>
                <w:color w:val="ffffff"/>
                <w:sz w:val="18"/>
                <w:szCs w:val="18"/>
                <w:rtl w:val="0"/>
              </w:rPr>
              <w:t xml:space="preserve">Checks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80.0" w:type="dxa"/>
              <w:left w:w="120.0" w:type="dxa"/>
              <w:bottom w:w="80.0" w:type="dxa"/>
              <w:right w:w="120.0" w:type="dxa"/>
            </w:tcMar>
          </w:tcPr>
          <w:p w:rsidR="00000000" w:rsidDel="00000000" w:rsidP="00000000" w:rsidRDefault="00000000" w:rsidRPr="00000000" w14:paraId="0000017A">
            <w:pPr>
              <w:rPr/>
            </w:pPr>
            <w:r w:rsidDel="00000000" w:rsidR="00000000" w:rsidRPr="00000000">
              <w:rPr>
                <w:b w:val="1"/>
                <w:bCs w:val="1"/>
                <w:color w:val="ffffff"/>
                <w:sz w:val="18"/>
                <w:szCs w:val="18"/>
                <w:rtl w:val="0"/>
              </w:rPr>
              <w:t xml:space="preserve">Yes / 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80.0" w:type="dxa"/>
              <w:left w:w="120.0" w:type="dxa"/>
              <w:bottom w:w="80.0" w:type="dxa"/>
              <w:right w:w="120.0" w:type="dxa"/>
            </w:tcMar>
          </w:tcPr>
          <w:p w:rsidR="00000000" w:rsidDel="00000000" w:rsidP="00000000" w:rsidRDefault="00000000" w:rsidRPr="00000000" w14:paraId="0000017B">
            <w:pPr>
              <w:rPr/>
            </w:pPr>
            <w:r w:rsidDel="00000000" w:rsidR="00000000" w:rsidRPr="00000000">
              <w:rPr>
                <w:b w:val="1"/>
                <w:bCs w:val="1"/>
                <w:color w:val="ffffff"/>
                <w:sz w:val="18"/>
                <w:szCs w:val="18"/>
                <w:rtl w:val="0"/>
              </w:rPr>
              <w:t xml:space="preserve">Dev Notes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7C">
            <w:pPr>
              <w:rPr>
                <w:sz w:val="18"/>
                <w:szCs w:val="18"/>
              </w:rPr>
            </w:pPr>
            <w:r w:rsidDel="00000000" w:rsidR="00000000" w:rsidRPr="00000000">
              <w:rPr>
                <w:sz w:val="18"/>
                <w:szCs w:val="18"/>
                <w:rtl w:val="0"/>
              </w:rPr>
              <w:t xml:space="preserve">The system will support queries related to all knowledge base source types: platform FAQs, how-to guides, AIML policies, standard response templates, and data request process queries.</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7D">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7E">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rule_id: faq.all_sources</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17F">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180">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KB_SOURCE_TYPES = {</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181">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"platform_faq",</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182">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"how_to_guide",</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183">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"aiml_policy",</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184">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"standard_response_template",</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185">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"data_request_process"</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186">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187">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188">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ctx:</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189">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knowledge_base.sources</w:t>
            </w:r>
            <w:r w:rsidDel="00000000" w:rsidR="00000000" w:rsidRPr="00000000">
              <w:rPr>
                <w:rFonts w:ascii="Courier New" w:cs="Courier New" w:eastAsia="Courier New" w:hAnsi="Courier New"/>
                <w:sz w:val="16"/>
                <w:szCs w:val="16"/>
                <w:shd w:fill="c6c6c6" w:val="clear"/>
                <w:rtl w:val="0"/>
              </w:rPr>
              <w:t xml:space="preserve">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8A">
            <w:pPr>
              <w:rPr/>
            </w:pPr>
            <w:r w:rsidDel="00000000" w:rsidR="00000000" w:rsidRPr="00000000">
              <w:rPr>
                <w:sz w:val="18"/>
                <w:szCs w:val="18"/>
                <w:rtl w:val="0"/>
              </w:rPr>
              <w:t xml:space="preserve">The system will perform a search on text with similar meaning against the vector database to retrieve the most relevant knowledge base documents for each researcher query.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8B">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8C">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rule_id: faq.semantic_search</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18D">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18E">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embedding = embed(query)</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18F">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kb_docs = vector_db.search(</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190">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embedding, top_k = K)</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191">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 semantic similarity</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192">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193">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ctx:</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194">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query</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195">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vector_db (Azure AI Search)</w:t>
            </w:r>
            <w:r w:rsidDel="00000000" w:rsidR="00000000" w:rsidRPr="00000000">
              <w:rPr>
                <w:rFonts w:ascii="Courier New" w:cs="Courier New" w:eastAsia="Courier New" w:hAnsi="Courier New"/>
                <w:sz w:val="16"/>
                <w:szCs w:val="16"/>
                <w:shd w:fill="c6c6c6" w:val="clear"/>
                <w:rtl w:val="0"/>
              </w:rPr>
              <w:t xml:space="preserve">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80.0" w:type="dxa"/>
              <w:left w:w="120.0" w:type="dxa"/>
              <w:bottom w:w="80.0" w:type="dxa"/>
              <w:right w:w="120.0" w:type="dxa"/>
            </w:tcMar>
          </w:tcPr>
          <w:p w:rsidR="00000000" w:rsidDel="00000000" w:rsidP="00000000" w:rsidRDefault="00000000" w:rsidRPr="00000000" w14:paraId="00000196">
            <w:pPr>
              <w:rPr/>
            </w:pPr>
            <w:r w:rsidDel="00000000" w:rsidR="00000000" w:rsidRPr="00000000">
              <w:rPr>
                <w:sz w:val="18"/>
                <w:szCs w:val="18"/>
                <w:rtl w:val="0"/>
              </w:rPr>
              <w:t xml:space="preserve">The LLM will generate a response based on the retrieved knowledge base documents. Responses must be relevant, accurate, and written in plain language accessible to researchers.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80.0" w:type="dxa"/>
              <w:left w:w="120.0" w:type="dxa"/>
              <w:bottom w:w="80.0" w:type="dxa"/>
              <w:right w:w="120.0" w:type="dxa"/>
            </w:tcMar>
          </w:tcPr>
          <w:p w:rsidR="00000000" w:rsidDel="00000000" w:rsidP="00000000" w:rsidRDefault="00000000" w:rsidRPr="00000000" w14:paraId="00000197">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80.0" w:type="dxa"/>
              <w:left w:w="120.0" w:type="dxa"/>
              <w:bottom w:w="80.0" w:type="dxa"/>
              <w:right w:w="120.0" w:type="dxa"/>
            </w:tcMar>
          </w:tcPr>
          <w:p w:rsidR="00000000" w:rsidDel="00000000" w:rsidP="00000000" w:rsidRDefault="00000000" w:rsidRPr="00000000" w14:paraId="00000198">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rule_id: faq.generate</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199">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19A">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response = llm.generate(</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19B">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query,</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19C">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context = kb_docs,</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19D">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format = FAQ_TEMPLATE,</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19E">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style = "plain_language")</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19F">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1A0">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ctx:</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1A1">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kb_docs</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1A2">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A3">
            <w:pPr>
              <w:rPr/>
            </w:pPr>
            <w:r w:rsidDel="00000000" w:rsidR="00000000" w:rsidRPr="00000000">
              <w:rPr>
                <w:sz w:val="18"/>
                <w:szCs w:val="18"/>
                <w:rtl w:val="0"/>
              </w:rPr>
              <w:t xml:space="preserve">The response will include citations / references URLs pointing to the publicly available source documents from which the answer was retrieved (i.e. FAQ page, </w:t>
            </w:r>
            <w:r w:rsidDel="00000000" w:rsidR="00000000" w:rsidRPr="00000000">
              <w:rPr>
                <w:sz w:val="18"/>
                <w:szCs w:val="18"/>
                <w:rtl w:val="0"/>
              </w:rPr>
              <w:t xml:space="preserve">how-to guides</w:t>
            </w:r>
            <w:r w:rsidDel="00000000" w:rsidR="00000000" w:rsidRPr="00000000">
              <w:rPr>
                <w:sz w:val="18"/>
                <w:szCs w:val="18"/>
                <w:rtl w:val="0"/>
              </w:rPr>
              <w:t xml:space="preserve"> or policy page). Note: No links to the Internal Guru cards will be included in the response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A4">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A5">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rule_id: faq.citations_public_only</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1A6">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1A7">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PUBLIC_TYPES = {</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1A8">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"platform_faq",</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1A9">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"how_to_guide",</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1AA">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"policy_page"</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1AB">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1AC">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INTERNAL_TYPES = {</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1AD">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"guru_card",</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1AE">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"standard_response_template"</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1AF">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1B0">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1B1">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citations = [</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1B2">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d.url for d in kb_docs</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1B3">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if d.source_type in PUBLIC_TYPES</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1B4">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1B5">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exclude INTERNAL_TYPES</w:t>
            </w:r>
          </w:p>
          <w:p w:rsidR="00000000" w:rsidDel="00000000" w:rsidP="00000000" w:rsidRDefault="00000000" w:rsidRPr="00000000" w14:paraId="000001B6">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ctx:</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1B7">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kb_docs[].source_type</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1B8">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kb_docs[].url</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1B9">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rPr>
            </w:pPr>
            <w:r w:rsidDel="00000000" w:rsidR="00000000" w:rsidRPr="00000000">
              <w:rPr>
                <w:rtl w:val="0"/>
              </w:rPr>
            </w:r>
          </w:p>
          <w:p w:rsidR="00000000" w:rsidDel="00000000" w:rsidP="00000000" w:rsidRDefault="00000000" w:rsidRPr="00000000" w14:paraId="000001BA">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80.0" w:type="dxa"/>
              <w:left w:w="120.0" w:type="dxa"/>
              <w:bottom w:w="80.0" w:type="dxa"/>
              <w:right w:w="120.0" w:type="dxa"/>
            </w:tcMar>
          </w:tcPr>
          <w:p w:rsidR="00000000" w:rsidDel="00000000" w:rsidP="00000000" w:rsidRDefault="00000000" w:rsidRPr="00000000" w14:paraId="000001BB">
            <w:pPr>
              <w:rPr>
                <w:sz w:val="18"/>
                <w:szCs w:val="18"/>
              </w:rPr>
            </w:pPr>
            <w:r w:rsidDel="00000000" w:rsidR="00000000" w:rsidRPr="00000000">
              <w:rPr>
                <w:sz w:val="18"/>
                <w:szCs w:val="18"/>
                <w:rtl w:val="0"/>
              </w:rPr>
              <w:t xml:space="preserve">If no relevant knowledge base document is found with sufficient confidence, the system shall not fabricate an answer. Instead, it shall automatically escalate the query to a Vivli admin.</w:t>
            </w:r>
            <w:r w:rsidDel="00000000" w:rsidR="00000000" w:rsidRPr="00000000">
              <w:rPr>
                <w:sz w:val="18"/>
                <w:szCs w:val="18"/>
                <w:rtl w:val="0"/>
              </w:rPr>
              <w:t xml:space="preserve"> These are governed by metrics like Context Relevance and Groundedness.</w:t>
            </w:r>
          </w:p>
        </w:tc>
        <w:tc>
          <w:tcPr>
            <w:tcBorders>
              <w:top w:color="000000" w:space="0" w:sz="4" w:val="single"/>
              <w:left w:color="000000" w:space="0" w:sz="4" w:val="single"/>
              <w:bottom w:color="000000" w:space="0" w:sz="4" w:val="single"/>
              <w:right w:color="000000" w:space="0" w:sz="4" w:val="single"/>
            </w:tcBorders>
            <w:shd w:fill="f2f2f2" w:val="clear"/>
            <w:tcMar>
              <w:top w:w="80.0" w:type="dxa"/>
              <w:left w:w="120.0" w:type="dxa"/>
              <w:bottom w:w="80.0" w:type="dxa"/>
              <w:right w:w="120.0" w:type="dxa"/>
            </w:tcMar>
          </w:tcPr>
          <w:p w:rsidR="00000000" w:rsidDel="00000000" w:rsidP="00000000" w:rsidRDefault="00000000" w:rsidRPr="00000000" w14:paraId="000001BC">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80.0" w:type="dxa"/>
              <w:left w:w="120.0" w:type="dxa"/>
              <w:bottom w:w="80.0" w:type="dxa"/>
              <w:right w:w="120.0" w:type="dxa"/>
            </w:tcMar>
          </w:tcPr>
          <w:p w:rsidR="00000000" w:rsidDel="00000000" w:rsidP="00000000" w:rsidRDefault="00000000" w:rsidRPr="00000000" w14:paraId="000001BD">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rule_id: faq.no_fabrication</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1BE">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1BF">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if context_relevance &lt;</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1C0">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RELEVANCE_THRESHOLD</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1C1">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or groundedness &lt;</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1C2">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GROUNDEDNESS_THRESHOLD:</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1C3">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 do NOT fabricate</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1C4">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-&gt; escalate_to_admin()</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1C5">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1C6">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ctx:</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1C7">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metrics.context_relevance</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1C8">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metrics.groundedness</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1C9">
            <w:pPr>
              <w:rPr/>
            </w:pPr>
            <w:r w:rsidDel="00000000" w:rsidR="00000000" w:rsidRPr="00000000">
              <w:rPr>
                <w:rtl w:val="0"/>
              </w:rPr>
            </w:r>
          </w:p>
        </w:tc>
      </w:tr>
    </w:tbl>
    <w:p w:rsidR="00000000" w:rsidDel="00000000" w:rsidP="00000000" w:rsidRDefault="00000000" w:rsidRPr="00000000" w14:paraId="000001CA">
      <w:pPr>
        <w:spacing w:after="60" w:before="60" w:line="276" w:lineRule="auto"/>
        <w:rPr/>
      </w:pPr>
      <w:r w:rsidDel="00000000" w:rsidR="00000000" w:rsidRPr="00000000">
        <w:rPr>
          <w:rtl w:val="0"/>
        </w:rPr>
      </w:r>
    </w:p>
    <w:p w:rsidR="00000000" w:rsidDel="00000000" w:rsidP="00000000" w:rsidRDefault="00000000" w:rsidRPr="00000000" w14:paraId="000001CB">
      <w:pPr>
        <w:spacing w:after="60" w:before="200" w:line="276" w:lineRule="auto"/>
        <w:rPr/>
      </w:pPr>
      <w:r w:rsidDel="00000000" w:rsidR="00000000" w:rsidRPr="00000000">
        <w:rPr>
          <w:b w:val="1"/>
          <w:bCs w:val="1"/>
          <w:color w:val="2e75b6"/>
          <w:rtl w:val="0"/>
        </w:rPr>
        <w:t xml:space="preserve">Response Delivery &amp; Format</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40"/>
        <w:gridCol w:w="1440"/>
        <w:gridCol w:w="2880"/>
        <w:tblGridChange w:id="0">
          <w:tblGrid>
            <w:gridCol w:w="5040"/>
            <w:gridCol w:w="1440"/>
            <w:gridCol w:w="288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1f3864" w:val="clear"/>
            <w:tcMar>
              <w:top w:w="80.0" w:type="dxa"/>
              <w:left w:w="120.0" w:type="dxa"/>
              <w:bottom w:w="80.0" w:type="dxa"/>
              <w:right w:w="120.0" w:type="dxa"/>
            </w:tcMar>
          </w:tcPr>
          <w:p w:rsidR="00000000" w:rsidDel="00000000" w:rsidP="00000000" w:rsidRDefault="00000000" w:rsidRPr="00000000" w14:paraId="000001CC">
            <w:pPr>
              <w:rPr/>
            </w:pPr>
            <w:r w:rsidDel="00000000" w:rsidR="00000000" w:rsidRPr="00000000">
              <w:rPr>
                <w:b w:val="1"/>
                <w:bCs w:val="1"/>
                <w:color w:val="ffffff"/>
                <w:sz w:val="18"/>
                <w:szCs w:val="18"/>
                <w:rtl w:val="0"/>
              </w:rPr>
              <w:t xml:space="preserve">Checks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80.0" w:type="dxa"/>
              <w:left w:w="120.0" w:type="dxa"/>
              <w:bottom w:w="80.0" w:type="dxa"/>
              <w:right w:w="120.0" w:type="dxa"/>
            </w:tcMar>
          </w:tcPr>
          <w:p w:rsidR="00000000" w:rsidDel="00000000" w:rsidP="00000000" w:rsidRDefault="00000000" w:rsidRPr="00000000" w14:paraId="000001CD">
            <w:pPr>
              <w:rPr/>
            </w:pPr>
            <w:r w:rsidDel="00000000" w:rsidR="00000000" w:rsidRPr="00000000">
              <w:rPr>
                <w:b w:val="1"/>
                <w:bCs w:val="1"/>
                <w:color w:val="ffffff"/>
                <w:sz w:val="18"/>
                <w:szCs w:val="18"/>
                <w:rtl w:val="0"/>
              </w:rPr>
              <w:t xml:space="preserve">Yes / 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80.0" w:type="dxa"/>
              <w:left w:w="120.0" w:type="dxa"/>
              <w:bottom w:w="80.0" w:type="dxa"/>
              <w:right w:w="120.0" w:type="dxa"/>
            </w:tcMar>
          </w:tcPr>
          <w:p w:rsidR="00000000" w:rsidDel="00000000" w:rsidP="00000000" w:rsidRDefault="00000000" w:rsidRPr="00000000" w14:paraId="000001CE">
            <w:pPr>
              <w:rPr/>
            </w:pPr>
            <w:r w:rsidDel="00000000" w:rsidR="00000000" w:rsidRPr="00000000">
              <w:rPr>
                <w:b w:val="1"/>
                <w:bCs w:val="1"/>
                <w:color w:val="ffffff"/>
                <w:sz w:val="18"/>
                <w:szCs w:val="18"/>
                <w:rtl w:val="0"/>
              </w:rPr>
              <w:t xml:space="preserve">Dev Notes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CF">
            <w:pPr>
              <w:rPr/>
            </w:pPr>
            <w:r w:rsidDel="00000000" w:rsidR="00000000" w:rsidRPr="00000000">
              <w:rPr>
                <w:sz w:val="18"/>
                <w:szCs w:val="18"/>
                <w:rtl w:val="0"/>
              </w:rPr>
              <w:t xml:space="preserve">All Agentic chat responses will be delivered through the existing Vivli chat API so they appear within the researcher's current chat session.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D0">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D1">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rule_id: response.deliver_via_chat_api</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1D2">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1D3">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vivli_chat_api.post(</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1D4">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session_id = session.id,</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1D5">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message = response)</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1D6">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1D7">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ctx:</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1D8">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session.id</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1D9">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vivli_chat_api</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1DA">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80.0" w:type="dxa"/>
              <w:left w:w="120.0" w:type="dxa"/>
              <w:bottom w:w="80.0" w:type="dxa"/>
              <w:right w:w="120.0" w:type="dxa"/>
            </w:tcMar>
          </w:tcPr>
          <w:p w:rsidR="00000000" w:rsidDel="00000000" w:rsidP="00000000" w:rsidRDefault="00000000" w:rsidRPr="00000000" w14:paraId="000001DB">
            <w:pPr>
              <w:rPr>
                <w:highlight w:val="yellow"/>
              </w:rPr>
            </w:pPr>
            <w:r w:rsidDel="00000000" w:rsidR="00000000" w:rsidRPr="00000000">
              <w:rPr>
                <w:sz w:val="18"/>
                <w:szCs w:val="18"/>
                <w:rtl w:val="0"/>
              </w:rPr>
              <w:t xml:space="preserve">Each Agentic chat response will include a visible AI indicator clearly communicating that the response was generated by an AI system (not a human Vivli admin). The standard language is “ The information above was generated by an AI system. While reviewed for accuracy, AI can make mistakes. If this answer doesn't resolve your issue, </w:t>
            </w:r>
            <w:r w:rsidDel="00000000" w:rsidR="00000000" w:rsidRPr="00000000">
              <w:rPr>
                <w:sz w:val="18"/>
                <w:szCs w:val="18"/>
                <w:highlight w:val="yellow"/>
                <w:rtl w:val="0"/>
              </w:rPr>
              <w:t xml:space="preserve">please select/type “Human review” </w:t>
            </w:r>
            <w:r w:rsidDel="00000000" w:rsidR="00000000" w:rsidRPr="00000000">
              <w:rPr>
                <w:sz w:val="18"/>
                <w:szCs w:val="18"/>
                <w:highlight w:val="yellow"/>
                <w:rtl w:val="0"/>
              </w:rPr>
              <w:t xml:space="preserve">to contact our support team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80.0" w:type="dxa"/>
              <w:left w:w="120.0" w:type="dxa"/>
              <w:bottom w:w="80.0" w:type="dxa"/>
              <w:right w:w="120.0" w:type="dxa"/>
            </w:tcMar>
          </w:tcPr>
          <w:p w:rsidR="00000000" w:rsidDel="00000000" w:rsidP="00000000" w:rsidRDefault="00000000" w:rsidRPr="00000000" w14:paraId="000001DC">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80.0" w:type="dxa"/>
              <w:left w:w="120.0" w:type="dxa"/>
              <w:bottom w:w="80.0" w:type="dxa"/>
              <w:right w:w="120.0" w:type="dxa"/>
            </w:tcMar>
          </w:tcPr>
          <w:p w:rsidR="00000000" w:rsidDel="00000000" w:rsidP="00000000" w:rsidRDefault="00000000" w:rsidRPr="00000000" w14:paraId="000001DD">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rule_id: response.ai_indicator</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1DE">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1DF">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AI_DISCLAIMER = "The information" +</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1E0">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 above was generated by an AI" +</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1E1">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 system. While reviewed for" +</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1E2">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 accuracy, AI can make mistakes." +</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1E3">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 If this answer doesn't resolve" +</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1E4">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 your issue, please select/type" +</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1E5">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 'Human review' to contact our" +</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1E6">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 support team."</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1E7">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1E8">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response = response +</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1E9">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AI_DISCLAIMER  # always appended</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1EA">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1EB">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ctx:</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1EC">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response</w:t>
            </w:r>
            <w:r w:rsidDel="00000000" w:rsidR="00000000" w:rsidRPr="00000000">
              <w:rPr>
                <w:rFonts w:ascii="Courier New" w:cs="Courier New" w:eastAsia="Courier New" w:hAnsi="Courier New"/>
                <w:sz w:val="16"/>
                <w:szCs w:val="16"/>
                <w:shd w:fill="c6c6c6" w:val="clear"/>
                <w:rtl w:val="0"/>
              </w:rPr>
              <w:t xml:space="preserve">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ED">
            <w:pPr>
              <w:rPr/>
            </w:pPr>
            <w:r w:rsidDel="00000000" w:rsidR="00000000" w:rsidRPr="00000000">
              <w:rPr>
                <w:sz w:val="18"/>
                <w:szCs w:val="18"/>
                <w:rtl w:val="0"/>
              </w:rPr>
              <w:t xml:space="preserve">Responses shall be formatted as readable, plain-language text. Structured lists or numbered steps may be used where appropriate for clarity.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EE">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EF">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rule_id: response.plain_format</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1F0">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1F1">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format = "plain_language"</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1F2">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allow: bullet / numbered steps</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1F3">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when it improves clarity</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1F4">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1F5">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ctx:</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1F6">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response</w:t>
            </w:r>
            <w:r w:rsidDel="00000000" w:rsidR="00000000" w:rsidRPr="00000000">
              <w:rPr>
                <w:rFonts w:ascii="Courier New" w:cs="Courier New" w:eastAsia="Courier New" w:hAnsi="Courier New"/>
                <w:sz w:val="16"/>
                <w:szCs w:val="16"/>
                <w:shd w:fill="c6c6c6" w:val="clear"/>
                <w:rtl w:val="0"/>
              </w:rPr>
              <w:t xml:space="preserve">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80.0" w:type="dxa"/>
              <w:left w:w="120.0" w:type="dxa"/>
              <w:bottom w:w="80.0" w:type="dxa"/>
              <w:right w:w="120.0" w:type="dxa"/>
            </w:tcMar>
          </w:tcPr>
          <w:p w:rsidR="00000000" w:rsidDel="00000000" w:rsidP="00000000" w:rsidRDefault="00000000" w:rsidRPr="00000000" w14:paraId="000001F7">
            <w:pPr>
              <w:rPr/>
            </w:pPr>
            <w:r w:rsidDel="00000000" w:rsidR="00000000" w:rsidRPr="00000000">
              <w:rPr>
                <w:sz w:val="18"/>
                <w:szCs w:val="18"/>
                <w:rtl w:val="0"/>
              </w:rPr>
              <w:t xml:space="preserve">Responses will include citation URL links which are not clickable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80.0" w:type="dxa"/>
              <w:left w:w="120.0" w:type="dxa"/>
              <w:bottom w:w="80.0" w:type="dxa"/>
              <w:right w:w="120.0" w:type="dxa"/>
            </w:tcMar>
          </w:tcPr>
          <w:p w:rsidR="00000000" w:rsidDel="00000000" w:rsidP="00000000" w:rsidRDefault="00000000" w:rsidRPr="00000000" w14:paraId="000001F8">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80.0" w:type="dxa"/>
              <w:left w:w="120.0" w:type="dxa"/>
              <w:bottom w:w="80.0" w:type="dxa"/>
              <w:right w:w="120.0" w:type="dxa"/>
            </w:tcMar>
          </w:tcPr>
          <w:p w:rsidR="00000000" w:rsidDel="00000000" w:rsidP="00000000" w:rsidRDefault="00000000" w:rsidRPr="00000000" w14:paraId="000001F9">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rule_id: response.non_clickable_urls</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1FA">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1FB">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for url in citations:</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1FC">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render as plain text</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1FD">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(no hyperlink markup)</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1FE">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1FF">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ctx:</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200">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citations[]</w:t>
            </w:r>
            <w:r w:rsidDel="00000000" w:rsidR="00000000" w:rsidRPr="00000000">
              <w:rPr>
                <w:rFonts w:ascii="Courier New" w:cs="Courier New" w:eastAsia="Courier New" w:hAnsi="Courier New"/>
                <w:sz w:val="16"/>
                <w:szCs w:val="16"/>
                <w:shd w:fill="c6c6c6" w:val="clear"/>
                <w:rtl w:val="0"/>
              </w:rPr>
              <w:t xml:space="preserve">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80.0" w:type="dxa"/>
              <w:left w:w="120.0" w:type="dxa"/>
              <w:bottom w:w="80.0" w:type="dxa"/>
              <w:right w:w="120.0" w:type="dxa"/>
            </w:tcMar>
          </w:tcPr>
          <w:p w:rsidR="00000000" w:rsidDel="00000000" w:rsidP="00000000" w:rsidRDefault="00000000" w:rsidRPr="00000000" w14:paraId="00000201">
            <w:pPr>
              <w:rPr>
                <w:sz w:val="18"/>
                <w:szCs w:val="18"/>
              </w:rPr>
            </w:pPr>
            <w:r w:rsidDel="00000000" w:rsidR="00000000" w:rsidRPr="00000000">
              <w:rPr>
                <w:sz w:val="18"/>
                <w:szCs w:val="18"/>
                <w:rtl w:val="0"/>
              </w:rPr>
              <w:t xml:space="preserve">For multiple queries, the system will send one message summarizing the several responses.</w:t>
            </w:r>
          </w:p>
        </w:tc>
        <w:tc>
          <w:tcPr>
            <w:tcBorders>
              <w:top w:color="000000" w:space="0" w:sz="4" w:val="single"/>
              <w:left w:color="000000" w:space="0" w:sz="4" w:val="single"/>
              <w:bottom w:color="000000" w:space="0" w:sz="4" w:val="single"/>
              <w:right w:color="000000" w:space="0" w:sz="4" w:val="single"/>
            </w:tcBorders>
            <w:shd w:fill="f2f2f2" w:val="clear"/>
            <w:tcMar>
              <w:top w:w="80.0" w:type="dxa"/>
              <w:left w:w="120.0" w:type="dxa"/>
              <w:bottom w:w="80.0" w:type="dxa"/>
              <w:right w:w="120.0" w:type="dxa"/>
            </w:tcMar>
          </w:tcPr>
          <w:p w:rsidR="00000000" w:rsidDel="00000000" w:rsidP="00000000" w:rsidRDefault="00000000" w:rsidRPr="00000000" w14:paraId="00000202">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80.0" w:type="dxa"/>
              <w:left w:w="120.0" w:type="dxa"/>
              <w:bottom w:w="80.0" w:type="dxa"/>
              <w:right w:w="120.0" w:type="dxa"/>
            </w:tcMar>
          </w:tcPr>
          <w:p w:rsidR="00000000" w:rsidDel="00000000" w:rsidP="00000000" w:rsidRDefault="00000000" w:rsidRPr="00000000" w14:paraId="00000203">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rule_id: response.consolidate_multi</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204">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205">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if len(answers) &gt; 1:</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206">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final = consolidate(answers)</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207">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vivli_chat_api.post(final)</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208">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 single message</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209">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20A">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ctx:</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20B">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answers[]</w:t>
            </w:r>
            <w:r w:rsidDel="00000000" w:rsidR="00000000" w:rsidRPr="00000000">
              <w:rPr>
                <w:rFonts w:ascii="Courier New" w:cs="Courier New" w:eastAsia="Courier New" w:hAnsi="Courier New"/>
                <w:sz w:val="16"/>
                <w:szCs w:val="16"/>
                <w:shd w:fill="c6c6c6" w:val="clear"/>
                <w:rtl w:val="0"/>
              </w:rPr>
              <w:t xml:space="preserve"> </w:t>
            </w:r>
          </w:p>
        </w:tc>
      </w:tr>
    </w:tbl>
    <w:p w:rsidR="00000000" w:rsidDel="00000000" w:rsidP="00000000" w:rsidRDefault="00000000" w:rsidRPr="00000000" w14:paraId="0000020C">
      <w:pPr>
        <w:spacing w:after="60" w:before="200" w:line="276" w:lineRule="auto"/>
        <w:rPr>
          <w:b w:val="1"/>
          <w:bCs w:val="1"/>
          <w:color w:val="2e75b6"/>
        </w:rPr>
      </w:pPr>
      <w:r w:rsidDel="00000000" w:rsidR="00000000" w:rsidRPr="00000000">
        <w:rPr>
          <w:rtl w:val="0"/>
        </w:rPr>
      </w:r>
    </w:p>
    <w:p w:rsidR="00000000" w:rsidDel="00000000" w:rsidP="00000000" w:rsidRDefault="00000000" w:rsidRPr="00000000" w14:paraId="0000020D">
      <w:pPr>
        <w:spacing w:after="60" w:before="200" w:line="276" w:lineRule="auto"/>
        <w:rPr/>
      </w:pPr>
      <w:r w:rsidDel="00000000" w:rsidR="00000000" w:rsidRPr="00000000">
        <w:rPr>
          <w:b w:val="1"/>
          <w:bCs w:val="1"/>
          <w:color w:val="2e75b6"/>
          <w:rtl w:val="0"/>
        </w:rPr>
        <w:t xml:space="preserve">Logging &amp; Auditability</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40"/>
        <w:gridCol w:w="1440"/>
        <w:gridCol w:w="2880"/>
        <w:tblGridChange w:id="0">
          <w:tblGrid>
            <w:gridCol w:w="5040"/>
            <w:gridCol w:w="1440"/>
            <w:gridCol w:w="288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1f3864" w:val="clear"/>
            <w:tcMar>
              <w:top w:w="80.0" w:type="dxa"/>
              <w:left w:w="120.0" w:type="dxa"/>
              <w:bottom w:w="80.0" w:type="dxa"/>
              <w:right w:w="120.0" w:type="dxa"/>
            </w:tcMar>
          </w:tcPr>
          <w:p w:rsidR="00000000" w:rsidDel="00000000" w:rsidP="00000000" w:rsidRDefault="00000000" w:rsidRPr="00000000" w14:paraId="0000020E">
            <w:pPr>
              <w:rPr/>
            </w:pPr>
            <w:r w:rsidDel="00000000" w:rsidR="00000000" w:rsidRPr="00000000">
              <w:rPr>
                <w:b w:val="1"/>
                <w:bCs w:val="1"/>
                <w:color w:val="ffffff"/>
                <w:sz w:val="18"/>
                <w:szCs w:val="18"/>
                <w:rtl w:val="0"/>
              </w:rPr>
              <w:t xml:space="preserve">Checks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80.0" w:type="dxa"/>
              <w:left w:w="120.0" w:type="dxa"/>
              <w:bottom w:w="80.0" w:type="dxa"/>
              <w:right w:w="120.0" w:type="dxa"/>
            </w:tcMar>
          </w:tcPr>
          <w:p w:rsidR="00000000" w:rsidDel="00000000" w:rsidP="00000000" w:rsidRDefault="00000000" w:rsidRPr="00000000" w14:paraId="0000020F">
            <w:pPr>
              <w:rPr/>
            </w:pPr>
            <w:r w:rsidDel="00000000" w:rsidR="00000000" w:rsidRPr="00000000">
              <w:rPr>
                <w:b w:val="1"/>
                <w:bCs w:val="1"/>
                <w:color w:val="ffffff"/>
                <w:sz w:val="18"/>
                <w:szCs w:val="18"/>
                <w:rtl w:val="0"/>
              </w:rPr>
              <w:t xml:space="preserve">Yes / 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80.0" w:type="dxa"/>
              <w:left w:w="120.0" w:type="dxa"/>
              <w:bottom w:w="80.0" w:type="dxa"/>
              <w:right w:w="120.0" w:type="dxa"/>
            </w:tcMar>
          </w:tcPr>
          <w:p w:rsidR="00000000" w:rsidDel="00000000" w:rsidP="00000000" w:rsidRDefault="00000000" w:rsidRPr="00000000" w14:paraId="00000210">
            <w:pPr>
              <w:rPr/>
            </w:pPr>
            <w:r w:rsidDel="00000000" w:rsidR="00000000" w:rsidRPr="00000000">
              <w:rPr>
                <w:b w:val="1"/>
                <w:bCs w:val="1"/>
                <w:color w:val="ffffff"/>
                <w:sz w:val="18"/>
                <w:szCs w:val="18"/>
                <w:rtl w:val="0"/>
              </w:rPr>
              <w:t xml:space="preserve">Dev Notes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211">
            <w:pPr>
              <w:rPr/>
            </w:pPr>
            <w:r w:rsidDel="00000000" w:rsidR="00000000" w:rsidRPr="00000000">
              <w:rPr>
                <w:sz w:val="18"/>
                <w:szCs w:val="18"/>
                <w:rtl w:val="0"/>
              </w:rPr>
              <w:t xml:space="preserve">All researcher queries and Agentic chat responses shall be logged in the backend database, associated with the researcher's session and data request ID where applicable.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212">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213">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rule_id: logging.persist</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214">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215">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db.logs.insert({</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216">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session_id: session.id,</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217">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request_id: query.request_id,</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218">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query: message.text,</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219">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response: response</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21A">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21B">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21C">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ctx:</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21D">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session.id</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21E">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query.request_id</w:t>
            </w:r>
            <w:r w:rsidDel="00000000" w:rsidR="00000000" w:rsidRPr="00000000">
              <w:rPr>
                <w:rFonts w:ascii="Courier New" w:cs="Courier New" w:eastAsia="Courier New" w:hAnsi="Courier New"/>
                <w:sz w:val="16"/>
                <w:szCs w:val="16"/>
                <w:shd w:fill="c6c6c6" w:val="clear"/>
                <w:rtl w:val="0"/>
              </w:rPr>
              <w:t xml:space="preserve">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80.0" w:type="dxa"/>
              <w:left w:w="120.0" w:type="dxa"/>
              <w:bottom w:w="80.0" w:type="dxa"/>
              <w:right w:w="120.0" w:type="dxa"/>
            </w:tcMar>
          </w:tcPr>
          <w:p w:rsidR="00000000" w:rsidDel="00000000" w:rsidP="00000000" w:rsidRDefault="00000000" w:rsidRPr="00000000" w14:paraId="0000021F">
            <w:pPr>
              <w:rPr/>
            </w:pPr>
            <w:r w:rsidDel="00000000" w:rsidR="00000000" w:rsidRPr="00000000">
              <w:rPr>
                <w:sz w:val="18"/>
                <w:szCs w:val="18"/>
                <w:rtl w:val="0"/>
              </w:rPr>
              <w:t xml:space="preserve">Logs shall capture timestamp, query text, intent classification result, retrieved source documents, LLM-generated response, feedback rating (if provided), and escalation flag.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80.0" w:type="dxa"/>
              <w:left w:w="120.0" w:type="dxa"/>
              <w:bottom w:w="80.0" w:type="dxa"/>
              <w:right w:w="120.0" w:type="dxa"/>
            </w:tcMar>
          </w:tcPr>
          <w:p w:rsidR="00000000" w:rsidDel="00000000" w:rsidP="00000000" w:rsidRDefault="00000000" w:rsidRPr="00000000" w14:paraId="00000220">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80.0" w:type="dxa"/>
              <w:left w:w="120.0" w:type="dxa"/>
              <w:bottom w:w="80.0" w:type="dxa"/>
              <w:right w:w="120.0" w:type="dxa"/>
            </w:tcMar>
          </w:tcPr>
          <w:p w:rsidR="00000000" w:rsidDel="00000000" w:rsidP="00000000" w:rsidRDefault="00000000" w:rsidRPr="00000000" w14:paraId="00000221">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rule_id: logging.fields</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222">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223">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log = {</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224">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timestamp: now(),</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225">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query_text: message.text,</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226">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intent: intent.category,</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227">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source_docs: kb_docs[].id,</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228">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response: response,</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229">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feedback_rating: feedback,</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22A">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escalation_flag: escalated</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22B">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22C">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22D">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shd w:fill="c6c6c6" w:val="clear"/>
                <w:rtl w:val="0"/>
              </w:rPr>
              <w:t xml:space="preserve">ctx: </w:t>
            </w:r>
          </w:p>
          <w:p w:rsidR="00000000" w:rsidDel="00000000" w:rsidP="00000000" w:rsidRDefault="00000000" w:rsidRPr="00000000" w14:paraId="0000022E">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shd w:fill="c6c6c6" w:val="clear"/>
                <w:rtl w:val="0"/>
              </w:rPr>
              <w:t xml:space="preserve">  intent.category </w:t>
            </w:r>
          </w:p>
          <w:p w:rsidR="00000000" w:rsidDel="00000000" w:rsidP="00000000" w:rsidRDefault="00000000" w:rsidRPr="00000000" w14:paraId="0000022F">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shd w:fill="c6c6c6" w:val="clear"/>
                <w:rtl w:val="0"/>
              </w:rPr>
              <w:t xml:space="preserve">  kb_docs[] </w:t>
            </w:r>
          </w:p>
          <w:p w:rsidR="00000000" w:rsidDel="00000000" w:rsidP="00000000" w:rsidRDefault="00000000" w:rsidRPr="00000000" w14:paraId="00000230">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shd w:fill="c6c6c6" w:val="clear"/>
                <w:rtl w:val="0"/>
              </w:rPr>
              <w:t xml:space="preserve">  feedback </w:t>
            </w:r>
          </w:p>
          <w:p w:rsidR="00000000" w:rsidDel="00000000" w:rsidP="00000000" w:rsidRDefault="00000000" w:rsidRPr="00000000" w14:paraId="00000231">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shd w:fill="c6c6c6" w:val="clear"/>
                <w:rtl w:val="0"/>
              </w:rPr>
              <w:t xml:space="preserve">  escalation_flag </w:t>
            </w:r>
          </w:p>
          <w:p w:rsidR="00000000" w:rsidDel="00000000" w:rsidP="00000000" w:rsidRDefault="00000000" w:rsidRPr="00000000" w14:paraId="00000232">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tl w:val="0"/>
              </w:rPr>
            </w:r>
          </w:p>
          <w:p w:rsidR="00000000" w:rsidDel="00000000" w:rsidP="00000000" w:rsidRDefault="00000000" w:rsidRPr="00000000" w14:paraId="00000233">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234">
            <w:pPr>
              <w:rPr/>
            </w:pPr>
            <w:r w:rsidDel="00000000" w:rsidR="00000000" w:rsidRPr="00000000">
              <w:rPr>
                <w:sz w:val="18"/>
                <w:szCs w:val="18"/>
                <w:rtl w:val="0"/>
              </w:rPr>
              <w:t xml:space="preserve">Logged data shall support retrospective analysis — replaying historical researcher interactions to evaluate Agentic chat recommendations vs. actual outcomes.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235">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236">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rule_id: logging.replayable</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237">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238">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store full interaction so it</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239">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can be replayed / evaluated</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23A">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log.replay_payload = {</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23B">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query, form_snapshot,</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23C">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kb_docs, response</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23D">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23E">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23F">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ctx:</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240">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db.logs</w:t>
            </w:r>
            <w:r w:rsidDel="00000000" w:rsidR="00000000" w:rsidRPr="00000000">
              <w:rPr>
                <w:rFonts w:ascii="Courier New" w:cs="Courier New" w:eastAsia="Courier New" w:hAnsi="Courier New"/>
                <w:sz w:val="16"/>
                <w:szCs w:val="16"/>
                <w:shd w:fill="c6c6c6" w:val="clear"/>
                <w:rtl w:val="0"/>
              </w:rPr>
              <w:t xml:space="preserve"> </w:t>
            </w:r>
          </w:p>
        </w:tc>
      </w:tr>
    </w:tbl>
    <w:p w:rsidR="00000000" w:rsidDel="00000000" w:rsidP="00000000" w:rsidRDefault="00000000" w:rsidRPr="00000000" w14:paraId="00000241">
      <w:pPr>
        <w:spacing w:after="60" w:before="60" w:line="276" w:lineRule="auto"/>
        <w:rPr/>
      </w:pPr>
      <w:r w:rsidDel="00000000" w:rsidR="00000000" w:rsidRPr="00000000">
        <w:rPr>
          <w:rtl w:val="0"/>
        </w:rPr>
      </w:r>
    </w:p>
    <w:p w:rsidR="00000000" w:rsidDel="00000000" w:rsidP="00000000" w:rsidRDefault="00000000" w:rsidRPr="00000000" w14:paraId="00000242">
      <w:pPr>
        <w:spacing w:after="60" w:before="200" w:line="276" w:lineRule="auto"/>
        <w:rPr/>
      </w:pPr>
      <w:r w:rsidDel="00000000" w:rsidR="00000000" w:rsidRPr="00000000">
        <w:rPr>
          <w:b w:val="1"/>
          <w:bCs w:val="1"/>
          <w:color w:val="2e75b6"/>
          <w:rtl w:val="0"/>
        </w:rPr>
        <w:t xml:space="preserve">Roles</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40"/>
        <w:gridCol w:w="1440"/>
        <w:gridCol w:w="2880"/>
        <w:tblGridChange w:id="0">
          <w:tblGrid>
            <w:gridCol w:w="5040"/>
            <w:gridCol w:w="1440"/>
            <w:gridCol w:w="288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1f3864" w:val="clear"/>
            <w:tcMar>
              <w:top w:w="80.0" w:type="dxa"/>
              <w:left w:w="120.0" w:type="dxa"/>
              <w:bottom w:w="80.0" w:type="dxa"/>
              <w:right w:w="120.0" w:type="dxa"/>
            </w:tcMar>
          </w:tcPr>
          <w:p w:rsidR="00000000" w:rsidDel="00000000" w:rsidP="00000000" w:rsidRDefault="00000000" w:rsidRPr="00000000" w14:paraId="00000243">
            <w:pPr>
              <w:rPr/>
            </w:pPr>
            <w:r w:rsidDel="00000000" w:rsidR="00000000" w:rsidRPr="00000000">
              <w:rPr>
                <w:b w:val="1"/>
                <w:bCs w:val="1"/>
                <w:color w:val="ffffff"/>
                <w:sz w:val="18"/>
                <w:szCs w:val="18"/>
                <w:rtl w:val="0"/>
              </w:rPr>
              <w:t xml:space="preserve">Checks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80.0" w:type="dxa"/>
              <w:left w:w="120.0" w:type="dxa"/>
              <w:bottom w:w="80.0" w:type="dxa"/>
              <w:right w:w="120.0" w:type="dxa"/>
            </w:tcMar>
          </w:tcPr>
          <w:p w:rsidR="00000000" w:rsidDel="00000000" w:rsidP="00000000" w:rsidRDefault="00000000" w:rsidRPr="00000000" w14:paraId="00000244">
            <w:pPr>
              <w:rPr/>
            </w:pPr>
            <w:r w:rsidDel="00000000" w:rsidR="00000000" w:rsidRPr="00000000">
              <w:rPr>
                <w:b w:val="1"/>
                <w:bCs w:val="1"/>
                <w:color w:val="ffffff"/>
                <w:sz w:val="18"/>
                <w:szCs w:val="18"/>
                <w:rtl w:val="0"/>
              </w:rPr>
              <w:t xml:space="preserve">Yes / 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80.0" w:type="dxa"/>
              <w:left w:w="120.0" w:type="dxa"/>
              <w:bottom w:w="80.0" w:type="dxa"/>
              <w:right w:w="120.0" w:type="dxa"/>
            </w:tcMar>
          </w:tcPr>
          <w:p w:rsidR="00000000" w:rsidDel="00000000" w:rsidP="00000000" w:rsidRDefault="00000000" w:rsidRPr="00000000" w14:paraId="00000245">
            <w:pPr>
              <w:rPr/>
            </w:pPr>
            <w:r w:rsidDel="00000000" w:rsidR="00000000" w:rsidRPr="00000000">
              <w:rPr>
                <w:b w:val="1"/>
                <w:bCs w:val="1"/>
                <w:color w:val="ffffff"/>
                <w:sz w:val="18"/>
                <w:szCs w:val="18"/>
                <w:rtl w:val="0"/>
              </w:rPr>
              <w:t xml:space="preserve">Dev Notes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246">
            <w:pPr>
              <w:rPr/>
            </w:pPr>
            <w:r w:rsidDel="00000000" w:rsidR="00000000" w:rsidRPr="00000000">
              <w:rPr>
                <w:sz w:val="18"/>
                <w:szCs w:val="18"/>
                <w:rtl w:val="0"/>
              </w:rPr>
              <w:t xml:space="preserve">Data Requester (Researcher): Can send chat messages, receive automated responses, submit feedback (thumbs up/down), and trigger escalation to a Vivli admin.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247">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248">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rule_id: roles.researcher</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249">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24A">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PERMISSIONS["research_team"] = {</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24B">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send_message,</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24C">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receive_response,</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24D">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submit_feedback,</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24E">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trigger_escalation</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24F">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250">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251">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ctx:</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252">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message.sender_role</w:t>
            </w:r>
            <w:r w:rsidDel="00000000" w:rsidR="00000000" w:rsidRPr="00000000">
              <w:rPr>
                <w:rFonts w:ascii="Courier New" w:cs="Courier New" w:eastAsia="Courier New" w:hAnsi="Courier New"/>
                <w:sz w:val="16"/>
                <w:szCs w:val="16"/>
                <w:shd w:fill="c6c6c6" w:val="clear"/>
                <w:rtl w:val="0"/>
              </w:rPr>
              <w:t xml:space="preserve">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80.0" w:type="dxa"/>
              <w:left w:w="120.0" w:type="dxa"/>
              <w:bottom w:w="80.0" w:type="dxa"/>
              <w:right w:w="120.0" w:type="dxa"/>
            </w:tcMar>
          </w:tcPr>
          <w:p w:rsidR="00000000" w:rsidDel="00000000" w:rsidP="00000000" w:rsidRDefault="00000000" w:rsidRPr="00000000" w14:paraId="00000253">
            <w:pPr>
              <w:rPr/>
            </w:pPr>
            <w:r w:rsidDel="00000000" w:rsidR="00000000" w:rsidRPr="00000000">
              <w:rPr>
                <w:sz w:val="18"/>
                <w:szCs w:val="18"/>
                <w:rtl w:val="0"/>
              </w:rPr>
              <w:t xml:space="preserve">Vivli Administrator: Can view all chat conversations including Agentic chat responses and escalation flags. Responds to escalated queries through the existing Vivli chat interface.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80.0" w:type="dxa"/>
              <w:left w:w="120.0" w:type="dxa"/>
              <w:bottom w:w="80.0" w:type="dxa"/>
              <w:right w:w="120.0" w:type="dxa"/>
            </w:tcMar>
          </w:tcPr>
          <w:p w:rsidR="00000000" w:rsidDel="00000000" w:rsidP="00000000" w:rsidRDefault="00000000" w:rsidRPr="00000000" w14:paraId="00000254">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80.0" w:type="dxa"/>
              <w:left w:w="120.0" w:type="dxa"/>
              <w:bottom w:w="80.0" w:type="dxa"/>
              <w:right w:w="120.0" w:type="dxa"/>
            </w:tcMar>
          </w:tcPr>
          <w:p w:rsidR="00000000" w:rsidDel="00000000" w:rsidP="00000000" w:rsidRDefault="00000000" w:rsidRPr="00000000" w14:paraId="00000255">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rule_id: roles.vivli_admin</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256">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257">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PERMISSIONS["vivli_admin"] = {</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258">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view_all_conversations,</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259">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view_escalation_flags,</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25A">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respond_to_escalations</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25B">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25C">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25D">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ctx:</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25E">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escalation_flag</w:t>
            </w:r>
            <w:r w:rsidDel="00000000" w:rsidR="00000000" w:rsidRPr="00000000">
              <w:rPr>
                <w:rFonts w:ascii="Courier New" w:cs="Courier New" w:eastAsia="Courier New" w:hAnsi="Courier New"/>
                <w:sz w:val="16"/>
                <w:szCs w:val="16"/>
                <w:shd w:fill="c6c6c6" w:val="clear"/>
                <w:rtl w:val="0"/>
              </w:rPr>
              <w:t xml:space="preserve">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25F">
            <w:pPr>
              <w:rPr/>
            </w:pPr>
            <w:r w:rsidDel="00000000" w:rsidR="00000000" w:rsidRPr="00000000">
              <w:rPr>
                <w:sz w:val="18"/>
                <w:szCs w:val="18"/>
                <w:rtl w:val="0"/>
              </w:rPr>
              <w:t xml:space="preserve">Vivli backend Team: Has access to query and response logs, feedback data, model configuration, and the knowledge base ingestion pipeline.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260">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261">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rule_id: roles.backend_team</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262">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263">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PERMISSIONS["backend_team"] = {</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264">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access_logs,</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265">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access_feedback,</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266">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configure_model,</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267">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manage_kb_ingestion</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268">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269">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26A">
            <w:pPr>
              <w:rPr>
                <w:sz w:val="18"/>
                <w:szCs w:val="18"/>
              </w:rPr>
            </w:pPr>
            <w:r w:rsidDel="00000000" w:rsidR="00000000" w:rsidRPr="00000000">
              <w:rPr>
                <w:sz w:val="18"/>
                <w:szCs w:val="18"/>
                <w:rtl w:val="0"/>
              </w:rPr>
              <w:t xml:space="preserve">Other: Anyone related to the data request form (Research team, Vivli Admin, Platform Automated Notifications, Org Admins of Data Contributors and IRP) at point can send chat messages. The system shall respond only to messages received from the Research team member and shall ignore chat messages from other roles. </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26B">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26C">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rule_id: roles.respond_research_only</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26D">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26E">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if message.sender_role !=</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26F">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"research_team":</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270">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-&gt; ignore, no response</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271">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272">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(see query_input.sender_filter)</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273">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274">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ctx:</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275">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message.sender_role</w:t>
            </w:r>
            <w:r w:rsidDel="00000000" w:rsidR="00000000" w:rsidRPr="00000000">
              <w:rPr>
                <w:rFonts w:ascii="Courier New" w:cs="Courier New" w:eastAsia="Courier New" w:hAnsi="Courier New"/>
                <w:sz w:val="16"/>
                <w:szCs w:val="16"/>
                <w:shd w:fill="c6c6c6" w:val="clear"/>
                <w:rtl w:val="0"/>
              </w:rPr>
              <w:t xml:space="preserve"> </w:t>
            </w:r>
          </w:p>
        </w:tc>
      </w:tr>
    </w:tbl>
    <w:p w:rsidR="00000000" w:rsidDel="00000000" w:rsidP="00000000" w:rsidRDefault="00000000" w:rsidRPr="00000000" w14:paraId="00000276">
      <w:pPr>
        <w:spacing w:after="60" w:before="60" w:line="276" w:lineRule="auto"/>
        <w:rPr/>
      </w:pPr>
      <w:r w:rsidDel="00000000" w:rsidR="00000000" w:rsidRPr="00000000">
        <w:rPr>
          <w:rtl w:val="0"/>
        </w:rPr>
      </w:r>
    </w:p>
    <w:p w:rsidR="00000000" w:rsidDel="00000000" w:rsidP="00000000" w:rsidRDefault="00000000" w:rsidRPr="00000000" w14:paraId="00000277">
      <w:pPr>
        <w:spacing w:after="60" w:before="200" w:line="276" w:lineRule="auto"/>
        <w:rPr>
          <w:highlight w:val="yellow"/>
        </w:rPr>
      </w:pPr>
      <w:r w:rsidDel="00000000" w:rsidR="00000000" w:rsidRPr="00000000">
        <w:rPr>
          <w:b w:val="1"/>
          <w:bCs w:val="1"/>
          <w:color w:val="2e75b6"/>
          <w:rtl w:val="0"/>
        </w:rPr>
        <w:t xml:space="preserve">Escalation to Human Review - </w:t>
      </w:r>
      <w:r w:rsidDel="00000000" w:rsidR="00000000" w:rsidRPr="00000000">
        <w:rPr>
          <w:b w:val="1"/>
          <w:bCs w:val="1"/>
          <w:color w:val="2e75b6"/>
          <w:highlight w:val="yellow"/>
          <w:rtl w:val="0"/>
        </w:rPr>
        <w:t xml:space="preserve"> For Future Sprint</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40"/>
        <w:gridCol w:w="1440"/>
        <w:gridCol w:w="2880"/>
        <w:tblGridChange w:id="0">
          <w:tblGrid>
            <w:gridCol w:w="5040"/>
            <w:gridCol w:w="1440"/>
            <w:gridCol w:w="288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1f3864" w:val="clear"/>
            <w:tcMar>
              <w:top w:w="80.0" w:type="dxa"/>
              <w:left w:w="120.0" w:type="dxa"/>
              <w:bottom w:w="80.0" w:type="dxa"/>
              <w:right w:w="120.0" w:type="dxa"/>
            </w:tcMar>
          </w:tcPr>
          <w:p w:rsidR="00000000" w:rsidDel="00000000" w:rsidP="00000000" w:rsidRDefault="00000000" w:rsidRPr="00000000" w14:paraId="00000278">
            <w:pPr>
              <w:rPr/>
            </w:pPr>
            <w:r w:rsidDel="00000000" w:rsidR="00000000" w:rsidRPr="00000000">
              <w:rPr>
                <w:b w:val="1"/>
                <w:bCs w:val="1"/>
                <w:color w:val="ffffff"/>
                <w:sz w:val="18"/>
                <w:szCs w:val="18"/>
                <w:rtl w:val="0"/>
              </w:rPr>
              <w:t xml:space="preserve">Checks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80.0" w:type="dxa"/>
              <w:left w:w="120.0" w:type="dxa"/>
              <w:bottom w:w="80.0" w:type="dxa"/>
              <w:right w:w="120.0" w:type="dxa"/>
            </w:tcMar>
          </w:tcPr>
          <w:p w:rsidR="00000000" w:rsidDel="00000000" w:rsidP="00000000" w:rsidRDefault="00000000" w:rsidRPr="00000000" w14:paraId="00000279">
            <w:pPr>
              <w:rPr/>
            </w:pPr>
            <w:r w:rsidDel="00000000" w:rsidR="00000000" w:rsidRPr="00000000">
              <w:rPr>
                <w:b w:val="1"/>
                <w:bCs w:val="1"/>
                <w:color w:val="ffffff"/>
                <w:sz w:val="18"/>
                <w:szCs w:val="18"/>
                <w:rtl w:val="0"/>
              </w:rPr>
              <w:t xml:space="preserve">Yes / 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80.0" w:type="dxa"/>
              <w:left w:w="120.0" w:type="dxa"/>
              <w:bottom w:w="80.0" w:type="dxa"/>
              <w:right w:w="120.0" w:type="dxa"/>
            </w:tcMar>
          </w:tcPr>
          <w:p w:rsidR="00000000" w:rsidDel="00000000" w:rsidP="00000000" w:rsidRDefault="00000000" w:rsidRPr="00000000" w14:paraId="0000027A">
            <w:pPr>
              <w:rPr/>
            </w:pPr>
            <w:r w:rsidDel="00000000" w:rsidR="00000000" w:rsidRPr="00000000">
              <w:rPr>
                <w:b w:val="1"/>
                <w:bCs w:val="1"/>
                <w:color w:val="ffffff"/>
                <w:sz w:val="18"/>
                <w:szCs w:val="18"/>
                <w:rtl w:val="0"/>
              </w:rPr>
              <w:t xml:space="preserve">Dev Notes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27B">
            <w:pPr>
              <w:rPr/>
            </w:pPr>
            <w:r w:rsidDel="00000000" w:rsidR="00000000" w:rsidRPr="00000000">
              <w:rPr>
                <w:sz w:val="18"/>
                <w:szCs w:val="18"/>
                <w:rtl w:val="0"/>
              </w:rPr>
              <w:t xml:space="preserve">The system shall </w:t>
            </w:r>
            <w:r w:rsidDel="00000000" w:rsidR="00000000" w:rsidRPr="00000000">
              <w:rPr>
                <w:b w:val="1"/>
                <w:bCs w:val="1"/>
                <w:sz w:val="18"/>
                <w:szCs w:val="18"/>
                <w:rtl w:val="0"/>
              </w:rPr>
              <w:t xml:space="preserve">automatically escalate</w:t>
            </w:r>
            <w:r w:rsidDel="00000000" w:rsidR="00000000" w:rsidRPr="00000000">
              <w:rPr>
                <w:sz w:val="18"/>
                <w:szCs w:val="18"/>
                <w:rtl w:val="0"/>
              </w:rPr>
              <w:t xml:space="preserve"> a query to a Vivli admin when no relevant knowledge base document is found with sufficient knowledge.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27C">
            <w:pPr>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27D">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rule_id: escalation.auto_no_kb</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27E">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27F">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if kb_docs is empty</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280">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or best_score &lt; THRESHOLD:</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281">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-&gt; escalate_to_admin()</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282">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283">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ctx:</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284">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kb_docs</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285">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retrieval.score</w:t>
            </w:r>
            <w:r w:rsidDel="00000000" w:rsidR="00000000" w:rsidRPr="00000000">
              <w:rPr>
                <w:rFonts w:ascii="Courier New" w:cs="Courier New" w:eastAsia="Courier New" w:hAnsi="Courier New"/>
                <w:sz w:val="16"/>
                <w:szCs w:val="16"/>
                <w:shd w:fill="c6c6c6" w:val="clear"/>
                <w:rtl w:val="0"/>
              </w:rPr>
              <w:t xml:space="preserve">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286">
            <w:pPr>
              <w:rPr>
                <w:sz w:val="18"/>
                <w:szCs w:val="18"/>
              </w:rPr>
            </w:pPr>
            <w:r w:rsidDel="00000000" w:rsidR="00000000" w:rsidRPr="00000000">
              <w:rPr>
                <w:sz w:val="18"/>
                <w:szCs w:val="18"/>
                <w:rtl w:val="0"/>
              </w:rPr>
              <w:t xml:space="preserve">The system will determine if a query is to go to human review based on a confidence threshold. The confidence threshold will be determi</w:t>
            </w:r>
            <w:r w:rsidDel="00000000" w:rsidR="00000000" w:rsidRPr="00000000">
              <w:rPr>
                <w:sz w:val="18"/>
                <w:szCs w:val="18"/>
                <w:rtl w:val="0"/>
              </w:rPr>
              <w:t xml:space="preserve">ned by </w:t>
            </w:r>
            <w:r w:rsidDel="00000000" w:rsidR="00000000" w:rsidRPr="00000000">
              <w:rPr>
                <w:sz w:val="18"/>
                <w:szCs w:val="18"/>
                <w:rtl w:val="0"/>
              </w:rPr>
              <w:t xml:space="preserve">context relevancy metric.</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287">
            <w:pPr>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288">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rule_id: escalation.confidence_threshold</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289">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28A">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if metrics.context_relevance &lt;</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28B">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CONTEXT_RELEVANCE_THRESHOLD:</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28C">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-&gt; escalate_to_admin()</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28D">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28E">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ctx:</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28F">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metrics.context_relevance</w:t>
            </w:r>
            <w:r w:rsidDel="00000000" w:rsidR="00000000" w:rsidRPr="00000000">
              <w:rPr>
                <w:rFonts w:ascii="Courier New" w:cs="Courier New" w:eastAsia="Courier New" w:hAnsi="Courier New"/>
                <w:sz w:val="16"/>
                <w:szCs w:val="16"/>
                <w:shd w:fill="c6c6c6" w:val="clear"/>
                <w:rtl w:val="0"/>
              </w:rPr>
              <w:t xml:space="preserve">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80.0" w:type="dxa"/>
              <w:left w:w="120.0" w:type="dxa"/>
              <w:bottom w:w="80.0" w:type="dxa"/>
              <w:right w:w="120.0" w:type="dxa"/>
            </w:tcMar>
          </w:tcPr>
          <w:p w:rsidR="00000000" w:rsidDel="00000000" w:rsidP="00000000" w:rsidRDefault="00000000" w:rsidRPr="00000000" w14:paraId="00000290">
            <w:pPr>
              <w:rPr>
                <w:sz w:val="18"/>
                <w:szCs w:val="18"/>
                <w:highlight w:val="yellow"/>
              </w:rPr>
            </w:pPr>
            <w:r w:rsidDel="00000000" w:rsidR="00000000" w:rsidRPr="00000000">
              <w:rPr>
                <w:sz w:val="18"/>
                <w:szCs w:val="18"/>
                <w:highlight w:val="yellow"/>
                <w:rtl w:val="0"/>
              </w:rPr>
              <w:t xml:space="preserve">The researcher shall manually trigger escalation for human review by clicking a designated '</w:t>
            </w:r>
            <w:r w:rsidDel="00000000" w:rsidR="00000000" w:rsidRPr="00000000">
              <w:rPr>
                <w:sz w:val="18"/>
                <w:szCs w:val="18"/>
                <w:highlight w:val="yellow"/>
                <w:rtl w:val="0"/>
              </w:rPr>
              <w:t xml:space="preserve">This did not help</w:t>
            </w:r>
            <w:r w:rsidDel="00000000" w:rsidR="00000000" w:rsidRPr="00000000">
              <w:rPr>
                <w:sz w:val="18"/>
                <w:szCs w:val="18"/>
                <w:highlight w:val="yellow"/>
                <w:rtl w:val="0"/>
              </w:rPr>
              <w:t xml:space="preserve">' button displayed below each Agentic chat response.</w:t>
            </w:r>
          </w:p>
          <w:p w:rsidR="00000000" w:rsidDel="00000000" w:rsidP="00000000" w:rsidRDefault="00000000" w:rsidRPr="00000000" w14:paraId="00000291">
            <w:pPr>
              <w:rPr>
                <w:sz w:val="18"/>
                <w:szCs w:val="18"/>
                <w:highlight w:val="yellow"/>
              </w:rPr>
            </w:pPr>
            <w:r w:rsidDel="00000000" w:rsidR="00000000" w:rsidRPr="00000000">
              <w:rPr>
                <w:rtl w:val="0"/>
              </w:rPr>
            </w:r>
          </w:p>
          <w:p w:rsidR="00000000" w:rsidDel="00000000" w:rsidP="00000000" w:rsidRDefault="00000000" w:rsidRPr="00000000" w14:paraId="00000292">
            <w:pPr>
              <w:rPr>
                <w:sz w:val="18"/>
                <w:szCs w:val="18"/>
              </w:rPr>
            </w:pPr>
            <w:r w:rsidDel="00000000" w:rsidR="00000000" w:rsidRPr="00000000">
              <w:rPr>
                <w:sz w:val="18"/>
                <w:szCs w:val="18"/>
                <w:rtl w:val="0"/>
              </w:rPr>
              <w:t xml:space="preserve">The researcher shall also trigger escalation by typing recognized phrases such as "escalate this" or "I need staff help" directly in the chat input, which shall route to the same human review workflow as the manual button.</w:t>
            </w:r>
          </w:p>
        </w:tc>
        <w:tc>
          <w:tcPr>
            <w:tcBorders>
              <w:top w:color="000000" w:space="0" w:sz="4" w:val="single"/>
              <w:left w:color="000000" w:space="0" w:sz="4" w:val="single"/>
              <w:bottom w:color="000000" w:space="0" w:sz="4" w:val="single"/>
              <w:right w:color="000000" w:space="0" w:sz="4" w:val="single"/>
            </w:tcBorders>
            <w:shd w:fill="f2f2f2" w:val="clear"/>
            <w:tcMar>
              <w:top w:w="80.0" w:type="dxa"/>
              <w:left w:w="120.0" w:type="dxa"/>
              <w:bottom w:w="80.0" w:type="dxa"/>
              <w:right w:w="120.0" w:type="dxa"/>
            </w:tcMar>
          </w:tcPr>
          <w:p w:rsidR="00000000" w:rsidDel="00000000" w:rsidP="00000000" w:rsidRDefault="00000000" w:rsidRPr="00000000" w14:paraId="00000293">
            <w:pPr>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shd w:fill="f2f2f2" w:val="clear"/>
            <w:tcMar>
              <w:top w:w="80.0" w:type="dxa"/>
              <w:left w:w="120.0" w:type="dxa"/>
              <w:bottom w:w="80.0" w:type="dxa"/>
              <w:right w:w="120.0" w:type="dxa"/>
            </w:tcMar>
          </w:tcPr>
          <w:p w:rsidR="00000000" w:rsidDel="00000000" w:rsidP="00000000" w:rsidRDefault="00000000" w:rsidRPr="00000000" w14:paraId="00000294">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rule_id: escalation.manual_trigger</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295">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296">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ESCALATION_PHRASES = {</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297">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"escalate this",</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298">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"i need staff help",</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299">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"human review"</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29A">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29B">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29C">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if event == "this_did_not_help"</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29D">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or any(ph in message.text.lower()</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29E">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w:t>
              <w:tab/>
              <w:t xml:space="preserve">for ph in</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29F">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w:t>
              <w:tab/>
              <w:t xml:space="preserve">ESCALATION_PHRASES):</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2A0">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-&gt; escalate_to_admin()</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2A1">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 same workflow as button</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2A2">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2A3">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ctx:</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2A4">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message.text</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2A5">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ui.event</w:t>
            </w:r>
          </w:p>
          <w:p w:rsidR="00000000" w:rsidDel="00000000" w:rsidP="00000000" w:rsidRDefault="00000000" w:rsidRPr="00000000" w14:paraId="000002A6">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2A7">
            <w:pPr>
              <w:rPr>
                <w:sz w:val="18"/>
                <w:szCs w:val="18"/>
                <w:highlight w:val="yellow"/>
              </w:rPr>
            </w:pPr>
            <w:r w:rsidDel="00000000" w:rsidR="00000000" w:rsidRPr="00000000">
              <w:rPr>
                <w:sz w:val="18"/>
                <w:szCs w:val="18"/>
                <w:highlight w:val="yellow"/>
                <w:rtl w:val="0"/>
              </w:rPr>
              <w:t xml:space="preserve">Clicking the escalation control shall automatically create a </w:t>
            </w:r>
            <w:r w:rsidDel="00000000" w:rsidR="00000000" w:rsidRPr="00000000">
              <w:rPr>
                <w:sz w:val="18"/>
                <w:szCs w:val="18"/>
                <w:highlight w:val="yellow"/>
                <w:rtl w:val="0"/>
              </w:rPr>
              <w:t xml:space="preserve">new chat message</w:t>
            </w:r>
            <w:r w:rsidDel="00000000" w:rsidR="00000000" w:rsidRPr="00000000">
              <w:rPr>
                <w:sz w:val="18"/>
                <w:szCs w:val="18"/>
                <w:highlight w:val="yellow"/>
                <w:rtl w:val="0"/>
              </w:rPr>
              <w:t xml:space="preserve"> (containing a defined flag or keyword phrase) routed through the async chat API to Vivli admins for triage.</w:t>
            </w:r>
          </w:p>
          <w:p w:rsidR="00000000" w:rsidDel="00000000" w:rsidP="00000000" w:rsidRDefault="00000000" w:rsidRPr="00000000" w14:paraId="000002A8">
            <w:pPr>
              <w:rPr>
                <w:sz w:val="18"/>
                <w:szCs w:val="18"/>
                <w:highlight w:val="yellow"/>
              </w:rPr>
            </w:pPr>
            <w:r w:rsidDel="00000000" w:rsidR="00000000" w:rsidRPr="00000000">
              <w:rPr>
                <w:rtl w:val="0"/>
              </w:rPr>
            </w:r>
          </w:p>
          <w:p w:rsidR="00000000" w:rsidDel="00000000" w:rsidP="00000000" w:rsidRDefault="00000000" w:rsidRPr="00000000" w14:paraId="000002A9">
            <w:pPr>
              <w:rPr>
                <w:sz w:val="18"/>
                <w:szCs w:val="18"/>
              </w:rPr>
            </w:pPr>
            <w:r w:rsidDel="00000000" w:rsidR="00000000" w:rsidRPr="00000000">
              <w:rPr>
                <w:sz w:val="18"/>
                <w:szCs w:val="18"/>
                <w:rtl w:val="0"/>
              </w:rPr>
              <w:t xml:space="preserve">By using SendGrid (or the Vivli-approved SMTP via Microsoft 365) as the email delivery service for all escalation notifications sent to the Vivli support inbox.</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2AA">
            <w:pPr>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2AB">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rule_id: escalation.create_flagged_msg</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2AC">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2AD">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ESCALATION_FLAG = "[VIVLI-ESCALATION]"</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2AE">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2AF">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async_chat_api.post(</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2B0">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message = ESCALATION_FLAG +</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2B1">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escalation_body)</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2B2">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2B3">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email.send(</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2B4">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provider = "SendGrid"    </w:t>
              <w:tab/>
              <w:t xml:space="preserve"># or</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2B5">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w:t>
              <w:tab/>
              <w:t xml:space="preserve">"M365_SMTP",</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2B6">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to = VIVLI_SUPPORT_INBOX,</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2B7">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body = escalation_body)</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2B8">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2B9">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ctx:</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2BA">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async_chat_api</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2BB">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VIVLI_SUPPORT_INBOX</w:t>
            </w:r>
            <w:r w:rsidDel="00000000" w:rsidR="00000000" w:rsidRPr="00000000">
              <w:rPr>
                <w:rFonts w:ascii="Courier New" w:cs="Courier New" w:eastAsia="Courier New" w:hAnsi="Courier New"/>
                <w:sz w:val="16"/>
                <w:szCs w:val="16"/>
                <w:shd w:fill="c6c6c6" w:val="clear"/>
                <w:rtl w:val="0"/>
              </w:rPr>
              <w:t xml:space="preserve">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80.0" w:type="dxa"/>
              <w:left w:w="120.0" w:type="dxa"/>
              <w:bottom w:w="80.0" w:type="dxa"/>
              <w:right w:w="120.0" w:type="dxa"/>
            </w:tcMar>
          </w:tcPr>
          <w:p w:rsidR="00000000" w:rsidDel="00000000" w:rsidP="00000000" w:rsidRDefault="00000000" w:rsidRPr="00000000" w14:paraId="000002BC">
            <w:pPr>
              <w:rPr/>
            </w:pPr>
            <w:r w:rsidDel="00000000" w:rsidR="00000000" w:rsidRPr="00000000">
              <w:rPr>
                <w:sz w:val="18"/>
                <w:szCs w:val="18"/>
                <w:rtl w:val="0"/>
              </w:rPr>
              <w:t xml:space="preserve">The system shall display a confirmation message to the researcher after escalation, informing them that a Vivli admin will follow up.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80.0" w:type="dxa"/>
              <w:left w:w="120.0" w:type="dxa"/>
              <w:bottom w:w="80.0" w:type="dxa"/>
              <w:right w:w="120.0" w:type="dxa"/>
            </w:tcMar>
          </w:tcPr>
          <w:p w:rsidR="00000000" w:rsidDel="00000000" w:rsidP="00000000" w:rsidRDefault="00000000" w:rsidRPr="00000000" w14:paraId="000002BD">
            <w:pPr>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shd w:fill="f2f2f2" w:val="clear"/>
            <w:tcMar>
              <w:top w:w="80.0" w:type="dxa"/>
              <w:left w:w="120.0" w:type="dxa"/>
              <w:bottom w:w="80.0" w:type="dxa"/>
              <w:right w:w="120.0" w:type="dxa"/>
            </w:tcMar>
          </w:tcPr>
          <w:p w:rsidR="00000000" w:rsidDel="00000000" w:rsidP="00000000" w:rsidRDefault="00000000" w:rsidRPr="00000000" w14:paraId="000002BE">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rule_id: escalation.confirm_researcher</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2BF">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2C0">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post_to_researcher(</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2C1">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"A Vivli admin will follow up.")</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2C2">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2C3">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ctx:</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2C4">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session.id</w:t>
            </w:r>
            <w:r w:rsidDel="00000000" w:rsidR="00000000" w:rsidRPr="00000000">
              <w:rPr>
                <w:rFonts w:ascii="Courier New" w:cs="Courier New" w:eastAsia="Courier New" w:hAnsi="Courier New"/>
                <w:sz w:val="16"/>
                <w:szCs w:val="16"/>
                <w:shd w:fill="c6c6c6" w:val="clear"/>
                <w:rtl w:val="0"/>
              </w:rPr>
              <w:t xml:space="preserve">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2C5">
            <w:pPr>
              <w:rPr/>
            </w:pPr>
            <w:r w:rsidDel="00000000" w:rsidR="00000000" w:rsidRPr="00000000">
              <w:rPr>
                <w:sz w:val="18"/>
                <w:szCs w:val="18"/>
                <w:rtl w:val="0"/>
              </w:rPr>
              <w:t xml:space="preserve">Vivli admins shall use their existing chat UI to view and respond to escalated queries. No new admin-facing UI is required for the initial release.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2C6">
            <w:pPr>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2C7">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rule_id: escalation.existing_admin_ui</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2C8">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2C9">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no new admin UI</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2CA">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escalated msgs appear in</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2CB">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existing Vivli chat UI,</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2CC">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flagged for admin attention</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2CD">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2CE">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ctx:</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2CF">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escalation_flag</w:t>
            </w:r>
            <w:r w:rsidDel="00000000" w:rsidR="00000000" w:rsidRPr="00000000">
              <w:rPr>
                <w:rFonts w:ascii="Courier New" w:cs="Courier New" w:eastAsia="Courier New" w:hAnsi="Courier New"/>
                <w:sz w:val="16"/>
                <w:szCs w:val="16"/>
                <w:shd w:fill="c6c6c6" w:val="clear"/>
                <w:rtl w:val="0"/>
              </w:rPr>
              <w:t xml:space="preserve"> </w:t>
            </w:r>
          </w:p>
        </w:tc>
      </w:tr>
    </w:tbl>
    <w:p w:rsidR="00000000" w:rsidDel="00000000" w:rsidP="00000000" w:rsidRDefault="00000000" w:rsidRPr="00000000" w14:paraId="000002D0">
      <w:pPr>
        <w:spacing w:after="60" w:before="60" w:line="276" w:lineRule="auto"/>
        <w:rPr/>
      </w:pPr>
      <w:r w:rsidDel="00000000" w:rsidR="00000000" w:rsidRPr="00000000">
        <w:rPr>
          <w:rtl w:val="0"/>
        </w:rPr>
      </w:r>
    </w:p>
    <w:p w:rsidR="00000000" w:rsidDel="00000000" w:rsidP="00000000" w:rsidRDefault="00000000" w:rsidRPr="00000000" w14:paraId="000002D1">
      <w:pPr>
        <w:spacing w:after="60" w:before="60" w:line="276" w:lineRule="auto"/>
        <w:rPr>
          <w:highlight w:val="yellow"/>
        </w:rPr>
      </w:pPr>
      <w:r w:rsidDel="00000000" w:rsidR="00000000" w:rsidRPr="00000000">
        <w:rPr>
          <w:highlight w:val="yellow"/>
          <w:rtl w:val="0"/>
        </w:rPr>
        <w:t xml:space="preserve">Future sprint - Test case scenario about the Researcher responding to one of the form check Validation messages. Will the AI agent identify this as an ongoing conversation and not a new information?</w:t>
      </w:r>
    </w:p>
    <w:p w:rsidR="00000000" w:rsidDel="00000000" w:rsidP="00000000" w:rsidRDefault="00000000" w:rsidRPr="00000000" w14:paraId="000002D2">
      <w:pPr>
        <w:spacing w:after="60" w:before="200" w:line="276" w:lineRule="auto"/>
        <w:rPr/>
      </w:pPr>
      <w:r w:rsidDel="00000000" w:rsidR="00000000" w:rsidRPr="00000000">
        <w:rPr>
          <w:b w:val="1"/>
          <w:bCs w:val="1"/>
          <w:color w:val="2e75b6"/>
          <w:rtl w:val="0"/>
        </w:rPr>
        <w:t xml:space="preserve">Feedback Mechanism - </w:t>
      </w:r>
      <w:r w:rsidDel="00000000" w:rsidR="00000000" w:rsidRPr="00000000">
        <w:rPr>
          <w:b w:val="1"/>
          <w:bCs w:val="1"/>
          <w:color w:val="2e75b6"/>
          <w:highlight w:val="yellow"/>
          <w:rtl w:val="0"/>
        </w:rPr>
        <w:t xml:space="preserve"> For Future Sprint</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40"/>
        <w:gridCol w:w="1440"/>
        <w:gridCol w:w="2880"/>
        <w:tblGridChange w:id="0">
          <w:tblGrid>
            <w:gridCol w:w="5040"/>
            <w:gridCol w:w="1440"/>
            <w:gridCol w:w="288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1f3864" w:val="clear"/>
            <w:tcMar>
              <w:top w:w="80.0" w:type="dxa"/>
              <w:left w:w="120.0" w:type="dxa"/>
              <w:bottom w:w="80.0" w:type="dxa"/>
              <w:right w:w="120.0" w:type="dxa"/>
            </w:tcMar>
          </w:tcPr>
          <w:p w:rsidR="00000000" w:rsidDel="00000000" w:rsidP="00000000" w:rsidRDefault="00000000" w:rsidRPr="00000000" w14:paraId="000002D3">
            <w:pPr>
              <w:rPr/>
            </w:pPr>
            <w:r w:rsidDel="00000000" w:rsidR="00000000" w:rsidRPr="00000000">
              <w:rPr>
                <w:b w:val="1"/>
                <w:bCs w:val="1"/>
                <w:color w:val="ffffff"/>
                <w:sz w:val="18"/>
                <w:szCs w:val="18"/>
                <w:rtl w:val="0"/>
              </w:rPr>
              <w:t xml:space="preserve">Checks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80.0" w:type="dxa"/>
              <w:left w:w="120.0" w:type="dxa"/>
              <w:bottom w:w="80.0" w:type="dxa"/>
              <w:right w:w="120.0" w:type="dxa"/>
            </w:tcMar>
          </w:tcPr>
          <w:p w:rsidR="00000000" w:rsidDel="00000000" w:rsidP="00000000" w:rsidRDefault="00000000" w:rsidRPr="00000000" w14:paraId="000002D4">
            <w:pPr>
              <w:rPr/>
            </w:pPr>
            <w:r w:rsidDel="00000000" w:rsidR="00000000" w:rsidRPr="00000000">
              <w:rPr>
                <w:b w:val="1"/>
                <w:bCs w:val="1"/>
                <w:color w:val="ffffff"/>
                <w:sz w:val="18"/>
                <w:szCs w:val="18"/>
                <w:rtl w:val="0"/>
              </w:rPr>
              <w:t xml:space="preserve">Yes / 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80.0" w:type="dxa"/>
              <w:left w:w="120.0" w:type="dxa"/>
              <w:bottom w:w="80.0" w:type="dxa"/>
              <w:right w:w="120.0" w:type="dxa"/>
            </w:tcMar>
          </w:tcPr>
          <w:p w:rsidR="00000000" w:rsidDel="00000000" w:rsidP="00000000" w:rsidRDefault="00000000" w:rsidRPr="00000000" w14:paraId="000002D5">
            <w:pPr>
              <w:rPr/>
            </w:pPr>
            <w:r w:rsidDel="00000000" w:rsidR="00000000" w:rsidRPr="00000000">
              <w:rPr>
                <w:b w:val="1"/>
                <w:bCs w:val="1"/>
                <w:color w:val="ffffff"/>
                <w:sz w:val="18"/>
                <w:szCs w:val="18"/>
                <w:rtl w:val="0"/>
              </w:rPr>
              <w:t xml:space="preserve">Dev Notes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2D6">
            <w:pPr>
              <w:rPr/>
            </w:pPr>
            <w:r w:rsidDel="00000000" w:rsidR="00000000" w:rsidRPr="00000000">
              <w:rPr>
                <w:sz w:val="18"/>
                <w:szCs w:val="18"/>
                <w:rtl w:val="0"/>
              </w:rPr>
              <w:t xml:space="preserve">Each Agentic chat response shall display a feedback mechanism — at minimum a thumbs-up / thumbs-down rating directly below the response.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2D7">
            <w:pPr>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2D8">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rule_id: feedback.thumbs_control</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2D9">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2DA">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render_feedback_controls(</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2DB">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response_id,</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2DC">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options = {"thumbs_up",</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2DD">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w:t>
              <w:tab/>
              <w:t xml:space="preserve">"thumbs_down"})</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2DE">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2DF">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ctx:</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2E0">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response.id</w:t>
            </w:r>
            <w:r w:rsidDel="00000000" w:rsidR="00000000" w:rsidRPr="00000000">
              <w:rPr>
                <w:rFonts w:ascii="Courier New" w:cs="Courier New" w:eastAsia="Courier New" w:hAnsi="Courier New"/>
                <w:sz w:val="16"/>
                <w:szCs w:val="16"/>
                <w:shd w:fill="c6c6c6" w:val="clear"/>
                <w:rtl w:val="0"/>
              </w:rPr>
              <w:t xml:space="preserve">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80.0" w:type="dxa"/>
              <w:left w:w="120.0" w:type="dxa"/>
              <w:bottom w:w="80.0" w:type="dxa"/>
              <w:right w:w="120.0" w:type="dxa"/>
            </w:tcMar>
          </w:tcPr>
          <w:p w:rsidR="00000000" w:rsidDel="00000000" w:rsidP="00000000" w:rsidRDefault="00000000" w:rsidRPr="00000000" w14:paraId="000002E1">
            <w:pPr>
              <w:rPr/>
            </w:pPr>
            <w:r w:rsidDel="00000000" w:rsidR="00000000" w:rsidRPr="00000000">
              <w:rPr>
                <w:sz w:val="18"/>
                <w:szCs w:val="18"/>
                <w:rtl w:val="0"/>
              </w:rPr>
              <w:t xml:space="preserve">Thumbs-down feedback shall also expose the 'This did not help — escalate to Vivli admin' action.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80.0" w:type="dxa"/>
              <w:left w:w="120.0" w:type="dxa"/>
              <w:bottom w:w="80.0" w:type="dxa"/>
              <w:right w:w="120.0" w:type="dxa"/>
            </w:tcMar>
          </w:tcPr>
          <w:p w:rsidR="00000000" w:rsidDel="00000000" w:rsidP="00000000" w:rsidRDefault="00000000" w:rsidRPr="00000000" w14:paraId="000002E2">
            <w:pPr>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shd w:fill="f2f2f2" w:val="clear"/>
            <w:tcMar>
              <w:top w:w="80.0" w:type="dxa"/>
              <w:left w:w="120.0" w:type="dxa"/>
              <w:bottom w:w="80.0" w:type="dxa"/>
              <w:right w:w="120.0" w:type="dxa"/>
            </w:tcMar>
          </w:tcPr>
          <w:p w:rsidR="00000000" w:rsidDel="00000000" w:rsidP="00000000" w:rsidRDefault="00000000" w:rsidRPr="00000000" w14:paraId="000002E3">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rule_id: feedback.thumbs_down_escalate</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2E4">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2E5">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if feedback == "thumbs_down":</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2E6">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expose action</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2E7">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"This did not help —</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2E8">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escalate to Vivli admin"</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2E9">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-&gt; on click:</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2EA">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escalate_to_admin()</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2EB">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2EC">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ctx:</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2ED">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feedback</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2EE">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response.id</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2EF">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2F0">
            <w:pPr>
              <w:rPr/>
            </w:pPr>
            <w:r w:rsidDel="00000000" w:rsidR="00000000" w:rsidRPr="00000000">
              <w:rPr>
                <w:sz w:val="18"/>
                <w:szCs w:val="18"/>
                <w:rtl w:val="0"/>
              </w:rPr>
              <w:t xml:space="preserve">All feedback (thumbs up/down, escalation trigger) shall be stored in the backend database, associated with the corresponding query and response.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2F1">
            <w:pPr>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2F2">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rule_id: feedback.persist</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2F3">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2F4">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db.feedback.insert({</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2F5">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query_id: query.id,</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2F6">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response_id: response.id,</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2F7">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rating: feedback,</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2F8">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escalated: escalated</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2F9">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2FA">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2FB">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ctx:</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2FC">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query.id</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2FD">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response.id</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2FE">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feedback</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2FF">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80.0" w:type="dxa"/>
              <w:left w:w="120.0" w:type="dxa"/>
              <w:bottom w:w="80.0" w:type="dxa"/>
              <w:right w:w="120.0" w:type="dxa"/>
            </w:tcMar>
          </w:tcPr>
          <w:p w:rsidR="00000000" w:rsidDel="00000000" w:rsidP="00000000" w:rsidRDefault="00000000" w:rsidRPr="00000000" w14:paraId="00000300">
            <w:pPr>
              <w:rPr/>
            </w:pPr>
            <w:r w:rsidDel="00000000" w:rsidR="00000000" w:rsidRPr="00000000">
              <w:rPr>
                <w:sz w:val="18"/>
                <w:szCs w:val="18"/>
                <w:rtl w:val="0"/>
              </w:rPr>
              <w:t xml:space="preserve">Feedback data shall be used to measure Agentic chat success and guide model selection and knowledge base improvement over 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80.0" w:type="dxa"/>
              <w:left w:w="120.0" w:type="dxa"/>
              <w:bottom w:w="80.0" w:type="dxa"/>
              <w:right w:w="120.0" w:type="dxa"/>
            </w:tcMar>
          </w:tcPr>
          <w:p w:rsidR="00000000" w:rsidDel="00000000" w:rsidP="00000000" w:rsidRDefault="00000000" w:rsidRPr="00000000" w14:paraId="00000301">
            <w:pPr>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shd w:fill="f2f2f2" w:val="clear"/>
            <w:tcMar>
              <w:top w:w="80.0" w:type="dxa"/>
              <w:left w:w="120.0" w:type="dxa"/>
              <w:bottom w:w="80.0" w:type="dxa"/>
              <w:right w:w="120.0" w:type="dxa"/>
            </w:tcMar>
          </w:tcPr>
          <w:p w:rsidR="00000000" w:rsidDel="00000000" w:rsidP="00000000" w:rsidRDefault="00000000" w:rsidRPr="00000000" w14:paraId="00000302">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rule_id: feedback.analytics</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303">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304">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aggregate feedback for</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305">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success metrics, model</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306">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selection, KB improvement</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307">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aggregate(db.feedback)</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308">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309">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ctx:</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30A">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db.feedback</w:t>
            </w:r>
            <w:r w:rsidDel="00000000" w:rsidR="00000000" w:rsidRPr="00000000">
              <w:rPr>
                <w:rFonts w:ascii="Courier New" w:cs="Courier New" w:eastAsia="Courier New" w:hAnsi="Courier New"/>
                <w:sz w:val="16"/>
                <w:szCs w:val="16"/>
                <w:shd w:fill="c6c6c6" w:val="clear"/>
                <w:rtl w:val="0"/>
              </w:rPr>
              <w:t xml:space="preserve"> </w:t>
            </w:r>
          </w:p>
        </w:tc>
      </w:tr>
    </w:tbl>
    <w:p w:rsidR="00000000" w:rsidDel="00000000" w:rsidP="00000000" w:rsidRDefault="00000000" w:rsidRPr="00000000" w14:paraId="0000030B">
      <w:pPr>
        <w:spacing w:after="60" w:before="200" w:line="276" w:lineRule="auto"/>
        <w:rPr/>
      </w:pPr>
      <w:r w:rsidDel="00000000" w:rsidR="00000000" w:rsidRPr="00000000">
        <w:rPr>
          <w:rtl w:val="0"/>
        </w:rPr>
      </w:r>
    </w:p>
    <w:p w:rsidR="00000000" w:rsidDel="00000000" w:rsidP="00000000" w:rsidRDefault="00000000" w:rsidRPr="00000000" w14:paraId="0000030C">
      <w:pPr>
        <w:spacing w:after="60" w:before="200" w:line="276" w:lineRule="auto"/>
        <w:rPr/>
      </w:pPr>
      <w:r w:rsidDel="00000000" w:rsidR="00000000" w:rsidRPr="00000000">
        <w:rPr>
          <w:b w:val="1"/>
          <w:bCs w:val="1"/>
          <w:color w:val="2e75b6"/>
          <w:rtl w:val="0"/>
        </w:rPr>
        <w:t xml:space="preserve">N</w:t>
      </w:r>
      <w:r w:rsidDel="00000000" w:rsidR="00000000" w:rsidRPr="00000000">
        <w:rPr>
          <w:b w:val="1"/>
          <w:bCs w:val="1"/>
          <w:color w:val="2e75b6"/>
          <w:rtl w:val="0"/>
        </w:rPr>
        <w:t xml:space="preserve">on-</w:t>
      </w:r>
      <w:sdt>
        <w:sdtPr>
          <w:id w:val="2013164112"/>
          <w:tag w:val="goog_rdk_5"/>
        </w:sdtPr>
        <w:sdtContent>
          <w:commentRangeStart w:id="1"/>
        </w:sdtContent>
      </w:sdt>
      <w:r w:rsidDel="00000000" w:rsidR="00000000" w:rsidRPr="00000000">
        <w:rPr>
          <w:b w:val="1"/>
          <w:bCs w:val="1"/>
          <w:color w:val="2e75b6"/>
          <w:rtl w:val="0"/>
        </w:rPr>
        <w:t xml:space="preserve">Functional Requirem</w:t>
      </w:r>
      <w:commentRangeEnd w:id="1"/>
      <w:r w:rsidDel="00000000" w:rsidR="00000000" w:rsidRPr="00000000">
        <w:commentReference w:id="1"/>
      </w:r>
      <w:r w:rsidDel="00000000" w:rsidR="00000000" w:rsidRPr="00000000">
        <w:rPr>
          <w:b w:val="1"/>
          <w:bCs w:val="1"/>
          <w:color w:val="2e75b6"/>
          <w:rtl w:val="0"/>
        </w:rPr>
        <w:t xml:space="preserve">ents</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40"/>
        <w:gridCol w:w="1440"/>
        <w:gridCol w:w="2880"/>
        <w:tblGridChange w:id="0">
          <w:tblGrid>
            <w:gridCol w:w="5040"/>
            <w:gridCol w:w="1440"/>
            <w:gridCol w:w="288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1f3864" w:val="clear"/>
            <w:tcMar>
              <w:top w:w="80.0" w:type="dxa"/>
              <w:left w:w="120.0" w:type="dxa"/>
              <w:bottom w:w="80.0" w:type="dxa"/>
              <w:right w:w="120.0" w:type="dxa"/>
            </w:tcMar>
          </w:tcPr>
          <w:p w:rsidR="00000000" w:rsidDel="00000000" w:rsidP="00000000" w:rsidRDefault="00000000" w:rsidRPr="00000000" w14:paraId="0000030D">
            <w:pPr>
              <w:rPr/>
            </w:pPr>
            <w:r w:rsidDel="00000000" w:rsidR="00000000" w:rsidRPr="00000000">
              <w:rPr>
                <w:b w:val="1"/>
                <w:bCs w:val="1"/>
                <w:color w:val="ffffff"/>
                <w:sz w:val="18"/>
                <w:szCs w:val="18"/>
                <w:rtl w:val="0"/>
              </w:rPr>
              <w:t xml:space="preserve">Checks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80.0" w:type="dxa"/>
              <w:left w:w="120.0" w:type="dxa"/>
              <w:bottom w:w="80.0" w:type="dxa"/>
              <w:right w:w="120.0" w:type="dxa"/>
            </w:tcMar>
          </w:tcPr>
          <w:p w:rsidR="00000000" w:rsidDel="00000000" w:rsidP="00000000" w:rsidRDefault="00000000" w:rsidRPr="00000000" w14:paraId="0000030E">
            <w:pPr>
              <w:rPr/>
            </w:pPr>
            <w:r w:rsidDel="00000000" w:rsidR="00000000" w:rsidRPr="00000000">
              <w:rPr>
                <w:b w:val="1"/>
                <w:bCs w:val="1"/>
                <w:color w:val="ffffff"/>
                <w:sz w:val="18"/>
                <w:szCs w:val="18"/>
                <w:rtl w:val="0"/>
              </w:rPr>
              <w:t xml:space="preserve">Yes / 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80.0" w:type="dxa"/>
              <w:left w:w="120.0" w:type="dxa"/>
              <w:bottom w:w="80.0" w:type="dxa"/>
              <w:right w:w="120.0" w:type="dxa"/>
            </w:tcMar>
          </w:tcPr>
          <w:p w:rsidR="00000000" w:rsidDel="00000000" w:rsidP="00000000" w:rsidRDefault="00000000" w:rsidRPr="00000000" w14:paraId="0000030F">
            <w:pPr>
              <w:rPr/>
            </w:pPr>
            <w:r w:rsidDel="00000000" w:rsidR="00000000" w:rsidRPr="00000000">
              <w:rPr>
                <w:b w:val="1"/>
                <w:bCs w:val="1"/>
                <w:color w:val="ffffff"/>
                <w:sz w:val="18"/>
                <w:szCs w:val="18"/>
                <w:rtl w:val="0"/>
              </w:rPr>
              <w:t xml:space="preserve">Dev Notes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310">
            <w:pPr>
              <w:rPr/>
            </w:pPr>
            <w:r w:rsidDel="00000000" w:rsidR="00000000" w:rsidRPr="00000000">
              <w:rPr>
                <w:sz w:val="18"/>
                <w:szCs w:val="18"/>
                <w:rtl w:val="0"/>
              </w:rPr>
              <w:t xml:space="preserve">Performance</w:t>
            </w:r>
            <w:r w:rsidDel="00000000" w:rsidR="00000000" w:rsidRPr="00000000">
              <w:rPr>
                <w:sz w:val="18"/>
                <w:szCs w:val="18"/>
                <w:rtl w:val="0"/>
              </w:rPr>
              <w:t xml:space="preserve">: The Agentic chat shall return a response within an acceptable time</w:t>
            </w:r>
            <w:r w:rsidDel="00000000" w:rsidR="00000000" w:rsidRPr="00000000">
              <w:rPr>
                <w:sz w:val="18"/>
                <w:szCs w:val="18"/>
                <w:rtl w:val="0"/>
              </w:rPr>
              <w:t xml:space="preserve"> (target: under 60 seconds for FAQ queries; under 60 seconds for data request related queries).</w:t>
            </w:r>
            <w:r w:rsidDel="00000000" w:rsidR="00000000" w:rsidRPr="00000000">
              <w:rPr>
                <w:sz w:val="18"/>
                <w:szCs w:val="18"/>
                <w:rtl w:val="0"/>
              </w:rPr>
              <w:t xml:space="preserve">10 concurrent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311">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312">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rule_id: nfr.performance</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313">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314">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SLA_RESPONSE_SEC = 60</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315">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MIN_CONCURRENT = 10</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316">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317">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assert response_time &lt;</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318">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SLA_RESPONSE_SEC</w:t>
            </w:r>
            <w:r w:rsidDel="00000000" w:rsidR="00000000" w:rsidRPr="00000000">
              <w:rPr>
                <w:rFonts w:ascii="Courier New" w:cs="Courier New" w:eastAsia="Courier New" w:hAnsi="Courier New"/>
                <w:sz w:val="16"/>
                <w:szCs w:val="16"/>
                <w:shd w:fill="c6c6c6" w:val="clear"/>
                <w:rtl w:val="0"/>
              </w:rPr>
              <w:t xml:space="preserve">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80.0" w:type="dxa"/>
              <w:left w:w="120.0" w:type="dxa"/>
              <w:bottom w:w="80.0" w:type="dxa"/>
              <w:right w:w="120.0" w:type="dxa"/>
            </w:tcMar>
          </w:tcPr>
          <w:p w:rsidR="00000000" w:rsidDel="00000000" w:rsidP="00000000" w:rsidRDefault="00000000" w:rsidRPr="00000000" w14:paraId="00000319">
            <w:pPr>
              <w:rPr/>
            </w:pPr>
            <w:r w:rsidDel="00000000" w:rsidR="00000000" w:rsidRPr="00000000">
              <w:rPr>
                <w:sz w:val="18"/>
                <w:szCs w:val="18"/>
                <w:rtl w:val="0"/>
              </w:rPr>
              <w:t xml:space="preserve">AI Transparency: Every Agentic chat response must be clearly labelled as AI-generated. Researchers must never be misled into believing they are chatting with a human Vivli admin.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80.0" w:type="dxa"/>
              <w:left w:w="120.0" w:type="dxa"/>
              <w:bottom w:w="80.0" w:type="dxa"/>
              <w:right w:w="120.0" w:type="dxa"/>
            </w:tcMar>
          </w:tcPr>
          <w:p w:rsidR="00000000" w:rsidDel="00000000" w:rsidP="00000000" w:rsidRDefault="00000000" w:rsidRPr="00000000" w14:paraId="0000031A">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80.0" w:type="dxa"/>
              <w:left w:w="120.0" w:type="dxa"/>
              <w:bottom w:w="80.0" w:type="dxa"/>
              <w:right w:w="120.0" w:type="dxa"/>
            </w:tcMar>
          </w:tcPr>
          <w:p w:rsidR="00000000" w:rsidDel="00000000" w:rsidP="00000000" w:rsidRDefault="00000000" w:rsidRPr="00000000" w14:paraId="0000031B">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rule_id: nfr.ai_transparency</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31C">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31D">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assert AI_DISCLAIMER in response</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31E">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see response.ai_indicator</w:t>
            </w:r>
            <w:r w:rsidDel="00000000" w:rsidR="00000000" w:rsidRPr="00000000">
              <w:rPr>
                <w:rFonts w:ascii="Courier New" w:cs="Courier New" w:eastAsia="Courier New" w:hAnsi="Courier New"/>
                <w:sz w:val="16"/>
                <w:szCs w:val="16"/>
                <w:shd w:fill="c6c6c6" w:val="clear"/>
                <w:rtl w:val="0"/>
              </w:rPr>
              <w:t xml:space="preserve">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31F">
            <w:pPr>
              <w:rPr/>
            </w:pPr>
            <w:r w:rsidDel="00000000" w:rsidR="00000000" w:rsidRPr="00000000">
              <w:rPr>
                <w:sz w:val="18"/>
                <w:szCs w:val="18"/>
                <w:rtl w:val="0"/>
              </w:rPr>
              <w:t xml:space="preserve">Accuracy: The Agentic chat must not hallucinate or fabricate responses. All answers must be grounded in retrieved knowledge base documents. Unanswerable queries must escalate for human review.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320">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321">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rule_id: nfr.accuracy</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322">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323">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if not grounded(response,</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324">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kb_docs):</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325">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-&gt; escalate_to_admin()</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326">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no fabrication</w:t>
            </w:r>
            <w:r w:rsidDel="00000000" w:rsidR="00000000" w:rsidRPr="00000000">
              <w:rPr>
                <w:rFonts w:ascii="Courier New" w:cs="Courier New" w:eastAsia="Courier New" w:hAnsi="Courier New"/>
                <w:sz w:val="16"/>
                <w:szCs w:val="16"/>
                <w:shd w:fill="c6c6c6" w:val="clear"/>
                <w:rtl w:val="0"/>
              </w:rPr>
              <w:t xml:space="preserve">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80.0" w:type="dxa"/>
              <w:left w:w="120.0" w:type="dxa"/>
              <w:bottom w:w="80.0" w:type="dxa"/>
              <w:right w:w="120.0" w:type="dxa"/>
            </w:tcMar>
          </w:tcPr>
          <w:p w:rsidR="00000000" w:rsidDel="00000000" w:rsidP="00000000" w:rsidRDefault="00000000" w:rsidRPr="00000000" w14:paraId="00000327">
            <w:pPr>
              <w:rPr>
                <w:sz w:val="18"/>
                <w:szCs w:val="18"/>
              </w:rPr>
            </w:pPr>
            <w:r w:rsidDel="00000000" w:rsidR="00000000" w:rsidRPr="00000000">
              <w:rPr>
                <w:sz w:val="18"/>
                <w:szCs w:val="18"/>
                <w:rtl w:val="0"/>
              </w:rPr>
              <w:t xml:space="preserve">Security: LLM model access must be secured via Azure OpenAI policy controls. All researcher data must comply with Vivli data security requirements.</w:t>
            </w:r>
            <w:r w:rsidDel="00000000" w:rsidR="00000000" w:rsidRPr="00000000">
              <w:rPr>
                <w:sz w:val="18"/>
                <w:szCs w:val="18"/>
                <w:rtl w:val="0"/>
              </w:rPr>
              <w:t xml:space="preserve">(LLM is governed through Azure OpenAI service controls including RBAC, network isolation, and policy-based enforcement in line with Azure security best practices.)</w:t>
            </w:r>
          </w:p>
          <w:p w:rsidR="00000000" w:rsidDel="00000000" w:rsidP="00000000" w:rsidRDefault="00000000" w:rsidRPr="00000000" w14:paraId="00000328">
            <w:pPr>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80.0" w:type="dxa"/>
              <w:left w:w="120.0" w:type="dxa"/>
              <w:bottom w:w="80.0" w:type="dxa"/>
              <w:right w:w="120.0" w:type="dxa"/>
            </w:tcMar>
          </w:tcPr>
          <w:p w:rsidR="00000000" w:rsidDel="00000000" w:rsidP="00000000" w:rsidRDefault="00000000" w:rsidRPr="00000000" w14:paraId="00000329">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80.0" w:type="dxa"/>
              <w:left w:w="120.0" w:type="dxa"/>
              <w:bottom w:w="80.0" w:type="dxa"/>
              <w:right w:w="120.0" w:type="dxa"/>
            </w:tcMar>
          </w:tcPr>
          <w:p w:rsidR="00000000" w:rsidDel="00000000" w:rsidP="00000000" w:rsidRDefault="00000000" w:rsidRPr="00000000" w14:paraId="0000032A">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rule_id: nfr.security</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32B">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32C">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Azure OpenAI controls:</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32D">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RBAC, network isolation,</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32E">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policy-based enforcement</w:t>
            </w:r>
            <w:r w:rsidDel="00000000" w:rsidR="00000000" w:rsidRPr="00000000">
              <w:rPr>
                <w:rFonts w:ascii="Courier New" w:cs="Courier New" w:eastAsia="Courier New" w:hAnsi="Courier New"/>
                <w:sz w:val="16"/>
                <w:szCs w:val="16"/>
                <w:shd w:fill="c6c6c6" w:val="clear"/>
                <w:rtl w:val="0"/>
              </w:rPr>
              <w:t xml:space="preserve">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32F">
            <w:pPr>
              <w:rPr/>
            </w:pPr>
            <w:r w:rsidDel="00000000" w:rsidR="00000000" w:rsidRPr="00000000">
              <w:rPr>
                <w:sz w:val="18"/>
                <w:szCs w:val="18"/>
                <w:rtl w:val="0"/>
              </w:rPr>
              <w:t xml:space="preserve">Scalability: The solution shall support concurrent queries from multiple researchers without degradation in response 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330">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331">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rule_id: nfr.scalability</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332">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333">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horizontal scale via</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334">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managed container apps</w:t>
            </w:r>
            <w:r w:rsidDel="00000000" w:rsidR="00000000" w:rsidRPr="00000000">
              <w:rPr>
                <w:rFonts w:ascii="Courier New" w:cs="Courier New" w:eastAsia="Courier New" w:hAnsi="Courier New"/>
                <w:sz w:val="16"/>
                <w:szCs w:val="16"/>
                <w:shd w:fill="c6c6c6" w:val="clear"/>
                <w:rtl w:val="0"/>
              </w:rPr>
              <w:t xml:space="preserve">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80.0" w:type="dxa"/>
              <w:left w:w="120.0" w:type="dxa"/>
              <w:bottom w:w="80.0" w:type="dxa"/>
              <w:right w:w="120.0" w:type="dxa"/>
            </w:tcMar>
          </w:tcPr>
          <w:p w:rsidR="00000000" w:rsidDel="00000000" w:rsidP="00000000" w:rsidRDefault="00000000" w:rsidRPr="00000000" w14:paraId="00000335">
            <w:pPr>
              <w:rPr/>
            </w:pPr>
            <w:r w:rsidDel="00000000" w:rsidR="00000000" w:rsidRPr="00000000">
              <w:rPr>
                <w:sz w:val="18"/>
                <w:szCs w:val="18"/>
                <w:rtl w:val="0"/>
              </w:rPr>
              <w:t xml:space="preserve">Compliance: The solution must follow Azure infrastructure and compliance standards as defined by the Vivli DevOps team.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80.0" w:type="dxa"/>
              <w:left w:w="120.0" w:type="dxa"/>
              <w:bottom w:w="80.0" w:type="dxa"/>
              <w:right w:w="120.0" w:type="dxa"/>
            </w:tcMar>
          </w:tcPr>
          <w:p w:rsidR="00000000" w:rsidDel="00000000" w:rsidP="00000000" w:rsidRDefault="00000000" w:rsidRPr="00000000" w14:paraId="00000336">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80.0" w:type="dxa"/>
              <w:left w:w="120.0" w:type="dxa"/>
              <w:bottom w:w="80.0" w:type="dxa"/>
              <w:right w:w="120.0" w:type="dxa"/>
            </w:tcMar>
          </w:tcPr>
          <w:p w:rsidR="00000000" w:rsidDel="00000000" w:rsidP="00000000" w:rsidRDefault="00000000" w:rsidRPr="00000000" w14:paraId="00000337">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rule_id: nfr.compliance</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338">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339">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Azure infra + Vivli</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33A">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DevOps standards</w:t>
            </w:r>
            <w:r w:rsidDel="00000000" w:rsidR="00000000" w:rsidRPr="00000000">
              <w:rPr>
                <w:rFonts w:ascii="Courier New" w:cs="Courier New" w:eastAsia="Courier New" w:hAnsi="Courier New"/>
                <w:sz w:val="16"/>
                <w:szCs w:val="16"/>
                <w:shd w:fill="c6c6c6" w:val="clear"/>
                <w:rtl w:val="0"/>
              </w:rPr>
              <w:t xml:space="preserve">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3B">
            <w:pPr>
              <w:rPr>
                <w:sz w:val="18"/>
                <w:szCs w:val="18"/>
              </w:rPr>
            </w:pPr>
            <w:r w:rsidDel="00000000" w:rsidR="00000000" w:rsidRPr="00000000">
              <w:rPr>
                <w:sz w:val="18"/>
                <w:szCs w:val="18"/>
                <w:rtl w:val="0"/>
              </w:rPr>
              <w:t xml:space="preserve">Resilience: The solution shall support multi-region deployment model,</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3C">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3D">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rule_id: nfr.resilience</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33E">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33F">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multi-region deployment</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340">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41">
            <w:pPr>
              <w:rPr>
                <w:sz w:val="18"/>
                <w:szCs w:val="18"/>
              </w:rPr>
            </w:pPr>
            <w:r w:rsidDel="00000000" w:rsidR="00000000" w:rsidRPr="00000000">
              <w:rPr>
                <w:sz w:val="18"/>
                <w:szCs w:val="18"/>
                <w:rtl w:val="0"/>
              </w:rPr>
              <w:t xml:space="preserve">Microsoft AI Foundry content guidelines for guardrails. These guidelines help enforce safety, compliance, and responsible AI behavior by filtering harmful, unsafe, or policy-violating inputs and outputs.</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42">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43">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rule_id: nfr.guardrails</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344">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345">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apply_content_filters(</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346">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input, output)  # MS AI</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347">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w:t>
              <w:tab/>
              <w:t xml:space="preserve"># Foundry</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348">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block harmful / unsafe /</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349">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policy-violating content</w:t>
            </w:r>
            <w:r w:rsidDel="00000000" w:rsidR="00000000" w:rsidRPr="00000000">
              <w:rPr>
                <w:rFonts w:ascii="Courier New" w:cs="Courier New" w:eastAsia="Courier New" w:hAnsi="Courier New"/>
                <w:sz w:val="16"/>
                <w:szCs w:val="16"/>
                <w:shd w:fill="c6c6c6" w:val="clear"/>
                <w:rtl w:val="0"/>
              </w:rPr>
              <w:t xml:space="preserve">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4A">
            <w:pPr>
              <w:rPr>
                <w:sz w:val="18"/>
                <w:szCs w:val="18"/>
              </w:rPr>
            </w:pPr>
            <w:r w:rsidDel="00000000" w:rsidR="00000000" w:rsidRPr="00000000">
              <w:rPr>
                <w:sz w:val="18"/>
                <w:szCs w:val="18"/>
                <w:rtl w:val="0"/>
              </w:rPr>
              <w:t xml:space="preserve">Uptime and Availability SLO: since we are using managed services like azure AI search, container app and multi region deployment  for cosmos DB and uptime is guaranteed.</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4B">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4C">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rule_id: nfr.uptime_slo</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34D">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34E">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managed services:</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34F">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Azure AI Search,</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350">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Container Apps,</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351">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Cosmos DB (multi-region)</w:t>
            </w:r>
            <w:r w:rsidDel="00000000" w:rsidR="00000000" w:rsidRPr="00000000">
              <w:rPr>
                <w:rFonts w:ascii="Courier New" w:cs="Courier New" w:eastAsia="Courier New" w:hAnsi="Courier New"/>
                <w:sz w:val="16"/>
                <w:szCs w:val="16"/>
                <w:shd w:fill="c6c6c6" w:val="clear"/>
                <w:rtl w:val="0"/>
              </w:rPr>
              <w:t xml:space="preserve">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80.0" w:type="dxa"/>
              <w:left w:w="120.0" w:type="dxa"/>
              <w:bottom w:w="80.0" w:type="dxa"/>
              <w:right w:w="120.0" w:type="dxa"/>
            </w:tcMar>
          </w:tcPr>
          <w:p w:rsidR="00000000" w:rsidDel="00000000" w:rsidP="00000000" w:rsidRDefault="00000000" w:rsidRPr="00000000" w14:paraId="00000352">
            <w:pPr>
              <w:rPr>
                <w:sz w:val="18"/>
                <w:szCs w:val="18"/>
              </w:rPr>
            </w:pPr>
            <w:r w:rsidDel="00000000" w:rsidR="00000000" w:rsidRPr="00000000">
              <w:rPr>
                <w:sz w:val="18"/>
                <w:szCs w:val="18"/>
                <w:rtl w:val="0"/>
              </w:rPr>
              <w:t xml:space="preserve">Maintainability: The solution shall allow deployment to multiple environments through automated scripts</w:t>
            </w:r>
          </w:p>
        </w:tc>
        <w:tc>
          <w:tcPr>
            <w:tcBorders>
              <w:top w:color="000000" w:space="0" w:sz="4" w:val="single"/>
              <w:left w:color="000000" w:space="0" w:sz="4" w:val="single"/>
              <w:bottom w:color="000000" w:space="0" w:sz="4" w:val="single"/>
              <w:right w:color="000000" w:space="0" w:sz="4" w:val="single"/>
            </w:tcBorders>
            <w:shd w:fill="f2f2f2" w:val="clear"/>
            <w:tcMar>
              <w:top w:w="80.0" w:type="dxa"/>
              <w:left w:w="120.0" w:type="dxa"/>
              <w:bottom w:w="80.0" w:type="dxa"/>
              <w:right w:w="120.0" w:type="dxa"/>
            </w:tcMar>
          </w:tcPr>
          <w:p w:rsidR="00000000" w:rsidDel="00000000" w:rsidP="00000000" w:rsidRDefault="00000000" w:rsidRPr="00000000" w14:paraId="00000353">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80.0" w:type="dxa"/>
              <w:left w:w="120.0" w:type="dxa"/>
              <w:bottom w:w="80.0" w:type="dxa"/>
              <w:right w:w="120.0" w:type="dxa"/>
            </w:tcMar>
          </w:tcPr>
          <w:p w:rsidR="00000000" w:rsidDel="00000000" w:rsidP="00000000" w:rsidRDefault="00000000" w:rsidRPr="00000000" w14:paraId="00000354">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rule_id: nfr.maintainability</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355">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356">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automated deploy scripts</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357">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for multiple environments</w:t>
            </w:r>
            <w:r w:rsidDel="00000000" w:rsidR="00000000" w:rsidRPr="00000000">
              <w:rPr>
                <w:rFonts w:ascii="Courier New" w:cs="Courier New" w:eastAsia="Courier New" w:hAnsi="Courier New"/>
                <w:sz w:val="16"/>
                <w:szCs w:val="16"/>
                <w:shd w:fill="c6c6c6" w:val="clear"/>
                <w:rtl w:val="0"/>
              </w:rPr>
              <w:t xml:space="preserve">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80.0" w:type="dxa"/>
              <w:left w:w="120.0" w:type="dxa"/>
              <w:bottom w:w="80.0" w:type="dxa"/>
              <w:right w:w="120.0" w:type="dxa"/>
            </w:tcMar>
          </w:tcPr>
          <w:p w:rsidR="00000000" w:rsidDel="00000000" w:rsidP="00000000" w:rsidRDefault="00000000" w:rsidRPr="00000000" w14:paraId="00000358">
            <w:pPr>
              <w:rPr>
                <w:sz w:val="18"/>
                <w:szCs w:val="18"/>
              </w:rPr>
            </w:pPr>
            <w:r w:rsidDel="00000000" w:rsidR="00000000" w:rsidRPr="00000000">
              <w:rPr>
                <w:sz w:val="18"/>
                <w:szCs w:val="18"/>
                <w:rtl w:val="0"/>
              </w:rPr>
              <w:t xml:space="preserve">Code will be checked into a git repo delivered incrementally at least once per sprint, eg: every 2 weeks, and use githubflow branching logic with pull requests (PR’s) issued ready for review by architects on the Vivli DevOps team.</w:t>
            </w:r>
          </w:p>
        </w:tc>
        <w:tc>
          <w:tcPr>
            <w:tcBorders>
              <w:top w:color="000000" w:space="0" w:sz="4" w:val="single"/>
              <w:left w:color="000000" w:space="0" w:sz="4" w:val="single"/>
              <w:bottom w:color="000000" w:space="0" w:sz="4" w:val="single"/>
              <w:right w:color="000000" w:space="0" w:sz="4" w:val="single"/>
            </w:tcBorders>
            <w:shd w:fill="f2f2f2" w:val="clear"/>
            <w:tcMar>
              <w:top w:w="80.0" w:type="dxa"/>
              <w:left w:w="120.0" w:type="dxa"/>
              <w:bottom w:w="80.0" w:type="dxa"/>
              <w:right w:w="120.0" w:type="dxa"/>
            </w:tcMar>
          </w:tcPr>
          <w:p w:rsidR="00000000" w:rsidDel="00000000" w:rsidP="00000000" w:rsidRDefault="00000000" w:rsidRPr="00000000" w14:paraId="00000359">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80.0" w:type="dxa"/>
              <w:left w:w="120.0" w:type="dxa"/>
              <w:bottom w:w="80.0" w:type="dxa"/>
              <w:right w:w="120.0" w:type="dxa"/>
            </w:tcMar>
          </w:tcPr>
          <w:p w:rsidR="00000000" w:rsidDel="00000000" w:rsidP="00000000" w:rsidRDefault="00000000" w:rsidRPr="00000000" w14:paraId="0000035A">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rule_id: nfr.source_control</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35B">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35C">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git repo, GitHub flow,</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35D">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PRs per sprint (~2 weeks),</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35E">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reviewed by Vivli DevOps</w:t>
            </w:r>
            <w:r w:rsidDel="00000000" w:rsidR="00000000" w:rsidRPr="00000000">
              <w:rPr>
                <w:rFonts w:ascii="Courier New" w:cs="Courier New" w:eastAsia="Courier New" w:hAnsi="Courier New"/>
                <w:sz w:val="16"/>
                <w:szCs w:val="16"/>
                <w:shd w:fill="c6c6c6" w:val="clear"/>
                <w:rtl w:val="0"/>
              </w:rPr>
              <w:t xml:space="preserve">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35F">
            <w:pPr>
              <w:rPr/>
            </w:pPr>
            <w:r w:rsidDel="00000000" w:rsidR="00000000" w:rsidRPr="00000000">
              <w:rPr>
                <w:sz w:val="18"/>
                <w:szCs w:val="18"/>
                <w:rtl w:val="0"/>
              </w:rPr>
              <w:t xml:space="preserve">Auditability: All interactions shall be logged and available for retrospective analysis and model improvement cycles.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360">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361">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rule_id: nfr.auditability</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362">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363">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see Logging &amp; Auditability</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364">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log all interactions</w:t>
            </w:r>
            <w:r w:rsidDel="00000000" w:rsidR="00000000" w:rsidRPr="00000000">
              <w:rPr>
                <w:rFonts w:ascii="Courier New" w:cs="Courier New" w:eastAsia="Courier New" w:hAnsi="Courier New"/>
                <w:sz w:val="16"/>
                <w:szCs w:val="16"/>
                <w:shd w:fill="c6c6c6" w:val="clear"/>
                <w:rtl w:val="0"/>
              </w:rPr>
              <w:t xml:space="preserve">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365">
            <w:pPr>
              <w:rPr>
                <w:sz w:val="18"/>
                <w:szCs w:val="18"/>
              </w:rPr>
            </w:pPr>
            <w:r w:rsidDel="00000000" w:rsidR="00000000" w:rsidRPr="00000000">
              <w:rPr>
                <w:sz w:val="18"/>
                <w:szCs w:val="18"/>
                <w:rtl w:val="0"/>
              </w:rPr>
              <w:t xml:space="preserve">LLM Selection:</w:t>
            </w:r>
            <w:r w:rsidDel="00000000" w:rsidR="00000000" w:rsidRPr="00000000">
              <w:rPr>
                <w:rtl w:val="0"/>
              </w:rPr>
            </w:r>
          </w:p>
          <w:p w:rsidR="00000000" w:rsidDel="00000000" w:rsidP="00000000" w:rsidRDefault="00000000" w:rsidRPr="00000000" w14:paraId="00000366">
            <w:pPr>
              <w:rPr>
                <w:sz w:val="18"/>
                <w:szCs w:val="18"/>
              </w:rPr>
            </w:pPr>
            <w:r w:rsidDel="00000000" w:rsidR="00000000" w:rsidRPr="00000000">
              <w:rPr>
                <w:sz w:val="18"/>
                <w:szCs w:val="18"/>
                <w:rtl w:val="0"/>
              </w:rPr>
              <w:t xml:space="preserve">The Sprints will start with GPT-4O-mini as it is a great combination of accuracy and cost, especially for Chat/RAG use cases. In Sprint 2, we will develop a Golden Dataset of questions. These will be ingested into Azure AI Search to power a RAG application. A candidate list of Models like Phi-4-mini, Mistral Small &amp; GPT-5.4 mini will be benchmarked against this application with metrics related to Hallucination, Token economics and a winner will be chosen.</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367">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368">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rule_id: nfr.llm_selection</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369">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36A">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SPRINT_1_MODEL = "gpt-4o-mini"</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36B">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CANDIDATES = {</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36C">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"phi-4-mini",</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36D">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"mistral-small",</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36E">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"gpt-5.4-mini"</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36F">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370">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benchmark(CANDIDATES,</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371">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dataset = GOLDEN_DATASET,</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372">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metrics = {"hallucination",</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373">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w:t>
              <w:tab/>
              <w:t xml:space="preserve">"token_economics"})</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374">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-&gt; select winner</w:t>
            </w:r>
            <w:r w:rsidDel="00000000" w:rsidR="00000000" w:rsidRPr="00000000">
              <w:rPr>
                <w:rFonts w:ascii="Courier New" w:cs="Courier New" w:eastAsia="Courier New" w:hAnsi="Courier New"/>
                <w:sz w:val="16"/>
                <w:szCs w:val="16"/>
                <w:shd w:fill="c6c6c6" w:val="clear"/>
                <w:rtl w:val="0"/>
              </w:rPr>
              <w:t xml:space="preserve"> </w:t>
            </w:r>
          </w:p>
        </w:tc>
      </w:tr>
    </w:tbl>
    <w:p w:rsidR="00000000" w:rsidDel="00000000" w:rsidP="00000000" w:rsidRDefault="00000000" w:rsidRPr="00000000" w14:paraId="00000375">
      <w:pPr>
        <w:spacing w:after="60" w:before="60" w:line="276" w:lineRule="auto"/>
        <w:rPr/>
      </w:pPr>
      <w:r w:rsidDel="00000000" w:rsidR="00000000" w:rsidRPr="00000000">
        <w:rPr>
          <w:rtl w:val="0"/>
        </w:rPr>
      </w:r>
    </w:p>
    <w:p w:rsidR="00000000" w:rsidDel="00000000" w:rsidP="00000000" w:rsidRDefault="00000000" w:rsidRPr="00000000" w14:paraId="00000376">
      <w:pPr>
        <w:spacing w:after="60" w:before="200" w:line="276" w:lineRule="auto"/>
        <w:rPr/>
      </w:pPr>
      <w:r w:rsidDel="00000000" w:rsidR="00000000" w:rsidRPr="00000000">
        <w:rPr>
          <w:rtl w:val="0"/>
        </w:rPr>
      </w:r>
    </w:p>
    <w:p w:rsidR="00000000" w:rsidDel="00000000" w:rsidP="00000000" w:rsidRDefault="00000000" w:rsidRPr="00000000" w14:paraId="00000377">
      <w:pPr>
        <w:spacing w:after="80" w:before="280" w:line="276" w:lineRule="auto"/>
        <w:rPr/>
      </w:pPr>
      <w:r w:rsidDel="00000000" w:rsidR="00000000" w:rsidRPr="00000000">
        <w:rPr>
          <w:b w:val="1"/>
          <w:bCs w:val="1"/>
          <w:color w:val="1f3864"/>
          <w:sz w:val="26"/>
          <w:szCs w:val="26"/>
          <w:rtl w:val="0"/>
        </w:rPr>
        <w:t xml:space="preserve">KNOWLEDGE BASE REQUIREMENTS</w:t>
      </w:r>
      <w:r w:rsidDel="00000000" w:rsidR="00000000" w:rsidRPr="00000000">
        <w:rPr>
          <w:rtl w:val="0"/>
        </w:rPr>
      </w:r>
    </w:p>
    <w:p w:rsidR="00000000" w:rsidDel="00000000" w:rsidP="00000000" w:rsidRDefault="00000000" w:rsidRPr="00000000" w14:paraId="00000378">
      <w:pPr>
        <w:pStyle w:val="Heading2"/>
        <w:spacing w:line="276" w:lineRule="auto"/>
        <w:rPr/>
      </w:pPr>
      <w:r w:rsidDel="00000000" w:rsidR="00000000" w:rsidRPr="00000000">
        <w:rPr>
          <w:rtl w:val="0"/>
        </w:rPr>
        <w:t xml:space="preserve">Section 2</w:t>
      </w:r>
    </w:p>
    <w:p w:rsidR="00000000" w:rsidDel="00000000" w:rsidP="00000000" w:rsidRDefault="00000000" w:rsidRPr="00000000" w14:paraId="00000379">
      <w:pPr>
        <w:spacing w:after="60" w:before="200" w:line="276" w:lineRule="auto"/>
        <w:rPr/>
      </w:pPr>
      <w:r w:rsidDel="00000000" w:rsidR="00000000" w:rsidRPr="00000000">
        <w:rPr>
          <w:b w:val="1"/>
          <w:bCs w:val="1"/>
          <w:color w:val="2e75b6"/>
          <w:rtl w:val="0"/>
        </w:rPr>
        <w:t xml:space="preserve">Knowledge Base Sources</w:t>
      </w:r>
      <w:r w:rsidDel="00000000" w:rsidR="00000000" w:rsidRPr="00000000">
        <w:rPr>
          <w:rtl w:val="0"/>
        </w:rPr>
      </w:r>
    </w:p>
    <w:p w:rsidR="00000000" w:rsidDel="00000000" w:rsidP="00000000" w:rsidRDefault="00000000" w:rsidRPr="00000000" w14:paraId="0000037A">
      <w:pPr>
        <w:spacing w:after="60" w:before="60" w:line="276" w:lineRule="auto"/>
        <w:rPr/>
      </w:pPr>
      <w:r w:rsidDel="00000000" w:rsidR="00000000" w:rsidRPr="00000000">
        <w:rPr>
          <w:b w:val="1"/>
          <w:bCs w:val="1"/>
          <w:color w:val="1a1a2e"/>
          <w:sz w:val="21"/>
          <w:szCs w:val="21"/>
          <w:rtl w:val="0"/>
        </w:rPr>
        <w:t xml:space="preserve">All the following sources shall be ingested into the Azure AI Search vector database to power Agentic chat FAQ responses:</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40"/>
        <w:gridCol w:w="1440"/>
        <w:gridCol w:w="2880"/>
        <w:tblGridChange w:id="0">
          <w:tblGrid>
            <w:gridCol w:w="5040"/>
            <w:gridCol w:w="1440"/>
            <w:gridCol w:w="288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1f3864" w:val="clear"/>
            <w:tcMar>
              <w:top w:w="80.0" w:type="dxa"/>
              <w:left w:w="120.0" w:type="dxa"/>
              <w:bottom w:w="80.0" w:type="dxa"/>
              <w:right w:w="120.0" w:type="dxa"/>
            </w:tcMar>
          </w:tcPr>
          <w:p w:rsidR="00000000" w:rsidDel="00000000" w:rsidP="00000000" w:rsidRDefault="00000000" w:rsidRPr="00000000" w14:paraId="0000037B">
            <w:pPr>
              <w:rPr/>
            </w:pPr>
            <w:r w:rsidDel="00000000" w:rsidR="00000000" w:rsidRPr="00000000">
              <w:rPr>
                <w:b w:val="1"/>
                <w:bCs w:val="1"/>
                <w:color w:val="ffffff"/>
                <w:sz w:val="18"/>
                <w:szCs w:val="18"/>
                <w:rtl w:val="0"/>
              </w:rPr>
              <w:t xml:space="preserve">Checks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80.0" w:type="dxa"/>
              <w:left w:w="120.0" w:type="dxa"/>
              <w:bottom w:w="80.0" w:type="dxa"/>
              <w:right w:w="120.0" w:type="dxa"/>
            </w:tcMar>
          </w:tcPr>
          <w:p w:rsidR="00000000" w:rsidDel="00000000" w:rsidP="00000000" w:rsidRDefault="00000000" w:rsidRPr="00000000" w14:paraId="0000037C">
            <w:pPr>
              <w:rPr/>
            </w:pPr>
            <w:r w:rsidDel="00000000" w:rsidR="00000000" w:rsidRPr="00000000">
              <w:rPr>
                <w:b w:val="1"/>
                <w:bCs w:val="1"/>
                <w:color w:val="ffffff"/>
                <w:sz w:val="18"/>
                <w:szCs w:val="18"/>
                <w:rtl w:val="0"/>
              </w:rPr>
              <w:t xml:space="preserve">Yes / 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80.0" w:type="dxa"/>
              <w:left w:w="120.0" w:type="dxa"/>
              <w:bottom w:w="80.0" w:type="dxa"/>
              <w:right w:w="120.0" w:type="dxa"/>
            </w:tcMar>
          </w:tcPr>
          <w:p w:rsidR="00000000" w:rsidDel="00000000" w:rsidP="00000000" w:rsidRDefault="00000000" w:rsidRPr="00000000" w14:paraId="0000037D">
            <w:pPr>
              <w:rPr/>
            </w:pPr>
            <w:r w:rsidDel="00000000" w:rsidR="00000000" w:rsidRPr="00000000">
              <w:rPr>
                <w:b w:val="1"/>
                <w:bCs w:val="1"/>
                <w:color w:val="ffffff"/>
                <w:sz w:val="18"/>
                <w:szCs w:val="18"/>
                <w:rtl w:val="0"/>
              </w:rPr>
              <w:t xml:space="preserve">Dev Notes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37E">
            <w:pPr>
              <w:rPr/>
            </w:pPr>
            <w:r w:rsidDel="00000000" w:rsidR="00000000" w:rsidRPr="00000000">
              <w:rPr>
                <w:sz w:val="18"/>
                <w:szCs w:val="18"/>
                <w:rtl w:val="0"/>
              </w:rPr>
              <w:t xml:space="preserve">Guru knowledge base — standard response templates used by Vivli admins for common researcher queries.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37F">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380">
            <w:pPr>
              <w:rPr>
                <w:sz w:val="18"/>
                <w:szCs w:val="18"/>
              </w:rPr>
            </w:pPr>
            <w:r w:rsidDel="00000000" w:rsidR="00000000" w:rsidRPr="00000000">
              <w:rPr>
                <w:sz w:val="18"/>
                <w:szCs w:val="18"/>
                <w:rtl w:val="0"/>
              </w:rPr>
              <w:t xml:space="preserve">Primary and most authoritative source</w:t>
            </w:r>
          </w:p>
          <w:p w:rsidR="00000000" w:rsidDel="00000000" w:rsidP="00000000" w:rsidRDefault="00000000" w:rsidRPr="00000000" w14:paraId="00000381">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rule_id: kb.source.guru_templates</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382">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383">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ingest(source = "guru_templates",</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384">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priority = 1)  # primary,</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385">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 most authoritative</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386">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387">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NOTE: Primary and most</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388">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authoritative source.</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389">
            <w:pPr>
              <w:rPr>
                <w:sz w:val="18"/>
                <w:szCs w:val="18"/>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80.0" w:type="dxa"/>
              <w:left w:w="120.0" w:type="dxa"/>
              <w:bottom w:w="80.0" w:type="dxa"/>
              <w:right w:w="120.0" w:type="dxa"/>
            </w:tcMar>
          </w:tcPr>
          <w:p w:rsidR="00000000" w:rsidDel="00000000" w:rsidP="00000000" w:rsidRDefault="00000000" w:rsidRPr="00000000" w14:paraId="0000038A">
            <w:pPr>
              <w:rPr/>
            </w:pPr>
            <w:r w:rsidDel="00000000" w:rsidR="00000000" w:rsidRPr="00000000">
              <w:rPr>
                <w:sz w:val="18"/>
                <w:szCs w:val="18"/>
                <w:rtl w:val="0"/>
              </w:rPr>
              <w:t xml:space="preserve">Guru admin manual — internal guide describing how Vivli processes data requests.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80.0" w:type="dxa"/>
              <w:left w:w="120.0" w:type="dxa"/>
              <w:bottom w:w="80.0" w:type="dxa"/>
              <w:right w:w="120.0" w:type="dxa"/>
            </w:tcMar>
          </w:tcPr>
          <w:p w:rsidR="00000000" w:rsidDel="00000000" w:rsidP="00000000" w:rsidRDefault="00000000" w:rsidRPr="00000000" w14:paraId="0000038B">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80.0" w:type="dxa"/>
              <w:left w:w="120.0" w:type="dxa"/>
              <w:bottom w:w="80.0" w:type="dxa"/>
              <w:right w:w="120.0" w:type="dxa"/>
            </w:tcMar>
          </w:tcPr>
          <w:p w:rsidR="00000000" w:rsidDel="00000000" w:rsidP="00000000" w:rsidRDefault="00000000" w:rsidRPr="00000000" w14:paraId="0000038C">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shd w:fill="c6c6c6" w:val="clear"/>
                <w:rtl w:val="0"/>
              </w:rPr>
              <w:t xml:space="preserve">rule_id: kb.source.guru_admin_manual </w:t>
            </w:r>
          </w:p>
          <w:p w:rsidR="00000000" w:rsidDel="00000000" w:rsidP="00000000" w:rsidRDefault="00000000" w:rsidRPr="00000000" w14:paraId="0000038D">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38E">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shd w:fill="c6c6c6" w:val="clear"/>
                <w:rtl w:val="0"/>
              </w:rPr>
              <w:t xml:space="preserve">ingest(source = </w:t>
            </w:r>
          </w:p>
          <w:p w:rsidR="00000000" w:rsidDel="00000000" w:rsidP="00000000" w:rsidRDefault="00000000" w:rsidRPr="00000000" w14:paraId="0000038F">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shd w:fill="c6c6c6" w:val="clear"/>
                <w:rtl w:val="0"/>
              </w:rPr>
              <w:t xml:space="preserve">  "guru_admin_manual")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390">
            <w:pPr>
              <w:rPr/>
            </w:pPr>
            <w:r w:rsidDel="00000000" w:rsidR="00000000" w:rsidRPr="00000000">
              <w:rPr>
                <w:sz w:val="18"/>
                <w:szCs w:val="18"/>
                <w:rtl w:val="0"/>
              </w:rPr>
              <w:t xml:space="preserve">Guru cards — individual knowledge articles created for specific topics (e.g., embargo rules, specific policies).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391">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392">
            <w:pPr>
              <w:rPr>
                <w:sz w:val="18"/>
                <w:szCs w:val="18"/>
              </w:rPr>
            </w:pPr>
            <w:r w:rsidDel="00000000" w:rsidR="00000000" w:rsidRPr="00000000">
              <w:rPr>
                <w:sz w:val="18"/>
                <w:szCs w:val="18"/>
                <w:rtl w:val="0"/>
              </w:rPr>
              <w:t xml:space="preserve">New Guru cards may be created by Vivli team to consolidate rules not yet in Guru</w:t>
            </w:r>
          </w:p>
          <w:p w:rsidR="00000000" w:rsidDel="00000000" w:rsidP="00000000" w:rsidRDefault="00000000" w:rsidRPr="00000000" w14:paraId="00000393">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rule_id: kb.source.guru_cards</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394">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395">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ingest(source = "guru_cards")</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396">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397">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NOTE: New Guru cards may be</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398">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created by Vivli team to</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399">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consolidate rules not yet</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39A">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in Guru.</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39B">
            <w:pPr>
              <w:rPr>
                <w:sz w:val="18"/>
                <w:szCs w:val="18"/>
              </w:rPr>
            </w:pPr>
            <w:r w:rsidDel="00000000" w:rsidR="00000000" w:rsidRPr="00000000">
              <w:rPr>
                <w:rtl w:val="0"/>
              </w:rPr>
            </w:r>
          </w:p>
          <w:p w:rsidR="00000000" w:rsidDel="00000000" w:rsidP="00000000" w:rsidRDefault="00000000" w:rsidRPr="00000000" w14:paraId="0000039C">
            <w:pPr>
              <w:rPr>
                <w:sz w:val="18"/>
                <w:szCs w:val="18"/>
              </w:rPr>
            </w:pPr>
            <w:r w:rsidDel="00000000" w:rsidR="00000000" w:rsidRPr="00000000">
              <w:rPr>
                <w:rtl w:val="0"/>
              </w:rPr>
            </w:r>
          </w:p>
          <w:p w:rsidR="00000000" w:rsidDel="00000000" w:rsidP="00000000" w:rsidRDefault="00000000" w:rsidRPr="00000000" w14:paraId="0000039D">
            <w:pPr>
              <w:rPr>
                <w:sz w:val="18"/>
                <w:szCs w:val="18"/>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80.0" w:type="dxa"/>
              <w:left w:w="120.0" w:type="dxa"/>
              <w:bottom w:w="80.0" w:type="dxa"/>
              <w:right w:w="120.0" w:type="dxa"/>
            </w:tcMar>
          </w:tcPr>
          <w:p w:rsidR="00000000" w:rsidDel="00000000" w:rsidP="00000000" w:rsidRDefault="00000000" w:rsidRPr="00000000" w14:paraId="0000039E">
            <w:pPr>
              <w:rPr/>
            </w:pPr>
            <w:r w:rsidDel="00000000" w:rsidR="00000000" w:rsidRPr="00000000">
              <w:rPr>
                <w:sz w:val="18"/>
                <w:szCs w:val="18"/>
                <w:rtl w:val="0"/>
              </w:rPr>
              <w:t xml:space="preserve">Vivli website FAQs — publicly accessible FAQ pages at vivli.org/resources.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80.0" w:type="dxa"/>
              <w:left w:w="120.0" w:type="dxa"/>
              <w:bottom w:w="80.0" w:type="dxa"/>
              <w:right w:w="120.0" w:type="dxa"/>
            </w:tcMar>
          </w:tcPr>
          <w:p w:rsidR="00000000" w:rsidDel="00000000" w:rsidP="00000000" w:rsidRDefault="00000000" w:rsidRPr="00000000" w14:paraId="0000039F">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80.0" w:type="dxa"/>
              <w:left w:w="120.0" w:type="dxa"/>
              <w:bottom w:w="80.0" w:type="dxa"/>
              <w:right w:w="120.0" w:type="dxa"/>
            </w:tcMar>
          </w:tcPr>
          <w:p w:rsidR="00000000" w:rsidDel="00000000" w:rsidP="00000000" w:rsidRDefault="00000000" w:rsidRPr="00000000" w14:paraId="000003A0">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rule_id: kb.source.website_faqs</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3A1">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3A2">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ingest(source = "website_faqs",</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3A3">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public = True)</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3A4">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no website API -&gt; document</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3A5">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dumps / exported files</w:t>
            </w:r>
            <w:r w:rsidDel="00000000" w:rsidR="00000000" w:rsidRPr="00000000">
              <w:rPr>
                <w:rFonts w:ascii="Courier New" w:cs="Courier New" w:eastAsia="Courier New" w:hAnsi="Courier New"/>
                <w:sz w:val="16"/>
                <w:szCs w:val="16"/>
                <w:shd w:fill="c6c6c6" w:val="clear"/>
                <w:rtl w:val="0"/>
              </w:rPr>
              <w:t xml:space="preserve">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3A6">
            <w:pPr>
              <w:rPr/>
            </w:pPr>
            <w:r w:rsidDel="00000000" w:rsidR="00000000" w:rsidRPr="00000000">
              <w:rPr>
                <w:sz w:val="18"/>
                <w:szCs w:val="18"/>
                <w:rtl w:val="0"/>
              </w:rPr>
              <w:t xml:space="preserve">Vivli how-to guides — PDF guides available on the website (e.g., 'How to complete and submit a request').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3A7">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3A8">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rule_id: kb.source.how_to_guides</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3A9">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3AA">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ingest(source = "how_to_guides",</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3AB">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format = "pdf",</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3AC">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public = True)</w:t>
            </w:r>
            <w:r w:rsidDel="00000000" w:rsidR="00000000" w:rsidRPr="00000000">
              <w:rPr>
                <w:rFonts w:ascii="Courier New" w:cs="Courier New" w:eastAsia="Courier New" w:hAnsi="Courier New"/>
                <w:sz w:val="16"/>
                <w:szCs w:val="16"/>
                <w:shd w:fill="c6c6c6" w:val="clear"/>
                <w:rtl w:val="0"/>
              </w:rPr>
              <w:t xml:space="preserve">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80.0" w:type="dxa"/>
              <w:left w:w="120.0" w:type="dxa"/>
              <w:bottom w:w="80.0" w:type="dxa"/>
              <w:right w:w="120.0" w:type="dxa"/>
            </w:tcMar>
          </w:tcPr>
          <w:p w:rsidR="00000000" w:rsidDel="00000000" w:rsidP="00000000" w:rsidRDefault="00000000" w:rsidRPr="00000000" w14:paraId="000003AD">
            <w:pPr>
              <w:rPr/>
            </w:pPr>
            <w:r w:rsidDel="00000000" w:rsidR="00000000" w:rsidRPr="00000000">
              <w:rPr>
                <w:sz w:val="18"/>
                <w:szCs w:val="18"/>
                <w:rtl w:val="0"/>
              </w:rPr>
              <w:t xml:space="preserve">Policy documents — e.g., AIML policy, general data access policies (public-facing, available in Google Drive).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80.0" w:type="dxa"/>
              <w:left w:w="120.0" w:type="dxa"/>
              <w:bottom w:w="80.0" w:type="dxa"/>
              <w:right w:w="120.0" w:type="dxa"/>
            </w:tcMar>
          </w:tcPr>
          <w:p w:rsidR="00000000" w:rsidDel="00000000" w:rsidP="00000000" w:rsidRDefault="00000000" w:rsidRPr="00000000" w14:paraId="000003AE">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80.0" w:type="dxa"/>
              <w:left w:w="120.0" w:type="dxa"/>
              <w:bottom w:w="80.0" w:type="dxa"/>
              <w:right w:w="120.0" w:type="dxa"/>
            </w:tcMar>
          </w:tcPr>
          <w:p w:rsidR="00000000" w:rsidDel="00000000" w:rsidP="00000000" w:rsidRDefault="00000000" w:rsidRPr="00000000" w14:paraId="000003AF">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rule_id: kb.source.policy_documents</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3B0">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3B1">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ingest(source =</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3B2">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"policy_documents",</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3B3">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public = True)</w:t>
            </w:r>
            <w:r w:rsidDel="00000000" w:rsidR="00000000" w:rsidRPr="00000000">
              <w:rPr>
                <w:rFonts w:ascii="Courier New" w:cs="Courier New" w:eastAsia="Courier New" w:hAnsi="Courier New"/>
                <w:sz w:val="16"/>
                <w:szCs w:val="16"/>
                <w:shd w:fill="c6c6c6" w:val="clear"/>
                <w:rtl w:val="0"/>
              </w:rPr>
              <w:t xml:space="preserve">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3B4">
            <w:pPr>
              <w:rPr/>
            </w:pPr>
            <w:r w:rsidDel="00000000" w:rsidR="00000000" w:rsidRPr="00000000">
              <w:rPr>
                <w:sz w:val="18"/>
                <w:szCs w:val="18"/>
                <w:rtl w:val="0"/>
              </w:rPr>
              <w:t xml:space="preserve">Historical chat messages — used for intent classification model training and taxonomy development only. Not authoritative for responses.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3B5">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3B6">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rule_id: kb.source.historical_chat</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3B7">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3B8">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use = "intent_training_only"</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3B9">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authoritative = False</w:t>
            </w:r>
            <w:r w:rsidDel="00000000" w:rsidR="00000000" w:rsidRPr="00000000">
              <w:rPr>
                <w:rFonts w:ascii="Courier New" w:cs="Courier New" w:eastAsia="Courier New" w:hAnsi="Courier New"/>
                <w:sz w:val="16"/>
                <w:szCs w:val="16"/>
                <w:shd w:fill="c6c6c6" w:val="clear"/>
                <w:rtl w:val="0"/>
              </w:rPr>
              <w:t xml:space="preserve"> </w:t>
            </w:r>
          </w:p>
          <w:p w:rsidR="00000000" w:rsidDel="00000000" w:rsidP="00000000" w:rsidRDefault="00000000" w:rsidRPr="00000000" w14:paraId="000003BA">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rFonts w:ascii="Courier New" w:cs="Courier New" w:eastAsia="Courier New" w:hAnsi="Courier New"/>
                <w:sz w:val="16"/>
                <w:szCs w:val="16"/>
                <w:shd w:fill="c6c6c6" w:val="clear"/>
              </w:rPr>
            </w:pPr>
            <w:r w:rsidDel="00000000" w:rsidR="00000000" w:rsidRPr="00000000">
              <w:rPr>
                <w:rFonts w:ascii="Courier New" w:cs="Courier New" w:eastAsia="Courier New" w:hAnsi="Courier New"/>
                <w:sz w:val="16"/>
                <w:szCs w:val="16"/>
                <w:rtl w:val="0"/>
              </w:rPr>
              <w:t xml:space="preserve"># NOT used as response source</w:t>
            </w:r>
            <w:r w:rsidDel="00000000" w:rsidR="00000000" w:rsidRPr="00000000">
              <w:rPr>
                <w:rFonts w:ascii="Courier New" w:cs="Courier New" w:eastAsia="Courier New" w:hAnsi="Courier New"/>
                <w:sz w:val="16"/>
                <w:szCs w:val="16"/>
                <w:shd w:fill="c6c6c6" w:val="clear"/>
                <w:rtl w:val="0"/>
              </w:rPr>
              <w:t xml:space="preserve"> </w:t>
            </w:r>
          </w:p>
        </w:tc>
      </w:tr>
    </w:tbl>
    <w:p w:rsidR="00000000" w:rsidDel="00000000" w:rsidP="00000000" w:rsidRDefault="00000000" w:rsidRPr="00000000" w14:paraId="000003BB">
      <w:pPr>
        <w:spacing w:after="60" w:before="60" w:line="276" w:lineRule="auto"/>
        <w:rPr/>
      </w:pPr>
      <w:r w:rsidDel="00000000" w:rsidR="00000000" w:rsidRPr="00000000">
        <w:rPr>
          <w:rtl w:val="0"/>
        </w:rPr>
      </w:r>
    </w:p>
    <w:p w:rsidR="00000000" w:rsidDel="00000000" w:rsidP="00000000" w:rsidRDefault="00000000" w:rsidRPr="00000000" w14:paraId="000003BC">
      <w:pPr>
        <w:spacing w:after="60" w:before="200" w:line="276" w:lineRule="auto"/>
        <w:rPr>
          <w:b w:val="1"/>
          <w:bCs w:val="1"/>
          <w:color w:val="2e75b6"/>
          <w:highlight w:val="yellow"/>
        </w:rPr>
      </w:pPr>
      <w:r w:rsidDel="00000000" w:rsidR="00000000" w:rsidRPr="00000000">
        <w:rPr>
          <w:rtl w:val="0"/>
        </w:rPr>
      </w:r>
    </w:p>
    <w:p w:rsidR="00000000" w:rsidDel="00000000" w:rsidP="00000000" w:rsidRDefault="00000000" w:rsidRPr="00000000" w14:paraId="000003BD">
      <w:pPr>
        <w:spacing w:after="60" w:before="200" w:line="276" w:lineRule="auto"/>
        <w:rPr/>
      </w:pPr>
      <w:r w:rsidDel="00000000" w:rsidR="00000000" w:rsidRPr="00000000">
        <w:rPr>
          <w:rtl w:val="0"/>
        </w:rPr>
      </w:r>
    </w:p>
    <w:p w:rsidR="00000000" w:rsidDel="00000000" w:rsidP="00000000" w:rsidRDefault="00000000" w:rsidRPr="00000000" w14:paraId="000003BE">
      <w:pPr>
        <w:spacing w:after="60" w:before="200" w:line="276" w:lineRule="auto"/>
        <w:rPr/>
      </w:pPr>
      <w:r w:rsidDel="00000000" w:rsidR="00000000" w:rsidRPr="00000000">
        <w:rPr>
          <w:b w:val="1"/>
          <w:bCs w:val="1"/>
          <w:color w:val="2e75b6"/>
          <w:rtl w:val="0"/>
        </w:rPr>
        <w:t xml:space="preserve">Knowledge Base Access &amp; Provisioning</w:t>
      </w:r>
      <w:r w:rsidDel="00000000" w:rsidR="00000000" w:rsidRPr="00000000">
        <w:rPr>
          <w:rtl w:val="0"/>
        </w:rPr>
      </w:r>
    </w:p>
    <w:p w:rsidR="00000000" w:rsidDel="00000000" w:rsidP="00000000" w:rsidRDefault="00000000" w:rsidRPr="00000000" w14:paraId="000003BF">
      <w:pPr>
        <w:spacing w:after="60" w:before="60" w:line="276" w:lineRule="auto"/>
        <w:rPr/>
      </w:pPr>
      <w:r w:rsidDel="00000000" w:rsidR="00000000" w:rsidRPr="00000000">
        <w:rPr>
          <w:color w:val="1a1a2e"/>
          <w:sz w:val="21"/>
          <w:szCs w:val="21"/>
          <w:rtl w:val="0"/>
        </w:rPr>
        <w:t xml:space="preserve">Ascendion</w:t>
      </w:r>
      <w:r w:rsidDel="00000000" w:rsidR="00000000" w:rsidRPr="00000000">
        <w:rPr>
          <w:color w:val="1a1a2e"/>
          <w:sz w:val="21"/>
          <w:szCs w:val="21"/>
          <w:rtl w:val="0"/>
        </w:rPr>
        <w:t xml:space="preserve"> requires access to Guru to ingest knowledge base content. Access to be provisioned by Vivli after Ascendion team members complete Vivli policy training.</w:t>
      </w:r>
      <w:r w:rsidDel="00000000" w:rsidR="00000000" w:rsidRPr="00000000">
        <w:rPr>
          <w:rtl w:val="0"/>
        </w:rPr>
      </w:r>
    </w:p>
    <w:p w:rsidR="00000000" w:rsidDel="00000000" w:rsidP="00000000" w:rsidRDefault="00000000" w:rsidRPr="00000000" w14:paraId="000003C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Publicly available documents (website FAQs, how-to guides, policies) are available via the Vivli website and Google Drive. No API exists for the website — content must be provided as document dumps or exported files.</w:t>
      </w:r>
      <w:r w:rsidDel="00000000" w:rsidR="00000000" w:rsidRPr="00000000">
        <w:rPr>
          <w:rtl w:val="0"/>
        </w:rPr>
      </w:r>
    </w:p>
    <w:p w:rsidR="00000000" w:rsidDel="00000000" w:rsidP="00000000" w:rsidRDefault="00000000" w:rsidRPr="00000000" w14:paraId="000003C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 full Guru data dump (JSON or export format) is to be provided by Vivli to Ascendion for initial knowledge base ingestion.</w:t>
      </w:r>
      <w:r w:rsidDel="00000000" w:rsidR="00000000" w:rsidRPr="00000000">
        <w:rPr>
          <w:rtl w:val="0"/>
        </w:rPr>
      </w:r>
    </w:p>
    <w:p w:rsidR="00000000" w:rsidDel="00000000" w:rsidP="00000000" w:rsidRDefault="00000000" w:rsidRPr="00000000" w14:paraId="000003C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Ascendion team also requires access to the Vivli QA environment for integration testing.</w:t>
      </w:r>
      <w:r w:rsidDel="00000000" w:rsidR="00000000" w:rsidRPr="00000000">
        <w:rPr>
          <w:rtl w:val="0"/>
        </w:rPr>
      </w:r>
    </w:p>
    <w:p w:rsidR="00000000" w:rsidDel="00000000" w:rsidP="00000000" w:rsidRDefault="00000000" w:rsidRPr="00000000" w14:paraId="000003C3">
      <w:pPr>
        <w:spacing w:after="60" w:before="200" w:line="276" w:lineRule="auto"/>
        <w:rPr/>
      </w:pPr>
      <w:r w:rsidDel="00000000" w:rsidR="00000000" w:rsidRPr="00000000">
        <w:rPr>
          <w:b w:val="1"/>
          <w:bCs w:val="1"/>
          <w:color w:val="2e75b6"/>
          <w:rtl w:val="0"/>
        </w:rPr>
        <w:t xml:space="preserve">Conflict Resolution Rules</w:t>
      </w:r>
      <w:r w:rsidDel="00000000" w:rsidR="00000000" w:rsidRPr="00000000">
        <w:rPr>
          <w:rtl w:val="0"/>
        </w:rPr>
      </w:r>
    </w:p>
    <w:p w:rsidR="00000000" w:rsidDel="00000000" w:rsidP="00000000" w:rsidRDefault="00000000" w:rsidRPr="00000000" w14:paraId="000003C4">
      <w:pPr>
        <w:spacing w:after="60" w:before="60" w:line="276" w:lineRule="auto"/>
        <w:rPr/>
      </w:pPr>
      <w:r w:rsidDel="00000000" w:rsidR="00000000" w:rsidRPr="00000000">
        <w:rPr>
          <w:color w:val="1a1a2e"/>
          <w:sz w:val="21"/>
          <w:szCs w:val="21"/>
          <w:rtl w:val="0"/>
        </w:rPr>
        <w:t xml:space="preserve">When information conflicts between knowledge base sources, the following priority order applies:</w:t>
      </w:r>
      <w:r w:rsidDel="00000000" w:rsidR="00000000" w:rsidRPr="00000000">
        <w:rPr>
          <w:rtl w:val="0"/>
        </w:rPr>
      </w:r>
    </w:p>
    <w:p w:rsidR="00000000" w:rsidDel="00000000" w:rsidP="00000000" w:rsidRDefault="00000000" w:rsidRPr="00000000" w14:paraId="000003C5">
      <w:pPr>
        <w:spacing w:after="40" w:before="40" w:line="276" w:lineRule="auto"/>
        <w:ind w:left="440" w:firstLine="0"/>
        <w:rPr/>
      </w:pPr>
      <w:r w:rsidDel="00000000" w:rsidR="00000000" w:rsidRPr="00000000">
        <w:rPr>
          <w:color w:val="444746"/>
          <w:sz w:val="21"/>
          <w:szCs w:val="21"/>
          <w:rtl w:val="0"/>
        </w:rPr>
        <w:t xml:space="preserve">1. Guru templates and Guru cards — highest priority, always authoritative</w:t>
      </w:r>
      <w:r w:rsidDel="00000000" w:rsidR="00000000" w:rsidRPr="00000000">
        <w:rPr>
          <w:rtl w:val="0"/>
        </w:rPr>
      </w:r>
    </w:p>
    <w:p w:rsidR="00000000" w:rsidDel="00000000" w:rsidP="00000000" w:rsidRDefault="00000000" w:rsidRPr="00000000" w14:paraId="000003C6">
      <w:pPr>
        <w:spacing w:after="40" w:before="40" w:line="276" w:lineRule="auto"/>
        <w:ind w:left="440" w:firstLine="0"/>
        <w:rPr/>
      </w:pPr>
      <w:r w:rsidDel="00000000" w:rsidR="00000000" w:rsidRPr="00000000">
        <w:rPr>
          <w:color w:val="444746"/>
          <w:sz w:val="21"/>
          <w:szCs w:val="21"/>
          <w:rtl w:val="0"/>
        </w:rPr>
        <w:t xml:space="preserve">2. Policy documents (PDF) — second priority</w:t>
      </w:r>
      <w:r w:rsidDel="00000000" w:rsidR="00000000" w:rsidRPr="00000000">
        <w:rPr>
          <w:rtl w:val="0"/>
        </w:rPr>
      </w:r>
    </w:p>
    <w:p w:rsidR="00000000" w:rsidDel="00000000" w:rsidP="00000000" w:rsidRDefault="00000000" w:rsidRPr="00000000" w14:paraId="000003C7">
      <w:pPr>
        <w:spacing w:after="40" w:before="40" w:line="276" w:lineRule="auto"/>
        <w:ind w:left="440" w:firstLine="0"/>
        <w:rPr/>
      </w:pPr>
      <w:r w:rsidDel="00000000" w:rsidR="00000000" w:rsidRPr="00000000">
        <w:rPr>
          <w:color w:val="444746"/>
          <w:sz w:val="21"/>
          <w:szCs w:val="21"/>
          <w:rtl w:val="0"/>
        </w:rPr>
        <w:t xml:space="preserve">3. Website FAQs and how-to guides — third priority</w:t>
      </w:r>
      <w:r w:rsidDel="00000000" w:rsidR="00000000" w:rsidRPr="00000000">
        <w:rPr>
          <w:rtl w:val="0"/>
        </w:rPr>
      </w:r>
    </w:p>
    <w:p w:rsidR="00000000" w:rsidDel="00000000" w:rsidP="00000000" w:rsidRDefault="00000000" w:rsidRPr="00000000" w14:paraId="000003C8">
      <w:pPr>
        <w:spacing w:after="40" w:before="40" w:line="276" w:lineRule="auto"/>
        <w:ind w:left="440" w:firstLine="0"/>
        <w:rPr/>
      </w:pPr>
      <w:r w:rsidDel="00000000" w:rsidR="00000000" w:rsidRPr="00000000">
        <w:rPr>
          <w:color w:val="444746"/>
          <w:sz w:val="21"/>
          <w:szCs w:val="21"/>
          <w:rtl w:val="0"/>
        </w:rPr>
        <w:t xml:space="preserve">4. Historical chat messages — lowest priority, used for intent training only, not as authoritative response source</w:t>
      </w:r>
      <w:r w:rsidDel="00000000" w:rsidR="00000000" w:rsidRPr="00000000">
        <w:rPr>
          <w:rtl w:val="0"/>
        </w:rPr>
      </w:r>
    </w:p>
    <w:p w:rsidR="00000000" w:rsidDel="00000000" w:rsidP="00000000" w:rsidRDefault="00000000" w:rsidRPr="00000000" w14:paraId="000003C9">
      <w:pPr>
        <w:spacing w:after="60" w:before="60" w:line="276" w:lineRule="auto"/>
        <w:rPr/>
      </w:pPr>
      <w:r w:rsidDel="00000000" w:rsidR="00000000" w:rsidRPr="00000000">
        <w:rPr>
          <w:sz w:val="21"/>
          <w:szCs w:val="21"/>
          <w:rtl w:val="0"/>
        </w:rPr>
        <w:t xml:space="preserve">If there is a conflict between a historical chat message and a Guru template, the Guru template takes precedence.</w:t>
      </w:r>
      <w:r w:rsidDel="00000000" w:rsidR="00000000" w:rsidRPr="00000000">
        <w:rPr>
          <w:rtl w:val="0"/>
        </w:rPr>
      </w:r>
    </w:p>
    <w:p w:rsidR="00000000" w:rsidDel="00000000" w:rsidP="00000000" w:rsidRDefault="00000000" w:rsidRPr="00000000" w14:paraId="000003CA">
      <w:pPr>
        <w:spacing w:after="60" w:before="60" w:line="276" w:lineRule="auto"/>
        <w:rPr/>
      </w:pPr>
      <w:r w:rsidDel="00000000" w:rsidR="00000000" w:rsidRPr="00000000">
        <w:rPr>
          <w:rtl w:val="0"/>
        </w:rPr>
      </w:r>
    </w:p>
    <w:p w:rsidR="00000000" w:rsidDel="00000000" w:rsidP="00000000" w:rsidRDefault="00000000" w:rsidRPr="00000000" w14:paraId="000003CB">
      <w:pPr>
        <w:spacing w:after="60" w:before="200" w:line="276" w:lineRule="auto"/>
        <w:rPr/>
      </w:pPr>
      <w:r w:rsidDel="00000000" w:rsidR="00000000" w:rsidRPr="00000000">
        <w:rPr>
          <w:b w:val="1"/>
          <w:bCs w:val="1"/>
          <w:color w:val="2e75b6"/>
          <w:rtl w:val="0"/>
        </w:rPr>
        <w:t xml:space="preserve">Knowledge Base Refresh</w:t>
      </w:r>
      <w:r w:rsidDel="00000000" w:rsidR="00000000" w:rsidRPr="00000000">
        <w:rPr>
          <w:rtl w:val="0"/>
        </w:rPr>
      </w:r>
    </w:p>
    <w:p w:rsidR="00000000" w:rsidDel="00000000" w:rsidP="00000000" w:rsidRDefault="00000000" w:rsidRPr="00000000" w14:paraId="000003CC">
      <w:pPr>
        <w:spacing w:after="60" w:before="60" w:line="276" w:lineRule="auto"/>
        <w:rPr>
          <w:sz w:val="21"/>
          <w:szCs w:val="21"/>
        </w:rPr>
      </w:pPr>
      <w:r w:rsidDel="00000000" w:rsidR="00000000" w:rsidRPr="00000000">
        <w:rPr>
          <w:rtl w:val="0"/>
        </w:rPr>
      </w:r>
    </w:p>
    <w:p w:rsidR="00000000" w:rsidDel="00000000" w:rsidP="00000000" w:rsidRDefault="00000000" w:rsidRPr="00000000" w14:paraId="000003C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right="0"/>
        <w:jc w:val="left"/>
        <w:rPr>
          <w:sz w:val="21"/>
          <w:szCs w:val="21"/>
        </w:rPr>
      </w:pPr>
      <w:r w:rsidDel="00000000" w:rsidR="00000000" w:rsidRPr="00000000">
        <w:rPr>
          <w:sz w:val="21"/>
          <w:szCs w:val="21"/>
          <w:rtl w:val="0"/>
        </w:rPr>
        <w:t xml:space="preserve">Refresh the knowledge base by exporting a full "Guru dump" into Azure AI Search on a scheduled cron job and settling on a </w:t>
      </w:r>
      <w:r w:rsidDel="00000000" w:rsidR="00000000" w:rsidRPr="00000000">
        <w:rPr>
          <w:b w:val="1"/>
          <w:bCs w:val="1"/>
          <w:sz w:val="21"/>
          <w:szCs w:val="21"/>
          <w:rtl w:val="0"/>
        </w:rPr>
        <w:t xml:space="preserve">weekly</w:t>
      </w:r>
      <w:r w:rsidDel="00000000" w:rsidR="00000000" w:rsidRPr="00000000">
        <w:rPr>
          <w:sz w:val="21"/>
          <w:szCs w:val="21"/>
          <w:rtl w:val="0"/>
        </w:rPr>
        <w:t xml:space="preserve"> cadence. Also, we consider an MD5 checksum check to skip refreshes when nothing has changed, and confirmed the job would run for both dev and prod.</w:t>
      </w:r>
    </w:p>
    <w:p w:rsidR="00000000" w:rsidDel="00000000" w:rsidP="00000000" w:rsidRDefault="00000000" w:rsidRPr="00000000" w14:paraId="000003CE">
      <w:pPr>
        <w:spacing w:after="60" w:before="60" w:line="276" w:lineRule="auto"/>
        <w:rPr/>
      </w:pPr>
      <w:r w:rsidDel="00000000" w:rsidR="00000000" w:rsidRPr="00000000">
        <w:rPr>
          <w:rtl w:val="0"/>
        </w:rPr>
      </w:r>
    </w:p>
    <w:p w:rsidR="00000000" w:rsidDel="00000000" w:rsidP="00000000" w:rsidRDefault="00000000" w:rsidRPr="00000000" w14:paraId="000003CF">
      <w:pPr>
        <w:spacing w:after="80" w:before="280" w:line="276" w:lineRule="auto"/>
        <w:rPr/>
      </w:pPr>
      <w:r w:rsidDel="00000000" w:rsidR="00000000" w:rsidRPr="00000000">
        <w:rPr>
          <w:b w:val="1"/>
          <w:bCs w:val="1"/>
          <w:color w:val="1f3864"/>
          <w:sz w:val="26"/>
          <w:szCs w:val="26"/>
          <w:rtl w:val="0"/>
        </w:rPr>
        <w:t xml:space="preserve">High Level Workflow</w:t>
      </w:r>
      <w:r w:rsidDel="00000000" w:rsidR="00000000" w:rsidRPr="00000000">
        <w:rPr>
          <w:rtl w:val="0"/>
        </w:rPr>
      </w:r>
    </w:p>
    <w:p w:rsidR="00000000" w:rsidDel="00000000" w:rsidP="00000000" w:rsidRDefault="00000000" w:rsidRPr="00000000" w14:paraId="000003D0">
      <w:pPr>
        <w:spacing w:after="60" w:before="200" w:line="276" w:lineRule="auto"/>
        <w:rPr>
          <w:b w:val="1"/>
          <w:bCs w:val="1"/>
          <w:color w:val="2e75b6"/>
        </w:rPr>
      </w:pPr>
      <w:r w:rsidDel="00000000" w:rsidR="00000000" w:rsidRPr="00000000">
        <w:rPr>
          <w:b w:val="1"/>
          <w:bCs w:val="1"/>
          <w:color w:val="2e75b6"/>
          <w:rtl w:val="0"/>
        </w:rPr>
        <w:t xml:space="preserve">Architecture Flow</w:t>
      </w:r>
      <w:r w:rsidDel="00000000" w:rsidR="00000000" w:rsidRPr="00000000">
        <w:rPr>
          <w:rtl w:val="0"/>
        </w:rPr>
      </w:r>
    </w:p>
    <w:p w:rsidR="00000000" w:rsidDel="00000000" w:rsidP="00000000" w:rsidRDefault="00000000" w:rsidRPr="00000000" w14:paraId="000003D1">
      <w:pPr>
        <w:spacing w:after="60" w:before="200" w:line="276" w:lineRule="auto"/>
        <w:rPr/>
      </w:pPr>
      <w:r w:rsidDel="00000000" w:rsidR="00000000" w:rsidRPr="00000000">
        <w:rPr/>
        <w:drawing>
          <wp:inline distB="114300" distT="114300" distL="114300" distR="114300">
            <wp:extent cx="5943600" cy="3387455"/>
            <wp:effectExtent b="0" l="0" r="0" t="0"/>
            <wp:docPr id="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943600" cy="3387455"/>
                    </a:xfrm>
                    <a:prstGeom prst="rect"/>
                    <a:ln/>
                  </pic:spPr>
                </pic:pic>
              </a:graphicData>
            </a:graphic>
          </wp:inline>
        </w:drawing>
      </w:r>
      <w:r w:rsidDel="00000000" w:rsidR="00000000" w:rsidRPr="00000000">
        <w:rPr>
          <w:rtl w:val="0"/>
        </w:rPr>
      </w:r>
    </w:p>
    <w:p w:rsidR="00000000" w:rsidDel="00000000" w:rsidP="00000000" w:rsidRDefault="00000000" w:rsidRPr="00000000" w14:paraId="000003D2">
      <w:pPr>
        <w:spacing w:after="60" w:before="60" w:line="276" w:lineRule="auto"/>
        <w:rPr/>
      </w:pPr>
      <w:r w:rsidDel="00000000" w:rsidR="00000000" w:rsidRPr="00000000">
        <w:rPr>
          <w:rtl w:val="0"/>
        </w:rPr>
      </w:r>
    </w:p>
    <w:p w:rsidR="00000000" w:rsidDel="00000000" w:rsidP="00000000" w:rsidRDefault="00000000" w:rsidRPr="00000000" w14:paraId="000003D3">
      <w:pPr>
        <w:spacing w:after="80" w:before="280" w:line="276" w:lineRule="auto"/>
        <w:rPr/>
      </w:pPr>
      <w:r w:rsidDel="00000000" w:rsidR="00000000" w:rsidRPr="00000000">
        <w:rPr>
          <w:b w:val="1"/>
          <w:bCs w:val="1"/>
          <w:color w:val="1f3864"/>
          <w:sz w:val="26"/>
          <w:szCs w:val="26"/>
          <w:rtl w:val="0"/>
        </w:rPr>
        <w:t xml:space="preserve">RESPONSE FORMATS</w:t>
      </w:r>
      <w:r w:rsidDel="00000000" w:rsidR="00000000" w:rsidRPr="00000000">
        <w:rPr>
          <w:rtl w:val="0"/>
        </w:rPr>
      </w:r>
    </w:p>
    <w:p w:rsidR="00000000" w:rsidDel="00000000" w:rsidP="00000000" w:rsidRDefault="00000000" w:rsidRPr="00000000" w14:paraId="000003D4">
      <w:pPr>
        <w:spacing w:after="60" w:before="200" w:line="276" w:lineRule="auto"/>
        <w:rPr/>
      </w:pPr>
      <w:r w:rsidDel="00000000" w:rsidR="00000000" w:rsidRPr="00000000">
        <w:rPr>
          <w:b w:val="1"/>
          <w:bCs w:val="1"/>
          <w:color w:val="2e75b6"/>
          <w:rtl w:val="0"/>
        </w:rPr>
        <w:t xml:space="preserve">Data Request Related Queries  Response — Example</w:t>
      </w:r>
      <w:r w:rsidDel="00000000" w:rsidR="00000000" w:rsidRPr="00000000">
        <w:rPr>
          <w:rtl w:val="0"/>
        </w:rPr>
      </w:r>
    </w:p>
    <w:p w:rsidR="00000000" w:rsidDel="00000000" w:rsidP="00000000" w:rsidRDefault="00000000" w:rsidRPr="00000000" w14:paraId="000003D5">
      <w:pPr>
        <w:spacing w:after="60" w:before="60" w:line="276" w:lineRule="auto"/>
        <w:rPr/>
      </w:pPr>
      <w:r w:rsidDel="00000000" w:rsidR="00000000" w:rsidRPr="00000000">
        <w:rPr>
          <w:b w:val="1"/>
          <w:bCs w:val="1"/>
          <w:color w:val="1a1a2e"/>
          <w:sz w:val="21"/>
          <w:szCs w:val="21"/>
          <w:rtl w:val="0"/>
        </w:rPr>
        <w:t xml:space="preserve">When a researcher asks information about status of their data request, the Agentic chat shall respond with a message in the following format:</w:t>
      </w:r>
      <w:r w:rsidDel="00000000" w:rsidR="00000000" w:rsidRPr="00000000">
        <w:rPr>
          <w:rtl w:val="0"/>
        </w:rPr>
      </w:r>
    </w:p>
    <w:p w:rsidR="00000000" w:rsidDel="00000000" w:rsidP="00000000" w:rsidRDefault="00000000" w:rsidRPr="00000000" w14:paraId="000003D6">
      <w:pPr>
        <w:spacing w:after="60" w:before="60" w:line="276" w:lineRule="auto"/>
        <w:rPr/>
      </w:pPr>
      <w:r w:rsidDel="00000000" w:rsidR="00000000" w:rsidRPr="00000000">
        <w:rPr>
          <w:sz w:val="21"/>
          <w:szCs w:val="21"/>
          <w:rtl w:val="0"/>
        </w:rPr>
        <w:t xml:space="preserve">Hi [Researcher Name],</w:t>
      </w:r>
      <w:r w:rsidDel="00000000" w:rsidR="00000000" w:rsidRPr="00000000">
        <w:rPr>
          <w:rtl w:val="0"/>
        </w:rPr>
      </w:r>
    </w:p>
    <w:p w:rsidR="00000000" w:rsidDel="00000000" w:rsidP="00000000" w:rsidRDefault="00000000" w:rsidRPr="00000000" w14:paraId="000003D7">
      <w:pPr>
        <w:spacing w:after="60" w:before="60" w:line="276" w:lineRule="auto"/>
        <w:rPr/>
      </w:pPr>
      <w:r w:rsidDel="00000000" w:rsidR="00000000" w:rsidRPr="00000000">
        <w:rPr>
          <w:rtl w:val="0"/>
        </w:rPr>
      </w:r>
    </w:p>
    <w:p w:rsidR="00000000" w:rsidDel="00000000" w:rsidP="00000000" w:rsidRDefault="00000000" w:rsidRPr="00000000" w14:paraId="000003D8">
      <w:pPr>
        <w:spacing w:after="60" w:before="60" w:line="276" w:lineRule="auto"/>
        <w:rPr/>
      </w:pPr>
      <w:r w:rsidDel="00000000" w:rsidR="00000000" w:rsidRPr="00000000">
        <w:rPr>
          <w:sz w:val="21"/>
          <w:szCs w:val="21"/>
          <w:rtl w:val="0"/>
        </w:rPr>
        <w:t xml:space="preserve">Your data request [Vivli ID] is currently at the following stage: [Status].</w:t>
      </w:r>
      <w:r w:rsidDel="00000000" w:rsidR="00000000" w:rsidRPr="00000000">
        <w:rPr>
          <w:rtl w:val="0"/>
        </w:rPr>
      </w:r>
    </w:p>
    <w:p w:rsidR="00000000" w:rsidDel="00000000" w:rsidP="00000000" w:rsidRDefault="00000000" w:rsidRPr="00000000" w14:paraId="000003D9">
      <w:pPr>
        <w:spacing w:after="60" w:before="60" w:line="276" w:lineRule="auto"/>
        <w:rPr/>
      </w:pPr>
      <w:r w:rsidDel="00000000" w:rsidR="00000000" w:rsidRPr="00000000">
        <w:rPr>
          <w:sz w:val="21"/>
          <w:szCs w:val="21"/>
          <w:rtl w:val="0"/>
        </w:rPr>
        <w:t xml:space="preserve">[Status-specific guidance — e.g., 'Your application is under review by the Vivli team. No action is needed from you at this time.' or 'Your application has been returned for revisions. Please check the chat for specific feedback from the Vivli team.']</w:t>
      </w:r>
      <w:r w:rsidDel="00000000" w:rsidR="00000000" w:rsidRPr="00000000">
        <w:rPr>
          <w:rtl w:val="0"/>
        </w:rPr>
      </w:r>
    </w:p>
    <w:p w:rsidR="00000000" w:rsidDel="00000000" w:rsidP="00000000" w:rsidRDefault="00000000" w:rsidRPr="00000000" w14:paraId="000003DA">
      <w:pPr>
        <w:spacing w:after="60" w:before="60" w:line="276" w:lineRule="auto"/>
        <w:rPr/>
      </w:pPr>
      <w:r w:rsidDel="00000000" w:rsidR="00000000" w:rsidRPr="00000000">
        <w:rPr>
          <w:rtl w:val="0"/>
        </w:rPr>
      </w:r>
    </w:p>
    <w:p w:rsidR="00000000" w:rsidDel="00000000" w:rsidP="00000000" w:rsidRDefault="00000000" w:rsidRPr="00000000" w14:paraId="000003DB">
      <w:pPr>
        <w:spacing w:after="60" w:before="60" w:line="276" w:lineRule="auto"/>
        <w:rPr/>
      </w:pPr>
      <w:r w:rsidDel="00000000" w:rsidR="00000000" w:rsidRPr="00000000">
        <w:rPr>
          <w:sz w:val="21"/>
          <w:szCs w:val="21"/>
          <w:rtl w:val="0"/>
        </w:rPr>
        <w:t xml:space="preserve">If you have further questions, feel free to ask here.</w:t>
      </w:r>
      <w:r w:rsidDel="00000000" w:rsidR="00000000" w:rsidRPr="00000000">
        <w:rPr>
          <w:rtl w:val="0"/>
        </w:rPr>
      </w:r>
    </w:p>
    <w:p w:rsidR="00000000" w:rsidDel="00000000" w:rsidP="00000000" w:rsidRDefault="00000000" w:rsidRPr="00000000" w14:paraId="000003DC">
      <w:pPr>
        <w:spacing w:after="60" w:before="60" w:line="276" w:lineRule="auto"/>
        <w:rPr/>
      </w:pPr>
      <w:r w:rsidDel="00000000" w:rsidR="00000000" w:rsidRPr="00000000">
        <w:rPr>
          <w:rtl w:val="0"/>
        </w:rPr>
      </w:r>
    </w:p>
    <w:p w:rsidR="00000000" w:rsidDel="00000000" w:rsidP="00000000" w:rsidRDefault="00000000" w:rsidRPr="00000000" w14:paraId="000003DD">
      <w:pPr>
        <w:spacing w:after="60" w:before="60" w:line="276" w:lineRule="auto"/>
        <w:rPr/>
      </w:pPr>
      <w:r w:rsidDel="00000000" w:rsidR="00000000" w:rsidRPr="00000000">
        <w:rPr>
          <w:sz w:val="21"/>
          <w:szCs w:val="21"/>
          <w:rtl w:val="0"/>
        </w:rPr>
        <w:t xml:space="preserve">The Vivli Agentic chat (AI-powered)</w:t>
      </w:r>
      <w:r w:rsidDel="00000000" w:rsidR="00000000" w:rsidRPr="00000000">
        <w:rPr>
          <w:rtl w:val="0"/>
        </w:rPr>
      </w:r>
    </w:p>
    <w:p w:rsidR="00000000" w:rsidDel="00000000" w:rsidP="00000000" w:rsidRDefault="00000000" w:rsidRPr="00000000" w14:paraId="000003DE">
      <w:pPr>
        <w:spacing w:after="60" w:before="60" w:line="276" w:lineRule="auto"/>
        <w:rPr/>
      </w:pPr>
      <w:r w:rsidDel="00000000" w:rsidR="00000000" w:rsidRPr="00000000">
        <w:rPr>
          <w:rtl w:val="0"/>
        </w:rPr>
      </w:r>
    </w:p>
    <w:p w:rsidR="00000000" w:rsidDel="00000000" w:rsidP="00000000" w:rsidRDefault="00000000" w:rsidRPr="00000000" w14:paraId="000003DF">
      <w:pPr>
        <w:spacing w:after="60" w:before="200" w:line="276" w:lineRule="auto"/>
        <w:rPr/>
      </w:pPr>
      <w:r w:rsidDel="00000000" w:rsidR="00000000" w:rsidRPr="00000000">
        <w:rPr>
          <w:b w:val="1"/>
          <w:bCs w:val="1"/>
          <w:color w:val="2e75b6"/>
          <w:rtl w:val="0"/>
        </w:rPr>
        <w:t xml:space="preserve">FAQ Response — Example</w:t>
      </w:r>
      <w:r w:rsidDel="00000000" w:rsidR="00000000" w:rsidRPr="00000000">
        <w:rPr>
          <w:rtl w:val="0"/>
        </w:rPr>
      </w:r>
    </w:p>
    <w:p w:rsidR="00000000" w:rsidDel="00000000" w:rsidP="00000000" w:rsidRDefault="00000000" w:rsidRPr="00000000" w14:paraId="000003E0">
      <w:pPr>
        <w:spacing w:after="60" w:before="60" w:line="276" w:lineRule="auto"/>
        <w:rPr/>
      </w:pPr>
      <w:r w:rsidDel="00000000" w:rsidR="00000000" w:rsidRPr="00000000">
        <w:rPr>
          <w:b w:val="1"/>
          <w:bCs w:val="1"/>
          <w:color w:val="1a1a2e"/>
          <w:sz w:val="21"/>
          <w:szCs w:val="21"/>
          <w:rtl w:val="0"/>
        </w:rPr>
        <w:t xml:space="preserve">When a researcher asks a general question, the Agentic chat shall respond with a message in the following format:</w:t>
      </w:r>
      <w:r w:rsidDel="00000000" w:rsidR="00000000" w:rsidRPr="00000000">
        <w:rPr>
          <w:rtl w:val="0"/>
        </w:rPr>
      </w:r>
    </w:p>
    <w:p w:rsidR="00000000" w:rsidDel="00000000" w:rsidP="00000000" w:rsidRDefault="00000000" w:rsidRPr="00000000" w14:paraId="000003E1">
      <w:pPr>
        <w:spacing w:after="60" w:before="60" w:line="276" w:lineRule="auto"/>
        <w:rPr/>
      </w:pPr>
      <w:r w:rsidDel="00000000" w:rsidR="00000000" w:rsidRPr="00000000">
        <w:rPr>
          <w:sz w:val="21"/>
          <w:szCs w:val="21"/>
          <w:rtl w:val="0"/>
        </w:rPr>
        <w:t xml:space="preserve">Hi [Researcher Name],</w:t>
      </w:r>
      <w:r w:rsidDel="00000000" w:rsidR="00000000" w:rsidRPr="00000000">
        <w:rPr>
          <w:rtl w:val="0"/>
        </w:rPr>
      </w:r>
    </w:p>
    <w:p w:rsidR="00000000" w:rsidDel="00000000" w:rsidP="00000000" w:rsidRDefault="00000000" w:rsidRPr="00000000" w14:paraId="000003E2">
      <w:pPr>
        <w:spacing w:after="60" w:before="60" w:line="276" w:lineRule="auto"/>
        <w:rPr/>
      </w:pPr>
      <w:r w:rsidDel="00000000" w:rsidR="00000000" w:rsidRPr="00000000">
        <w:rPr>
          <w:rtl w:val="0"/>
        </w:rPr>
      </w:r>
    </w:p>
    <w:p w:rsidR="00000000" w:rsidDel="00000000" w:rsidP="00000000" w:rsidRDefault="00000000" w:rsidRPr="00000000" w14:paraId="000003E3">
      <w:pPr>
        <w:spacing w:after="60" w:before="60" w:line="276" w:lineRule="auto"/>
        <w:rPr/>
      </w:pPr>
      <w:r w:rsidDel="00000000" w:rsidR="00000000" w:rsidRPr="00000000">
        <w:rPr>
          <w:sz w:val="21"/>
          <w:szCs w:val="21"/>
          <w:rtl w:val="0"/>
        </w:rPr>
        <w:t xml:space="preserve">[Natural-language answer grounded in the retrieved knowledge base document.]</w:t>
      </w:r>
      <w:r w:rsidDel="00000000" w:rsidR="00000000" w:rsidRPr="00000000">
        <w:rPr>
          <w:rtl w:val="0"/>
        </w:rPr>
      </w:r>
    </w:p>
    <w:p w:rsidR="00000000" w:rsidDel="00000000" w:rsidP="00000000" w:rsidRDefault="00000000" w:rsidRPr="00000000" w14:paraId="000003E4">
      <w:pPr>
        <w:spacing w:after="60" w:before="60" w:line="276" w:lineRule="auto"/>
        <w:rPr/>
      </w:pPr>
      <w:r w:rsidDel="00000000" w:rsidR="00000000" w:rsidRPr="00000000">
        <w:rPr>
          <w:rtl w:val="0"/>
        </w:rPr>
      </w:r>
    </w:p>
    <w:p w:rsidR="00000000" w:rsidDel="00000000" w:rsidP="00000000" w:rsidRDefault="00000000" w:rsidRPr="00000000" w14:paraId="000003E5">
      <w:pPr>
        <w:spacing w:after="60" w:before="60" w:line="276" w:lineRule="auto"/>
        <w:rPr/>
      </w:pPr>
      <w:r w:rsidDel="00000000" w:rsidR="00000000" w:rsidRPr="00000000">
        <w:rPr>
          <w:sz w:val="21"/>
          <w:szCs w:val="21"/>
          <w:rtl w:val="0"/>
        </w:rPr>
        <w:t xml:space="preserve">Source: [Citation link to FAQ page / policy document]</w:t>
      </w:r>
      <w:r w:rsidDel="00000000" w:rsidR="00000000" w:rsidRPr="00000000">
        <w:rPr>
          <w:rtl w:val="0"/>
        </w:rPr>
      </w:r>
    </w:p>
    <w:p w:rsidR="00000000" w:rsidDel="00000000" w:rsidP="00000000" w:rsidRDefault="00000000" w:rsidRPr="00000000" w14:paraId="000003E6">
      <w:pPr>
        <w:spacing w:after="60" w:before="60" w:line="276" w:lineRule="auto"/>
        <w:rPr/>
      </w:pPr>
      <w:r w:rsidDel="00000000" w:rsidR="00000000" w:rsidRPr="00000000">
        <w:rPr>
          <w:rtl w:val="0"/>
        </w:rPr>
      </w:r>
    </w:p>
    <w:p w:rsidR="00000000" w:rsidDel="00000000" w:rsidP="00000000" w:rsidRDefault="00000000" w:rsidRPr="00000000" w14:paraId="000003E7">
      <w:pPr>
        <w:spacing w:after="60" w:before="60" w:line="276" w:lineRule="auto"/>
        <w:rPr/>
      </w:pPr>
      <w:r w:rsidDel="00000000" w:rsidR="00000000" w:rsidRPr="00000000">
        <w:rPr>
          <w:sz w:val="21"/>
          <w:szCs w:val="21"/>
          <w:rtl w:val="0"/>
        </w:rPr>
        <w:t xml:space="preserve">Was this helpful? [Thumbs up] [Thumbs down] |  [This did not help — connect me with the Vivli team]</w:t>
      </w:r>
      <w:r w:rsidDel="00000000" w:rsidR="00000000" w:rsidRPr="00000000">
        <w:rPr>
          <w:rtl w:val="0"/>
        </w:rPr>
      </w:r>
    </w:p>
    <w:p w:rsidR="00000000" w:rsidDel="00000000" w:rsidP="00000000" w:rsidRDefault="00000000" w:rsidRPr="00000000" w14:paraId="000003E8">
      <w:pPr>
        <w:spacing w:after="60" w:before="60" w:line="276" w:lineRule="auto"/>
        <w:rPr/>
      </w:pPr>
      <w:r w:rsidDel="00000000" w:rsidR="00000000" w:rsidRPr="00000000">
        <w:rPr>
          <w:rtl w:val="0"/>
        </w:rPr>
      </w:r>
    </w:p>
    <w:p w:rsidR="00000000" w:rsidDel="00000000" w:rsidP="00000000" w:rsidRDefault="00000000" w:rsidRPr="00000000" w14:paraId="000003E9">
      <w:pPr>
        <w:spacing w:after="60" w:before="60" w:line="276" w:lineRule="auto"/>
        <w:rPr/>
      </w:pPr>
      <w:r w:rsidDel="00000000" w:rsidR="00000000" w:rsidRPr="00000000">
        <w:rPr>
          <w:sz w:val="21"/>
          <w:szCs w:val="21"/>
          <w:rtl w:val="0"/>
        </w:rPr>
        <w:t xml:space="preserve">The Vivli Agentic chat (AI-powered)</w:t>
      </w:r>
      <w:r w:rsidDel="00000000" w:rsidR="00000000" w:rsidRPr="00000000">
        <w:rPr>
          <w:rtl w:val="0"/>
        </w:rPr>
      </w:r>
    </w:p>
    <w:p w:rsidR="00000000" w:rsidDel="00000000" w:rsidP="00000000" w:rsidRDefault="00000000" w:rsidRPr="00000000" w14:paraId="000003EA">
      <w:pPr>
        <w:spacing w:after="60" w:before="60" w:line="276" w:lineRule="auto"/>
        <w:rPr/>
      </w:pPr>
      <w:r w:rsidDel="00000000" w:rsidR="00000000" w:rsidRPr="00000000">
        <w:rPr>
          <w:rtl w:val="0"/>
        </w:rPr>
      </w:r>
    </w:p>
    <w:p w:rsidR="00000000" w:rsidDel="00000000" w:rsidP="00000000" w:rsidRDefault="00000000" w:rsidRPr="00000000" w14:paraId="000003EB">
      <w:pPr>
        <w:spacing w:after="60" w:before="200" w:line="276" w:lineRule="auto"/>
        <w:rPr/>
      </w:pPr>
      <w:r w:rsidDel="00000000" w:rsidR="00000000" w:rsidRPr="00000000">
        <w:rPr>
          <w:b w:val="1"/>
          <w:bCs w:val="1"/>
          <w:color w:val="2e75b6"/>
          <w:rtl w:val="0"/>
        </w:rPr>
        <w:t xml:space="preserve">Escalation Message — Example</w:t>
      </w:r>
      <w:r w:rsidDel="00000000" w:rsidR="00000000" w:rsidRPr="00000000">
        <w:rPr>
          <w:rtl w:val="0"/>
        </w:rPr>
      </w:r>
    </w:p>
    <w:p w:rsidR="00000000" w:rsidDel="00000000" w:rsidP="00000000" w:rsidRDefault="00000000" w:rsidRPr="00000000" w14:paraId="000003EC">
      <w:pPr>
        <w:spacing w:after="60" w:before="60" w:line="276" w:lineRule="auto"/>
        <w:rPr/>
      </w:pPr>
      <w:r w:rsidDel="00000000" w:rsidR="00000000" w:rsidRPr="00000000">
        <w:rPr>
          <w:b w:val="1"/>
          <w:bCs w:val="1"/>
          <w:color w:val="1a1a2e"/>
          <w:sz w:val="21"/>
          <w:szCs w:val="21"/>
          <w:rtl w:val="0"/>
        </w:rPr>
        <w:t xml:space="preserve">When the researcher triggers escalation (either automatically or manually), the Agentic chat shall post the following message to the chat, which is flagged for Vivli admin attention:</w:t>
      </w:r>
      <w:r w:rsidDel="00000000" w:rsidR="00000000" w:rsidRPr="00000000">
        <w:rPr>
          <w:rtl w:val="0"/>
        </w:rPr>
      </w:r>
    </w:p>
    <w:p w:rsidR="00000000" w:rsidDel="00000000" w:rsidP="00000000" w:rsidRDefault="00000000" w:rsidRPr="00000000" w14:paraId="000003ED">
      <w:pPr>
        <w:spacing w:after="60" w:before="60" w:line="276" w:lineRule="auto"/>
        <w:rPr/>
      </w:pPr>
      <w:r w:rsidDel="00000000" w:rsidR="00000000" w:rsidRPr="00000000">
        <w:rPr>
          <w:sz w:val="21"/>
          <w:szCs w:val="21"/>
          <w:rtl w:val="0"/>
        </w:rPr>
        <w:t xml:space="preserve">[VIVLI-ESCALATION] Researcher [Name / Vivli ID] has indicated the Agentic chat response did not meet their needs and has requested human review. Original query: '[query text]'. Please follow up via chat.</w:t>
      </w:r>
      <w:r w:rsidDel="00000000" w:rsidR="00000000" w:rsidRPr="00000000">
        <w:rPr>
          <w:rtl w:val="0"/>
        </w:rPr>
      </w:r>
    </w:p>
    <w:p w:rsidR="00000000" w:rsidDel="00000000" w:rsidP="00000000" w:rsidRDefault="00000000" w:rsidRPr="00000000" w14:paraId="000003EE">
      <w:pPr>
        <w:spacing w:after="60" w:before="60" w:line="276" w:lineRule="auto"/>
        <w:rPr/>
      </w:pPr>
      <w:r w:rsidDel="00000000" w:rsidR="00000000" w:rsidRPr="00000000">
        <w:rPr>
          <w:rtl w:val="0"/>
        </w:rPr>
      </w:r>
    </w:p>
    <w:sectPr>
      <w:headerReference r:id="rId12" w:type="default"/>
      <w:footerReference r:id="rId13" w:type="default"/>
      <w:pgSz w:h="15840" w:w="12240" w:orient="portrait"/>
      <w:pgMar w:bottom="1440" w:top="1440" w:left="1440" w:right="144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mrutha Baskaran" w:id="0" w:date="2026-06-25T11:05:25Z">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discuss with Vivli ops team</w:t>
      </w:r>
    </w:p>
  </w:comment>
  <w:comment w:author="Amanda Skarlupka" w:id="1" w:date="2026-06-29T18:02:33Z">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must be moved out of the FDR document and into the Technical Architecture and Specifications documentation</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3F1" w15:done="0"/>
  <w15:commentEx w15:paraId="000003F2"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0">
    <w:pPr>
      <w:pBdr>
        <w:top w:color="2e75b6" w:space="1" w:sz="4" w:val="single"/>
      </w:pBdr>
      <w:spacing w:before="80" w:line="276" w:lineRule="auto"/>
      <w:rPr/>
    </w:pPr>
    <w:r w:rsidDel="00000000" w:rsidR="00000000" w:rsidRPr="00000000">
      <w:rPr>
        <w:color w:val="888888"/>
        <w:sz w:val="16"/>
        <w:szCs w:val="16"/>
        <w:rtl w:val="0"/>
      </w:rPr>
      <w:t xml:space="preserve">Confidential | </w:t>
    </w:r>
    <w:r w:rsidDel="00000000" w:rsidR="00000000" w:rsidRPr="00000000">
      <w:rPr>
        <w:color w:val="888888"/>
        <w:sz w:val="16"/>
        <w:szCs w:val="16"/>
        <w:rtl w:val="0"/>
      </w:rPr>
      <w:t xml:space="preserve">Ascendion</w:t>
    </w:r>
    <w:r w:rsidDel="00000000" w:rsidR="00000000" w:rsidRPr="00000000">
      <w:rPr>
        <w:color w:val="888888"/>
        <w:sz w:val="16"/>
        <w:szCs w:val="16"/>
        <w:rtl w:val="0"/>
      </w:rPr>
      <w:t xml:space="preserve"> | Page </w:t>
    </w:r>
    <w:r w:rsidDel="00000000" w:rsidR="00000000" w:rsidRPr="00000000">
      <w:rPr>
        <w:color w:val="888888"/>
        <w:sz w:val="16"/>
        <w:szCs w:val="16"/>
      </w:rPr>
      <w:fldChar w:fldCharType="begin"/>
      <w:instrText xml:space="preserve">PAGE</w:instrText>
      <w:fldChar w:fldCharType="separate"/>
      <w:fldChar w:fldCharType="end"/>
    </w:r>
    <w:r w:rsidDel="00000000" w:rsidR="00000000" w:rsidRPr="00000000">
      <w:rPr>
        <w:color w:val="888888"/>
        <w:sz w:val="16"/>
        <w:szCs w:val="16"/>
        <w:rtl w:val="0"/>
      </w:rPr>
      <w:t xml:space="preserve"> of </w:t>
    </w:r>
    <w:r w:rsidDel="00000000" w:rsidR="00000000" w:rsidRPr="00000000">
      <w:rPr>
        <w:color w:val="888888"/>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F">
    <w:pPr>
      <w:pBdr>
        <w:bottom w:color="2e75b6" w:space="1" w:sz="4" w:val="single"/>
      </w:pBdr>
      <w:spacing w:after="80" w:line="276" w:lineRule="auto"/>
      <w:rPr/>
    </w:pPr>
    <w:r w:rsidDel="00000000" w:rsidR="00000000" w:rsidRPr="00000000">
      <w:rPr>
        <w:color w:val="888888"/>
        <w:sz w:val="16"/>
        <w:szCs w:val="16"/>
        <w:rtl w:val="0"/>
      </w:rPr>
      <w:t xml:space="preserve">Vivli Platform | AI Agentic Chat Functional Requirements | RQ-Agentic Chat-001</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0"/>
      <w:bCs w:val="0"/>
      <w:i w:val="0"/>
      <w:iCs w:val="0"/>
      <w:smallCaps w:val="0"/>
      <w:strike w:val="0"/>
      <w:color w:val="000000"/>
      <w:sz w:val="20"/>
      <w:szCs w:val="20"/>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hyperlink" Target="https://docs.google.com/spreadsheets/d/12BjLP1OpOF4rRYWCkY9JOY3-OYkbAcA4/edit?gid=691618753#gid=691618753" TargetMode="External"/><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docs.google.com/document/d/1fj76IXqTReY5yR4x0OW_aYptscvLnfi-dIJTV8cwGZY/edit?tab=t.0"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eoUQMX0DsJ/lkNb4T7MQpRjVSA==">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