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D973" w14:textId="77777777" w:rsidR="00464818" w:rsidRPr="00464818" w:rsidRDefault="00464818" w:rsidP="00464818">
      <w:pPr>
        <w:rPr>
          <w:rFonts w:ascii="Arial Black" w:hAnsi="Arial Black"/>
          <w:sz w:val="28"/>
          <w:szCs w:val="28"/>
        </w:rPr>
      </w:pPr>
      <w:r w:rsidRPr="00464818">
        <w:rPr>
          <w:rFonts w:ascii="Arial Black" w:hAnsi="Arial Black"/>
          <w:sz w:val="28"/>
          <w:szCs w:val="28"/>
        </w:rPr>
        <w:t>1. Detecting stress and anxiety in films using facial clues</w:t>
      </w:r>
    </w:p>
    <w:p w14:paraId="4BAD8841" w14:textId="25BA7169" w:rsidR="00464818" w:rsidRPr="00464818" w:rsidRDefault="00464818" w:rsidP="00464818">
      <w:pPr>
        <w:rPr>
          <w:sz w:val="24"/>
          <w:szCs w:val="24"/>
        </w:rPr>
      </w:pPr>
      <w:r w:rsidRPr="00A75482">
        <w:rPr>
          <w:b/>
          <w:bCs/>
          <w:sz w:val="24"/>
          <w:szCs w:val="24"/>
          <w:u w:val="single"/>
        </w:rPr>
        <w:t>Authors</w:t>
      </w:r>
      <w:r w:rsidRPr="00464818">
        <w:rPr>
          <w:sz w:val="24"/>
          <w:szCs w:val="24"/>
        </w:rPr>
        <w:t xml:space="preserve">: G. </w:t>
      </w:r>
      <w:proofErr w:type="spellStart"/>
      <w:r w:rsidRPr="00464818">
        <w:rPr>
          <w:sz w:val="24"/>
          <w:szCs w:val="24"/>
        </w:rPr>
        <w:t>Giannakakis</w:t>
      </w:r>
      <w:proofErr w:type="spellEnd"/>
      <w:r w:rsidRPr="00464818">
        <w:rPr>
          <w:sz w:val="24"/>
          <w:szCs w:val="24"/>
        </w:rPr>
        <w:t xml:space="preserve">, </w:t>
      </w:r>
      <w:proofErr w:type="spellStart"/>
      <w:proofErr w:type="gramStart"/>
      <w:r w:rsidRPr="00464818">
        <w:rPr>
          <w:sz w:val="24"/>
          <w:szCs w:val="24"/>
        </w:rPr>
        <w:t>D.Manousos</w:t>
      </w:r>
      <w:proofErr w:type="spellEnd"/>
      <w:proofErr w:type="gramEnd"/>
      <w:r w:rsidRPr="00464818">
        <w:rPr>
          <w:sz w:val="24"/>
          <w:szCs w:val="24"/>
        </w:rPr>
        <w:t xml:space="preserve">, F. </w:t>
      </w:r>
      <w:proofErr w:type="spellStart"/>
      <w:r w:rsidRPr="00464818">
        <w:rPr>
          <w:sz w:val="24"/>
          <w:szCs w:val="24"/>
        </w:rPr>
        <w:t>Chiarugi</w:t>
      </w:r>
      <w:proofErr w:type="spellEnd"/>
    </w:p>
    <w:p w14:paraId="25FA228D" w14:textId="058A84DB" w:rsidR="00464818" w:rsidRPr="00464818" w:rsidRDefault="00464818" w:rsidP="00464818">
      <w:pPr>
        <w:jc w:val="both"/>
        <w:rPr>
          <w:rFonts w:ascii="Times New Roman" w:hAnsi="Times New Roman" w:cs="Times New Roman"/>
          <w:sz w:val="24"/>
          <w:szCs w:val="24"/>
        </w:rPr>
      </w:pPr>
      <w:r w:rsidRPr="00464818">
        <w:rPr>
          <w:rFonts w:ascii="Times New Roman" w:hAnsi="Times New Roman" w:cs="Times New Roman"/>
          <w:sz w:val="24"/>
          <w:szCs w:val="24"/>
        </w:rPr>
        <w:t>Through video-recorded face clues, this research creates a framework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 xml:space="preserve">for detecting and </w:t>
      </w:r>
      <w:r w:rsidR="00A75482" w:rsidRPr="00464818">
        <w:rPr>
          <w:rFonts w:ascii="Times New Roman" w:hAnsi="Times New Roman" w:cs="Times New Roman"/>
          <w:sz w:val="24"/>
          <w:szCs w:val="24"/>
        </w:rPr>
        <w:t>analysing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stress/anxiety emotional states. Through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 range of external and internal stresses,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 complete experimental methodology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was designed to produce systematic diversity in emotional states (neutral, calm, and stressed/anxious). In order to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measure emotion expression more objectively, the study focused mostly on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non-voluntary and semi-voluntary facial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signals. Eye-related events, mouth activity, head motion characteristics, and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heart rate assessed via camera-based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photo-plethysmography were also investigated. In each experimental phase, a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feature selection technique was used to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pick the most robust characteristics, followed by classification algorithms that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discriminated between stress/anxiety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and neutral states with reference to a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relaxed condition. In addition, a ranking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transformation based on self-reports was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presented to study the relationship between face attributes and a participant's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reported stress/anxiety level. Specific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facial signals generated from eye,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mouth, head, and camera-based cardiac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activity acquire excellent accuracy and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are acceptable as discriminative markers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of stress and anxiety, according to the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findings.</w:t>
      </w:r>
    </w:p>
    <w:p w14:paraId="080C360C" w14:textId="77777777" w:rsidR="00464818" w:rsidRPr="00464818" w:rsidRDefault="00464818" w:rsidP="00464818">
      <w:pPr>
        <w:jc w:val="both"/>
        <w:rPr>
          <w:rFonts w:ascii="Arial Black" w:hAnsi="Arial Black"/>
          <w:sz w:val="28"/>
          <w:szCs w:val="28"/>
        </w:rPr>
      </w:pPr>
      <w:r w:rsidRPr="00464818">
        <w:rPr>
          <w:rFonts w:ascii="Arial Black" w:hAnsi="Arial Black"/>
          <w:sz w:val="28"/>
          <w:szCs w:val="28"/>
        </w:rPr>
        <w:t>2. Detection of Stress Using Image Processing and Machine Learning Techniques</w:t>
      </w:r>
    </w:p>
    <w:p w14:paraId="3360E7B4" w14:textId="7863A8DB" w:rsidR="00464818" w:rsidRPr="00464818" w:rsidRDefault="00464818" w:rsidP="00464818">
      <w:pPr>
        <w:rPr>
          <w:sz w:val="24"/>
          <w:szCs w:val="24"/>
        </w:rPr>
      </w:pPr>
      <w:r w:rsidRPr="00A75482">
        <w:rPr>
          <w:b/>
          <w:bCs/>
          <w:sz w:val="24"/>
          <w:szCs w:val="24"/>
          <w:u w:val="single"/>
        </w:rPr>
        <w:t>A</w:t>
      </w:r>
      <w:r w:rsidRPr="00A75482">
        <w:rPr>
          <w:b/>
          <w:bCs/>
          <w:sz w:val="24"/>
          <w:szCs w:val="24"/>
          <w:u w:val="single"/>
        </w:rPr>
        <w:t>uthors</w:t>
      </w:r>
      <w:r w:rsidRPr="00464818">
        <w:rPr>
          <w:sz w:val="24"/>
          <w:szCs w:val="24"/>
        </w:rPr>
        <w:t>: Nisha Raichur, Nidhi</w:t>
      </w:r>
      <w:r w:rsidRPr="00464818">
        <w:rPr>
          <w:sz w:val="24"/>
          <w:szCs w:val="24"/>
        </w:rPr>
        <w:t xml:space="preserve"> </w:t>
      </w:r>
      <w:proofErr w:type="spellStart"/>
      <w:r w:rsidRPr="00464818">
        <w:rPr>
          <w:sz w:val="24"/>
          <w:szCs w:val="24"/>
        </w:rPr>
        <w:t>Lonakadi</w:t>
      </w:r>
      <w:proofErr w:type="spellEnd"/>
      <w:r w:rsidRPr="00464818">
        <w:rPr>
          <w:sz w:val="24"/>
          <w:szCs w:val="24"/>
        </w:rPr>
        <w:t>, Priyanka Mural</w:t>
      </w:r>
    </w:p>
    <w:p w14:paraId="09DEEC91" w14:textId="4A99D73C" w:rsidR="00464818" w:rsidRDefault="00464818" w:rsidP="00464818">
      <w:pPr>
        <w:jc w:val="both"/>
        <w:rPr>
          <w:rFonts w:ascii="Times New Roman" w:hAnsi="Times New Roman" w:cs="Times New Roman"/>
          <w:sz w:val="24"/>
          <w:szCs w:val="24"/>
        </w:rPr>
      </w:pPr>
      <w:r w:rsidRPr="00464818">
        <w:rPr>
          <w:rFonts w:ascii="Times New Roman" w:hAnsi="Times New Roman" w:cs="Times New Roman"/>
          <w:sz w:val="24"/>
          <w:szCs w:val="24"/>
        </w:rPr>
        <w:t>Stress is an uncomfortable state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of emotional arousal that individuals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feel in settings such as sitting in front of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 computer for lengthy periods of time.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Computers have become a way of life;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we spend so much of our time on them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that we are more impacted by the ups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and downs they create. One cannot totally avoid using computers for work, but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one should at least limit his or her use if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he or she is concerned about being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stressed at a certain moment. Monitoring a person's mental state while working in front of a computer for an extended period of time is critical for their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safety. This research uses real-time nonintrusive movies to assess a person's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 xml:space="preserve">emotional state by </w:t>
      </w:r>
      <w:r w:rsidRPr="00464818">
        <w:rPr>
          <w:rFonts w:ascii="Times New Roman" w:hAnsi="Times New Roman" w:cs="Times New Roman"/>
          <w:sz w:val="24"/>
          <w:szCs w:val="24"/>
        </w:rPr>
        <w:t>analysing</w:t>
      </w:r>
      <w:r w:rsidRPr="00464818">
        <w:rPr>
          <w:rFonts w:ascii="Times New Roman" w:hAnsi="Times New Roman" w:cs="Times New Roman"/>
          <w:sz w:val="24"/>
          <w:szCs w:val="24"/>
        </w:rPr>
        <w:t xml:space="preserve"> their facial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expression. Each video frame contains a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distinct feeling, and the stress level is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determined in the hours after the video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recording. We use a method that enables us to train a model and compare differences in feature prediction. Theano is a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Python framework aimed at speeding up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the execution and development of the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linear regression model, which is employed as a deep learning technique i</w:t>
      </w:r>
      <w:r w:rsidRPr="00464818">
        <w:rPr>
          <w:rFonts w:ascii="Times New Roman" w:hAnsi="Times New Roman" w:cs="Times New Roman"/>
          <w:sz w:val="24"/>
          <w:szCs w:val="24"/>
        </w:rPr>
        <w:t xml:space="preserve">n </w:t>
      </w:r>
      <w:r w:rsidRPr="00464818">
        <w:rPr>
          <w:rFonts w:ascii="Times New Roman" w:hAnsi="Times New Roman" w:cs="Times New Roman"/>
          <w:sz w:val="24"/>
          <w:szCs w:val="24"/>
        </w:rPr>
        <w:t>this case. The results of the experiments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reveal that the devised method works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effectively with a generic model of all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ages.</w:t>
      </w:r>
    </w:p>
    <w:p w14:paraId="21806F46" w14:textId="563ABB17" w:rsidR="00464818" w:rsidRPr="00464818" w:rsidRDefault="00464818" w:rsidP="00464818">
      <w:pPr>
        <w:jc w:val="both"/>
        <w:rPr>
          <w:rFonts w:ascii="Arial Black" w:hAnsi="Arial Black"/>
          <w:sz w:val="28"/>
          <w:szCs w:val="28"/>
        </w:rPr>
      </w:pPr>
      <w:r w:rsidRPr="00464818">
        <w:rPr>
          <w:rFonts w:ascii="Arial Black" w:hAnsi="Arial Black"/>
          <w:sz w:val="28"/>
          <w:szCs w:val="28"/>
        </w:rPr>
        <w:t>3. Techniques for Predicting Stress in</w:t>
      </w:r>
      <w:r w:rsidRPr="00464818">
        <w:rPr>
          <w:rFonts w:ascii="Arial Black" w:hAnsi="Arial Black"/>
          <w:sz w:val="28"/>
          <w:szCs w:val="28"/>
        </w:rPr>
        <w:t xml:space="preserve"> </w:t>
      </w:r>
      <w:r w:rsidRPr="00464818">
        <w:rPr>
          <w:rFonts w:ascii="Arial Black" w:hAnsi="Arial Black"/>
          <w:sz w:val="28"/>
          <w:szCs w:val="28"/>
        </w:rPr>
        <w:t>Working Employees Using Machine</w:t>
      </w:r>
      <w:r w:rsidRPr="00464818">
        <w:rPr>
          <w:rFonts w:ascii="Arial Black" w:hAnsi="Arial Black"/>
          <w:sz w:val="28"/>
          <w:szCs w:val="28"/>
        </w:rPr>
        <w:t xml:space="preserve"> </w:t>
      </w:r>
      <w:r w:rsidRPr="00464818">
        <w:rPr>
          <w:rFonts w:ascii="Arial Black" w:hAnsi="Arial Black"/>
          <w:sz w:val="28"/>
          <w:szCs w:val="28"/>
        </w:rPr>
        <w:t>Learning</w:t>
      </w:r>
    </w:p>
    <w:p w14:paraId="5549A428" w14:textId="43AA3CFA" w:rsidR="00464818" w:rsidRPr="00464818" w:rsidRDefault="00464818" w:rsidP="00464818">
      <w:pPr>
        <w:rPr>
          <w:sz w:val="24"/>
          <w:szCs w:val="24"/>
        </w:rPr>
      </w:pPr>
      <w:r w:rsidRPr="00A75482">
        <w:rPr>
          <w:b/>
          <w:bCs/>
          <w:sz w:val="24"/>
          <w:szCs w:val="24"/>
          <w:u w:val="single"/>
        </w:rPr>
        <w:t>A</w:t>
      </w:r>
      <w:r w:rsidRPr="00A75482">
        <w:rPr>
          <w:b/>
          <w:bCs/>
          <w:sz w:val="24"/>
          <w:szCs w:val="24"/>
          <w:u w:val="single"/>
        </w:rPr>
        <w:t>uthors</w:t>
      </w:r>
      <w:r w:rsidRPr="00464818">
        <w:rPr>
          <w:sz w:val="24"/>
          <w:szCs w:val="24"/>
        </w:rPr>
        <w:t>: U. S. Reddy, A. V. Thota</w:t>
      </w:r>
      <w:r w:rsidRPr="00464818">
        <w:rPr>
          <w:sz w:val="24"/>
          <w:szCs w:val="24"/>
        </w:rPr>
        <w:t xml:space="preserve"> </w:t>
      </w:r>
      <w:r w:rsidRPr="00464818">
        <w:rPr>
          <w:sz w:val="24"/>
          <w:szCs w:val="24"/>
        </w:rPr>
        <w:t xml:space="preserve">and A. </w:t>
      </w:r>
      <w:proofErr w:type="spellStart"/>
      <w:r w:rsidRPr="00464818">
        <w:rPr>
          <w:sz w:val="24"/>
          <w:szCs w:val="24"/>
        </w:rPr>
        <w:t>Dharun</w:t>
      </w:r>
      <w:proofErr w:type="spellEnd"/>
    </w:p>
    <w:p w14:paraId="5FA73DFF" w14:textId="6775E436" w:rsidR="00464818" w:rsidRPr="00464818" w:rsidRDefault="00464818" w:rsidP="00464818">
      <w:pPr>
        <w:jc w:val="both"/>
        <w:rPr>
          <w:rFonts w:ascii="Times New Roman" w:hAnsi="Times New Roman" w:cs="Times New Roman"/>
          <w:sz w:val="24"/>
          <w:szCs w:val="24"/>
        </w:rPr>
      </w:pPr>
      <w:r w:rsidRPr="00464818">
        <w:rPr>
          <w:rFonts w:ascii="Times New Roman" w:hAnsi="Times New Roman" w:cs="Times New Roman"/>
          <w:sz w:val="24"/>
          <w:szCs w:val="24"/>
        </w:rPr>
        <w:t>Stress problems are a widespread problem among today's working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IT professionals. Employees are more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likely to experience stress when their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lifestyles and work environments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change. Despite the fact that many sectors and corporations provide mental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health-related programs and attempt to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improve the office environment, the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problem remains out of Control. In this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lastRenderedPageBreak/>
        <w:t>research, we will use machine learning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approaches to examine stress patterns in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working people and to identify the elements that have a significant impact on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stress levels. Data from the OSMI mental health survey 2017 answers of working professionals in the IT sector were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used to help with this. After proper data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cleaning and pre-processing, we used a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variety of Machine Learning approaches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to train our model. The accuracy of the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models mentioned above was determined and compared. Among the models used, boosting had the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best accuracy.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Gender, family history, and the availability of health benefits in the job were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found as key characteristics that impact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stress using Decision Trees. With these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findings, businesses may focus their efforts on reducing stress and providing a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more pleasant working environment for</w:t>
      </w:r>
      <w:r w:rsidRPr="00464818">
        <w:rPr>
          <w:rFonts w:ascii="Times New Roman" w:hAnsi="Times New Roman" w:cs="Times New Roman"/>
          <w:sz w:val="24"/>
          <w:szCs w:val="24"/>
        </w:rPr>
        <w:t xml:space="preserve"> </w:t>
      </w:r>
      <w:r w:rsidRPr="00464818">
        <w:rPr>
          <w:rFonts w:ascii="Times New Roman" w:hAnsi="Times New Roman" w:cs="Times New Roman"/>
          <w:sz w:val="24"/>
          <w:szCs w:val="24"/>
        </w:rPr>
        <w:t>their workers.</w:t>
      </w:r>
    </w:p>
    <w:p w14:paraId="02C73E6A" w14:textId="5DE58A38" w:rsidR="00464818" w:rsidRPr="00A75482" w:rsidRDefault="00464818" w:rsidP="00A75482">
      <w:pPr>
        <w:jc w:val="both"/>
        <w:rPr>
          <w:rFonts w:ascii="Arial Black" w:hAnsi="Arial Black"/>
          <w:sz w:val="28"/>
          <w:szCs w:val="28"/>
        </w:rPr>
      </w:pPr>
      <w:r w:rsidRPr="00A75482">
        <w:rPr>
          <w:rFonts w:ascii="Arial Black" w:hAnsi="Arial Black"/>
          <w:sz w:val="28"/>
          <w:szCs w:val="28"/>
        </w:rPr>
        <w:t>4. A sternal ECG is used to classify</w:t>
      </w:r>
      <w:r w:rsidRPr="00A75482">
        <w:rPr>
          <w:rFonts w:ascii="Arial Black" w:hAnsi="Arial Black"/>
          <w:sz w:val="28"/>
          <w:szCs w:val="28"/>
        </w:rPr>
        <w:t xml:space="preserve"> </w:t>
      </w:r>
      <w:r w:rsidRPr="00A75482">
        <w:rPr>
          <w:rFonts w:ascii="Arial Black" w:hAnsi="Arial Black"/>
          <w:sz w:val="28"/>
          <w:szCs w:val="28"/>
        </w:rPr>
        <w:t>acute stress using linear and non-linear</w:t>
      </w:r>
      <w:r w:rsidRPr="00A75482">
        <w:rPr>
          <w:rFonts w:ascii="Arial Black" w:hAnsi="Arial Black"/>
          <w:sz w:val="28"/>
          <w:szCs w:val="28"/>
        </w:rPr>
        <w:t xml:space="preserve"> </w:t>
      </w:r>
      <w:r w:rsidRPr="00A75482">
        <w:rPr>
          <w:rFonts w:ascii="Arial Black" w:hAnsi="Arial Black"/>
          <w:sz w:val="28"/>
          <w:szCs w:val="28"/>
        </w:rPr>
        <w:t>heart rate variability analyses.</w:t>
      </w:r>
    </w:p>
    <w:p w14:paraId="3D1356C6" w14:textId="256FCDAB" w:rsidR="00464818" w:rsidRPr="00A75482" w:rsidRDefault="00464818" w:rsidP="00464818">
      <w:pPr>
        <w:rPr>
          <w:sz w:val="24"/>
          <w:szCs w:val="24"/>
        </w:rPr>
      </w:pPr>
      <w:r w:rsidRPr="00A75482">
        <w:rPr>
          <w:b/>
          <w:bCs/>
          <w:sz w:val="24"/>
          <w:szCs w:val="24"/>
          <w:u w:val="single"/>
        </w:rPr>
        <w:t>A</w:t>
      </w:r>
      <w:r w:rsidRPr="00A75482">
        <w:rPr>
          <w:b/>
          <w:bCs/>
          <w:sz w:val="24"/>
          <w:szCs w:val="24"/>
          <w:u w:val="single"/>
        </w:rPr>
        <w:t>uthors</w:t>
      </w:r>
      <w:r w:rsidRPr="00A75482">
        <w:rPr>
          <w:sz w:val="24"/>
          <w:szCs w:val="24"/>
        </w:rPr>
        <w:t xml:space="preserve">: Tanev, G., </w:t>
      </w:r>
      <w:proofErr w:type="spellStart"/>
      <w:r w:rsidRPr="00A75482">
        <w:rPr>
          <w:sz w:val="24"/>
          <w:szCs w:val="24"/>
        </w:rPr>
        <w:t>Saadi</w:t>
      </w:r>
      <w:proofErr w:type="spellEnd"/>
      <w:r w:rsidRPr="00A75482">
        <w:rPr>
          <w:sz w:val="24"/>
          <w:szCs w:val="24"/>
        </w:rPr>
        <w:t>, D.B.,</w:t>
      </w:r>
      <w:r w:rsidRPr="00A75482">
        <w:rPr>
          <w:sz w:val="24"/>
          <w:szCs w:val="24"/>
        </w:rPr>
        <w:t xml:space="preserve"> </w:t>
      </w:r>
      <w:r w:rsidRPr="00A75482">
        <w:rPr>
          <w:sz w:val="24"/>
          <w:szCs w:val="24"/>
        </w:rPr>
        <w:t>Hoppe, K., Sorensen, H.B</w:t>
      </w:r>
    </w:p>
    <w:p w14:paraId="7D6EC47C" w14:textId="3FE52408" w:rsidR="00464818" w:rsidRPr="00A75482" w:rsidRDefault="00464818" w:rsidP="00A75482">
      <w:pPr>
        <w:jc w:val="both"/>
        <w:rPr>
          <w:rFonts w:ascii="Times New Roman" w:hAnsi="Times New Roman" w:cs="Times New Roman"/>
          <w:sz w:val="24"/>
          <w:szCs w:val="24"/>
        </w:rPr>
      </w:pPr>
      <w:r w:rsidRPr="00A75482">
        <w:rPr>
          <w:rFonts w:ascii="Times New Roman" w:hAnsi="Times New Roman" w:cs="Times New Roman"/>
          <w:sz w:val="24"/>
          <w:szCs w:val="24"/>
        </w:rPr>
        <w:t>The diagnosis of chronic stress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is crucial in predicting and lowering the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risk of cardiovascular disease. This project is pilot research with the goal of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establishing a technique for identifying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short-term psychophysiological alterations using HRV properties. The goal of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this pilot project is to identify and acquire insight into a collection of characteristics that might be utilized to detect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psychophysiological alterations associated with chronic stress. Images, noises,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mental activities, and rest were used to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evoke four distinct forms of arousal,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which were then identified using linear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and non-linear HRV characteristics from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electrocardiograms (ECG) obtained by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 xml:space="preserve">the wireless wearable </w:t>
      </w:r>
      <w:proofErr w:type="spellStart"/>
      <w:r w:rsidRPr="00A75482">
        <w:rPr>
          <w:rFonts w:ascii="Times New Roman" w:hAnsi="Times New Roman" w:cs="Times New Roman"/>
          <w:sz w:val="24"/>
          <w:szCs w:val="24"/>
        </w:rPr>
        <w:t>ePatch</w:t>
      </w:r>
      <w:proofErr w:type="spellEnd"/>
      <w:r w:rsidRPr="00A75482">
        <w:rPr>
          <w:rFonts w:ascii="Times New Roman" w:hAnsi="Times New Roman" w:cs="Times New Roman"/>
          <w:sz w:val="24"/>
          <w:szCs w:val="24"/>
        </w:rPr>
        <w:t xml:space="preserve"> recorder.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Sample entropy, detrended fluctuation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analysis, and normalized high frequency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features were used to get the greatest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identification rates for the neutral stage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(90 percent), acute stress stage (80 percent), and baseline stage (80 percent). It</w:t>
      </w:r>
      <w:r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was discovered that standardizing nonlinear HRV variables for each participant was a crucial component in improving classification outcomes.</w:t>
      </w:r>
    </w:p>
    <w:p w14:paraId="51EE5F01" w14:textId="77777777" w:rsidR="00A75482" w:rsidRPr="00A75482" w:rsidRDefault="00464818" w:rsidP="00A75482">
      <w:pPr>
        <w:jc w:val="both"/>
        <w:rPr>
          <w:rFonts w:ascii="Arial Black" w:hAnsi="Arial Black"/>
          <w:sz w:val="28"/>
          <w:szCs w:val="28"/>
        </w:rPr>
      </w:pPr>
      <w:r w:rsidRPr="00A75482">
        <w:rPr>
          <w:rFonts w:ascii="Arial Black" w:hAnsi="Arial Black"/>
          <w:sz w:val="28"/>
          <w:szCs w:val="28"/>
        </w:rPr>
        <w:t>5. Healthy Office: Using smartphones</w:t>
      </w:r>
      <w:r w:rsidR="00A75482" w:rsidRPr="00A75482">
        <w:rPr>
          <w:rFonts w:ascii="Arial Black" w:hAnsi="Arial Black"/>
          <w:sz w:val="28"/>
          <w:szCs w:val="28"/>
        </w:rPr>
        <w:t xml:space="preserve"> </w:t>
      </w:r>
      <w:r w:rsidRPr="00A75482">
        <w:rPr>
          <w:rFonts w:ascii="Arial Black" w:hAnsi="Arial Black"/>
          <w:sz w:val="28"/>
          <w:szCs w:val="28"/>
        </w:rPr>
        <w:t>and wearable sensors, employees may</w:t>
      </w:r>
      <w:r w:rsidR="00A75482" w:rsidRPr="00A75482">
        <w:rPr>
          <w:rFonts w:ascii="Arial Black" w:hAnsi="Arial Black"/>
          <w:sz w:val="28"/>
          <w:szCs w:val="28"/>
        </w:rPr>
        <w:t xml:space="preserve"> </w:t>
      </w:r>
      <w:r w:rsidRPr="00A75482">
        <w:rPr>
          <w:rFonts w:ascii="Arial Black" w:hAnsi="Arial Black"/>
          <w:sz w:val="28"/>
          <w:szCs w:val="28"/>
        </w:rPr>
        <w:t>recognize their moods at work.</w:t>
      </w:r>
    </w:p>
    <w:p w14:paraId="7B5285F4" w14:textId="10094B97" w:rsidR="00464818" w:rsidRPr="00A75482" w:rsidRDefault="00464818" w:rsidP="00464818">
      <w:pPr>
        <w:rPr>
          <w:sz w:val="24"/>
          <w:szCs w:val="24"/>
        </w:rPr>
      </w:pPr>
      <w:r w:rsidRPr="00A75482">
        <w:rPr>
          <w:b/>
          <w:bCs/>
          <w:sz w:val="24"/>
          <w:szCs w:val="24"/>
          <w:u w:val="single"/>
        </w:rPr>
        <w:t>A</w:t>
      </w:r>
      <w:r w:rsidR="00A75482" w:rsidRPr="00A75482">
        <w:rPr>
          <w:b/>
          <w:bCs/>
          <w:sz w:val="24"/>
          <w:szCs w:val="24"/>
          <w:u w:val="single"/>
        </w:rPr>
        <w:t>uthors</w:t>
      </w:r>
      <w:r w:rsidRPr="00A75482">
        <w:rPr>
          <w:sz w:val="24"/>
          <w:szCs w:val="24"/>
        </w:rPr>
        <w:t xml:space="preserve">: </w:t>
      </w:r>
      <w:proofErr w:type="spellStart"/>
      <w:r w:rsidRPr="00A75482">
        <w:rPr>
          <w:sz w:val="24"/>
          <w:szCs w:val="24"/>
        </w:rPr>
        <w:t>Zenonos</w:t>
      </w:r>
      <w:proofErr w:type="spellEnd"/>
      <w:r w:rsidRPr="00A75482">
        <w:rPr>
          <w:sz w:val="24"/>
          <w:szCs w:val="24"/>
        </w:rPr>
        <w:t>, A., Khan, A.,</w:t>
      </w:r>
      <w:r w:rsidR="00A75482" w:rsidRPr="00A75482">
        <w:rPr>
          <w:sz w:val="24"/>
          <w:szCs w:val="24"/>
        </w:rPr>
        <w:t xml:space="preserve"> </w:t>
      </w:r>
      <w:r w:rsidRPr="00A75482">
        <w:rPr>
          <w:sz w:val="24"/>
          <w:szCs w:val="24"/>
        </w:rPr>
        <w:t xml:space="preserve">Kalogridis, G., </w:t>
      </w:r>
      <w:proofErr w:type="spellStart"/>
      <w:r w:rsidRPr="00A75482">
        <w:rPr>
          <w:sz w:val="24"/>
          <w:szCs w:val="24"/>
        </w:rPr>
        <w:t>Vatsikas</w:t>
      </w:r>
      <w:proofErr w:type="spellEnd"/>
      <w:r w:rsidRPr="00A75482">
        <w:rPr>
          <w:sz w:val="24"/>
          <w:szCs w:val="24"/>
        </w:rPr>
        <w:t>, S., Lewis, T</w:t>
      </w:r>
      <w:r w:rsidR="00A75482" w:rsidRPr="00A75482">
        <w:rPr>
          <w:sz w:val="24"/>
          <w:szCs w:val="24"/>
        </w:rPr>
        <w:t xml:space="preserve">., </w:t>
      </w:r>
      <w:proofErr w:type="spellStart"/>
      <w:r w:rsidRPr="00A75482">
        <w:rPr>
          <w:sz w:val="24"/>
          <w:szCs w:val="24"/>
        </w:rPr>
        <w:t>Sooriyabandara</w:t>
      </w:r>
      <w:proofErr w:type="spellEnd"/>
    </w:p>
    <w:p w14:paraId="45335E13" w14:textId="09709A89" w:rsidR="00AF0823" w:rsidRPr="00A75482" w:rsidRDefault="00464818" w:rsidP="00A75482">
      <w:pPr>
        <w:jc w:val="both"/>
        <w:rPr>
          <w:rFonts w:ascii="Times New Roman" w:hAnsi="Times New Roman" w:cs="Times New Roman"/>
          <w:sz w:val="24"/>
          <w:szCs w:val="24"/>
        </w:rPr>
      </w:pPr>
      <w:r w:rsidRPr="00A75482">
        <w:rPr>
          <w:rFonts w:ascii="Times New Roman" w:hAnsi="Times New Roman" w:cs="Times New Roman"/>
          <w:sz w:val="24"/>
          <w:szCs w:val="24"/>
        </w:rPr>
        <w:t>Workplace stress, anxiety, and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depression are detrimental to employees'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health and productivity, and they are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costly. Sensor technologies, such as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smartphones and wearables with physiological and movement sensors, have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been the focus of recent research in this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field. In this paper, we look at the feasibility of deploying such gadgets for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mood detection in the workplace. Every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two hours, we propose a new mood detection framework that can recognize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five intensity levels for eight distinct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kinds of emotions. We also propose a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smartphone app ('Healthy Office') that is meant to promote formal self-reporting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 xml:space="preserve">and give data for our model. In a </w:t>
      </w:r>
      <w:proofErr w:type="gramStart"/>
      <w:r w:rsidR="00A75482" w:rsidRPr="00A75482">
        <w:rPr>
          <w:rFonts w:ascii="Times New Roman" w:hAnsi="Times New Roman" w:cs="Times New Roman"/>
          <w:sz w:val="24"/>
          <w:szCs w:val="24"/>
        </w:rPr>
        <w:t>small scale</w:t>
      </w:r>
      <w:proofErr w:type="gramEnd"/>
      <w:r w:rsidRPr="00A75482">
        <w:rPr>
          <w:rFonts w:ascii="Times New Roman" w:hAnsi="Times New Roman" w:cs="Times New Roman"/>
          <w:sz w:val="24"/>
          <w:szCs w:val="24"/>
        </w:rPr>
        <w:t xml:space="preserve"> user research, we gather wearable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sensing data in an office setting to assess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our technology. Our trials have shown</w:t>
      </w:r>
      <w:r w:rsidR="00A75482" w:rsidRPr="00A75482">
        <w:rPr>
          <w:rFonts w:ascii="Times New Roman" w:hAnsi="Times New Roman" w:cs="Times New Roman"/>
          <w:sz w:val="24"/>
          <w:szCs w:val="24"/>
        </w:rPr>
        <w:t xml:space="preserve"> </w:t>
      </w:r>
      <w:r w:rsidRPr="00A75482">
        <w:rPr>
          <w:rFonts w:ascii="Times New Roman" w:hAnsi="Times New Roman" w:cs="Times New Roman"/>
          <w:sz w:val="24"/>
          <w:szCs w:val="24"/>
        </w:rPr>
        <w:t>encouraging results, enabling us to accurately distinguish different types of emotions.</w:t>
      </w:r>
    </w:p>
    <w:sectPr w:rsidR="00AF0823" w:rsidRPr="00A7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18"/>
    <w:rsid w:val="00464818"/>
    <w:rsid w:val="00A75482"/>
    <w:rsid w:val="00A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C1AA"/>
  <w15:chartTrackingRefBased/>
  <w15:docId w15:val="{4966170D-62DC-4BB7-A9DE-667B2DDF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Karnik</dc:creator>
  <cp:keywords/>
  <dc:description/>
  <cp:lastModifiedBy>Swara Karnik</cp:lastModifiedBy>
  <cp:revision>1</cp:revision>
  <dcterms:created xsi:type="dcterms:W3CDTF">2023-03-11T12:27:00Z</dcterms:created>
  <dcterms:modified xsi:type="dcterms:W3CDTF">2023-03-11T12:44:00Z</dcterms:modified>
</cp:coreProperties>
</file>