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DropX — Smart Water Sanitation System (SWSS)</w:t>
      </w:r>
    </w:p>
    <w:p>
      <w:pPr>
        <w:jc w:val="center"/>
      </w:pPr>
      <w:r>
        <w:rPr>
          <w:i/>
          <w:sz w:val="28"/>
        </w:rPr>
        <w:t>Project Folder Preparation &amp; GitHub Upload Guide</w:t>
      </w:r>
    </w:p>
    <w:p>
      <w:pPr>
        <w:jc w:val="center"/>
      </w:pPr>
      <w:r>
        <w:rPr>
          <w:b/>
        </w:rPr>
        <w:t>Tagline: Purify. Monitor. Predict. Protect.</w:t>
      </w:r>
    </w:p>
    <w:p>
      <w:r>
        <w:t>Purpose: This document explains how to organize the existing DropX project into a clean, well-documented folder that is ready for review and upload to GitHub. It is a preparation guide; it does not replace or recreate the existing application source code.</w:t>
      </w:r>
    </w:p>
    <w:p>
      <w:pPr>
        <w:pStyle w:val="Heading1"/>
      </w:pPr>
      <w:r>
        <w:t>1. Recommended Project Folder Structure</w:t>
      </w:r>
    </w:p>
    <w:p>
      <w:pPr>
        <w:spacing w:after="40"/>
      </w:pPr>
      <w:r>
        <w:rPr>
          <w:b/>
        </w:rPr>
        <w:t xml:space="preserve">DropX-SWSS/  </w:t>
      </w:r>
      <w:r>
        <w:t>— Main project folder</w:t>
      </w:r>
    </w:p>
    <w:p>
      <w:pPr>
        <w:spacing w:after="40"/>
      </w:pPr>
      <w:r>
        <w:rPr>
          <w:b/>
        </w:rPr>
        <w:t xml:space="preserve">├── frontend/  </w:t>
      </w:r>
      <w:r>
        <w:t>— React/Vite dashboard and user interface (use the existing location if named differently)</w:t>
      </w:r>
    </w:p>
    <w:p>
      <w:pPr>
        <w:spacing w:after="40"/>
      </w:pPr>
      <w:r>
        <w:rPr>
          <w:b/>
        </w:rPr>
        <w:t xml:space="preserve">├── backend/  </w:t>
      </w:r>
      <w:r>
        <w:t>— Node.js/Express API, rules, alert handling, and database integration</w:t>
      </w:r>
    </w:p>
    <w:p>
      <w:pPr>
        <w:spacing w:after="40"/>
      </w:pPr>
      <w:r>
        <w:rPr>
          <w:b/>
        </w:rPr>
        <w:t xml:space="preserve">│   └── .env.example  </w:t>
      </w:r>
      <w:r>
        <w:t>— Example configuration with placeholders only; never real secrets</w:t>
      </w:r>
    </w:p>
    <w:p>
      <w:pPr>
        <w:spacing w:after="40"/>
      </w:pPr>
      <w:r>
        <w:rPr>
          <w:b/>
        </w:rPr>
        <w:t xml:space="preserve">├── hardware/  </w:t>
      </w:r>
      <w:r>
        <w:t>— ESP32 sketch and sensor integration examples</w:t>
      </w:r>
    </w:p>
    <w:p>
      <w:pPr>
        <w:spacing w:after="40"/>
      </w:pPr>
      <w:r>
        <w:rPr>
          <w:b/>
        </w:rPr>
        <w:t xml:space="preserve">│   └── esp32_example.ino  </w:t>
      </w:r>
      <w:r>
        <w:t>— Example firmware, if present in the existing project</w:t>
      </w:r>
    </w:p>
    <w:p>
      <w:pPr>
        <w:spacing w:after="40"/>
      </w:pPr>
      <w:r>
        <w:rPr>
          <w:b/>
        </w:rPr>
        <w:t xml:space="preserve">├── docs/  </w:t>
      </w:r>
      <w:r>
        <w:t>— Setup, API, architecture, testing, and hardware documentation</w:t>
      </w:r>
    </w:p>
    <w:p>
      <w:pPr>
        <w:spacing w:after="40"/>
      </w:pPr>
      <w:r>
        <w:rPr>
          <w:b/>
        </w:rPr>
        <w:t xml:space="preserve">│   ├── SETUP.md  </w:t>
      </w:r>
      <w:r>
        <w:t>— Installation and run instructions</w:t>
      </w:r>
    </w:p>
    <w:p>
      <w:pPr>
        <w:spacing w:after="40"/>
      </w:pPr>
      <w:r>
        <w:rPr>
          <w:b/>
        </w:rPr>
        <w:t xml:space="preserve">│   ├── API.md  </w:t>
      </w:r>
      <w:r>
        <w:t>— API endpoint documentation</w:t>
      </w:r>
    </w:p>
    <w:p>
      <w:pPr>
        <w:spacing w:after="40"/>
      </w:pPr>
      <w:r>
        <w:rPr>
          <w:b/>
        </w:rPr>
        <w:t xml:space="preserve">│   └── HARDWARE.md  </w:t>
      </w:r>
      <w:r>
        <w:t>— Wiring, sensor notes, and firmware instructions</w:t>
      </w:r>
    </w:p>
    <w:p>
      <w:pPr>
        <w:spacing w:after="40"/>
      </w:pPr>
      <w:r>
        <w:rPr>
          <w:b/>
        </w:rPr>
        <w:t xml:space="preserve">├── copyright/  </w:t>
      </w:r>
      <w:r>
        <w:t>— Draft software copyright materials and supporting records</w:t>
      </w:r>
    </w:p>
    <w:p>
      <w:pPr>
        <w:spacing w:after="40"/>
      </w:pPr>
      <w:r>
        <w:rPr>
          <w:b/>
        </w:rPr>
        <w:t xml:space="preserve">├── .gitignore  </w:t>
      </w:r>
      <w:r>
        <w:t>— Excludes secrets, dependencies, generated files, and local builds</w:t>
      </w:r>
    </w:p>
    <w:p>
      <w:pPr>
        <w:spacing w:after="40"/>
      </w:pPr>
      <w:r>
        <w:rPr>
          <w:b/>
        </w:rPr>
        <w:t xml:space="preserve">├── README.md  </w:t>
      </w:r>
      <w:r>
        <w:t>— Project overview and quick-start instructions</w:t>
      </w:r>
    </w:p>
    <w:p>
      <w:pPr>
        <w:spacing w:after="40"/>
      </w:pPr>
      <w:r>
        <w:rPr>
          <w:b/>
        </w:rPr>
        <w:t xml:space="preserve">├── CONTRIBUTING.md  </w:t>
      </w:r>
      <w:r>
        <w:t>— Guidelines for team contributions (optional)</w:t>
      </w:r>
    </w:p>
    <w:p>
      <w:pPr>
        <w:spacing w:after="40"/>
      </w:pPr>
      <w:r>
        <w:rPr>
          <w:b/>
        </w:rPr>
        <w:t xml:space="preserve">├── SECURITY.md  </w:t>
      </w:r>
      <w:r>
        <w:t>— How to report security concerns (optional)</w:t>
      </w:r>
    </w:p>
    <w:p>
      <w:pPr>
        <w:spacing w:after="40"/>
      </w:pPr>
      <w:r>
        <w:rPr>
          <w:b/>
        </w:rPr>
        <w:t xml:space="preserve">└── package.json  </w:t>
      </w:r>
      <w:r>
        <w:t>— Root scripts and project metadata, if the current project uses one</w:t>
      </w:r>
    </w:p>
    <w:p>
      <w:r>
        <w:t>Important: Treat this as a target structure, not an instruction to move files blindly. Keep the current working folder layout and package scripts intact unless you verify that moving files will not break imports, build scripts, or paths. Existing projects may use a different layout.</w:t>
      </w:r>
    </w:p>
    <w:p>
      <w:pPr>
        <w:pStyle w:val="Heading1"/>
      </w:pPr>
      <w:r>
        <w:t>2. Suggested README Content</w:t>
      </w:r>
    </w:p>
    <w:p>
      <w:r>
        <w:t>Project name: DropX — Smart Water Sanitation System (SWSS)</w:t>
      </w:r>
    </w:p>
    <w:p>
      <w:r>
        <w:t>Tagline: Purify. Monitor. Predict. Protect.</w:t>
      </w:r>
    </w:p>
    <w:p>
      <w:r>
        <w:t>Overview: DropX is an IoT-oriented water-quality monitoring project intended to display readings, evaluate configurable thresholds, and present alerts through a dashboard. The exact capabilities should be described according to what is implemented and tested in the current source code.</w:t>
      </w:r>
    </w:p>
    <w:p>
      <w:r>
        <w:t>Potential readings, depending on the sensors actually connected: pH, turbidity, temperature, TDS, and flow rate.</w:t>
      </w:r>
    </w:p>
    <w:p>
      <w:r>
        <w:t>Add sections for: Features, Architecture, Technology Stack, Prerequisites, Installation, Environment Configuration, Running the Frontend and Backend, ESP32 Setup, API Documentation, Testing, Team/Credits, Limitations, and Future Scope.</w:t>
      </w:r>
    </w:p>
    <w:p>
      <w:r>
        <w:t>Safety note: Do not claim that water is safe to drink solely because the dashboard reports a normal reading. Sensor accuracy, calibration, appropriate testing, and applicable water-quality standards matter.</w:t>
      </w:r>
    </w:p>
    <w:p>
      <w:pPr>
        <w:pStyle w:val="Heading1"/>
      </w:pPr>
      <w:r>
        <w:t>3. Security Checklist Before GitHub Upload</w:t>
      </w:r>
    </w:p>
    <w:p>
      <w:pPr>
        <w:pStyle w:val="ListBullet"/>
      </w:pPr>
      <w:r>
        <w:t>Remove or exclude .env files that contain real credentials.</w:t>
      </w:r>
    </w:p>
    <w:p>
      <w:pPr>
        <w:pStyle w:val="ListBullet"/>
      </w:pPr>
      <w:r>
        <w:t>Keep backend/.env.example with placeholder values only.</w:t>
      </w:r>
    </w:p>
    <w:p>
      <w:pPr>
        <w:pStyle w:val="ListBullet"/>
      </w:pPr>
      <w:r>
        <w:t>Never commit passwords, API keys, database connection strings, private tokens, or personal data.</w:t>
      </w:r>
    </w:p>
    <w:p>
      <w:pPr>
        <w:pStyle w:val="ListBullet"/>
      </w:pPr>
      <w:r>
        <w:t>Exclude node_modules/, dist/, build output, logs, and local cache files where appropriate.</w:t>
      </w:r>
    </w:p>
    <w:p>
      <w:pPr>
        <w:pStyle w:val="ListBullet"/>
      </w:pPr>
      <w:r>
        <w:t>Review screenshots, test data, and documentation for secrets or personal information.</w:t>
      </w:r>
    </w:p>
    <w:p>
      <w:pPr>
        <w:pStyle w:val="ListBullet"/>
      </w:pPr>
      <w:r>
        <w:t>Check the Git diff and staged files before pushing.</w:t>
      </w:r>
    </w:p>
    <w:p>
      <w:pPr>
        <w:pStyle w:val="ListBullet"/>
      </w:pPr>
      <w:r>
        <w:t>If a secret was committed earlier, removing it in a later commit may not erase it from history; rotate the secret and clean history if necessary.</w:t>
      </w:r>
    </w:p>
    <w:p>
      <w:pPr>
        <w:pStyle w:val="Heading1"/>
      </w:pPr>
      <w:r>
        <w:t>4. GitHub Upload Steps</w:t>
      </w:r>
    </w:p>
    <w:p>
      <w:pPr>
        <w:pStyle w:val="ListNumber"/>
      </w:pPr>
      <w:r>
        <w:t>Sign in to GitHub and create a new repository named dropx-smart-water-sanitation-system.</w:t>
      </w:r>
    </w:p>
    <w:p>
      <w:pPr>
        <w:pStyle w:val="ListNumber"/>
      </w:pPr>
      <w:r>
        <w:t>Until the team has agreed on public release, choose Private. You can review the visibility decision later.</w:t>
      </w:r>
    </w:p>
    <w:p>
      <w:pPr>
        <w:pStyle w:val="ListNumber"/>
      </w:pPr>
      <w:r>
        <w:t>Because the project already has a local Git repository and an initial commit, leave GitHub's README, .gitignore, and license initialization options unchecked.</w:t>
      </w:r>
    </w:p>
    <w:p>
      <w:pPr>
        <w:pStyle w:val="ListNumber"/>
      </w:pPr>
      <w:r>
        <w:t>Open a terminal in the existing project root and run: git status</w:t>
      </w:r>
    </w:p>
    <w:p>
      <w:pPr>
        <w:pStyle w:val="ListNumber"/>
      </w:pPr>
      <w:r>
        <w:t>Check the configured remote with: git remote -v</w:t>
      </w:r>
    </w:p>
    <w:p>
      <w:pPr>
        <w:pStyle w:val="ListNumber"/>
      </w:pPr>
      <w:r>
        <w:t>If there is no origin remote, add the repository URL copied from GitHub: git remote add origin YOUR_REPOSITORY_URL</w:t>
      </w:r>
    </w:p>
    <w:p>
      <w:pPr>
        <w:pStyle w:val="ListNumber"/>
      </w:pPr>
      <w:r>
        <w:t>Check the branch with: git branch --show-current</w:t>
      </w:r>
    </w:p>
    <w:p>
      <w:pPr>
        <w:pStyle w:val="ListNumber"/>
      </w:pPr>
      <w:r>
        <w:t>Push the existing branch without force. If it is main, use: git push -u origin main. If it is master, use: git push -u origin master (or deliberately rename the branch after checking the project setup).</w:t>
      </w:r>
    </w:p>
    <w:p>
      <w:pPr>
        <w:pStyle w:val="ListNumber"/>
      </w:pPr>
      <w:r>
        <w:t>If origin already exists, verify its URL before changing it. Do not overwrite an existing remote without checking.</w:t>
      </w:r>
    </w:p>
    <w:p>
      <w:pPr>
        <w:pStyle w:val="ListNumber"/>
      </w:pPr>
      <w:r>
        <w:t>Open the repository page after pushing and confirm that the expected source folders and documentation appear.</w:t>
      </w:r>
    </w:p>
    <w:p>
      <w:r>
        <w:t>Replace YOUR_REPOSITORY_URL with the HTTPS URL shown on your own GitHub repository page. Do not share your GitHub password or personal access token in chat or in project files.</w:t>
      </w:r>
    </w:p>
    <w:p>
      <w:pPr>
        <w:pStyle w:val="Heading1"/>
      </w:pPr>
      <w:r>
        <w:t>5. License and Copyright Notes</w:t>
      </w:r>
    </w:p>
    <w:p>
      <w:r>
        <w:t>Do not add or change a software license until the team has decided who owns the code and what reuse permissions to grant. A package.json field such as MIT is metadata and should not be treated as a substitute for a reviewed LICENSE file or an ownership agreement.</w:t>
      </w:r>
    </w:p>
    <w:p>
      <w:r>
        <w:t>Copyright generally protects original expression such as source code and documentation, rather than the underlying idea alone. For an Indian software copyright filing, prepare accurate applicant/author details, the appropriate source-code material, creation/ownership records, and any required declarations according to the current official process. This guide is not legal advice and does not guarantee registration.</w:t>
      </w:r>
    </w:p>
    <w:p>
      <w:pPr>
        <w:pStyle w:val="Heading1"/>
      </w:pPr>
      <w:r>
        <w:t>6. Final Verification Checklist</w:t>
      </w:r>
    </w:p>
    <w:p>
      <w:r>
        <w:t>☐ The project builds successfully on a clean setup.</w:t>
      </w:r>
    </w:p>
    <w:p>
      <w:r>
        <w:t>☐ Frontend and backend start using documented commands.</w:t>
      </w:r>
    </w:p>
    <w:p>
      <w:r>
        <w:t>☐ Demo mode is clearly distinguished from live sensor/device data.</w:t>
      </w:r>
    </w:p>
    <w:p>
      <w:r>
        <w:t>☐ API authentication and error handling are documented.</w:t>
      </w:r>
    </w:p>
    <w:p>
      <w:r>
        <w:t>☐ Sensor thresholds are configurable and documented.</w:t>
      </w:r>
    </w:p>
    <w:p>
      <w:r>
        <w:t>☐ Hardware connection status is not described as live unless it has been verified.</w:t>
      </w:r>
    </w:p>
    <w:p>
      <w:r>
        <w:t>☐ README, setup guide, API guide, and hardware notes match the actual code.</w:t>
      </w:r>
    </w:p>
    <w:p>
      <w:r>
        <w:t>☐ No credentials or private data are included.</w:t>
      </w:r>
    </w:p>
    <w:p>
      <w:r>
        <w:t>☐ Team agrees on repository visibility, license, and publication.</w:t>
      </w:r>
    </w:p>
    <w:p>
      <w:pPr>
        <w:pStyle w:val="Heading1"/>
      </w:pPr>
      <w:r>
        <w:t>7. What Is Needed to Prepare the Actual Folder</w:t>
      </w:r>
    </w:p>
    <w:p>
      <w:r>
        <w:t>This document describes the organization and checks. To reorganize and validate the actual project files, make a ZIP copy of the existing DropX project and upload it in the chat after removing secrets. The folder can then be inspected, adjusted to match its real structure, and packaged for download without guessing at missing files.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DropX SWSS | Project Preparation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