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E5EF" w14:textId="77777777" w:rsidR="000B3554" w:rsidRPr="000B3554" w:rsidRDefault="000B3554" w:rsidP="000B355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0B3554">
        <w:rPr>
          <w:rFonts w:ascii="Times New Roman" w:eastAsia="Times New Roman" w:hAnsi="Times New Roman" w:cs="Times New Roman"/>
          <w:b/>
          <w:bCs/>
          <w:kern w:val="0"/>
          <w:sz w:val="36"/>
          <w:szCs w:val="36"/>
          <w14:ligatures w14:val="none"/>
        </w:rPr>
        <w:t>1. Determine High-Purchasing Regions</w:t>
      </w:r>
    </w:p>
    <w:p w14:paraId="4F20C808" w14:textId="77777777" w:rsidR="000B3554" w:rsidRPr="000B3554" w:rsidRDefault="000B3554" w:rsidP="000B3554">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Sales Data Analysis</w:t>
      </w:r>
      <w:r w:rsidRPr="000B3554">
        <w:rPr>
          <w:rFonts w:ascii="Times New Roman" w:eastAsia="Times New Roman" w:hAnsi="Times New Roman" w:cs="Times New Roman"/>
          <w:kern w:val="0"/>
          <w:sz w:val="36"/>
          <w:szCs w:val="36"/>
          <w14:ligatures w14:val="none"/>
        </w:rPr>
        <w:t>: Analyze the sales data across cities, states, or regions. Look for trends showing areas where the highest number of sales or revenue is coming from.</w:t>
      </w:r>
    </w:p>
    <w:p w14:paraId="37A6BC50" w14:textId="77777777" w:rsidR="000B3554" w:rsidRPr="000B3554" w:rsidRDefault="000B3554" w:rsidP="000B3554">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Geographic Segmentation</w:t>
      </w:r>
      <w:r w:rsidRPr="000B3554">
        <w:rPr>
          <w:rFonts w:ascii="Times New Roman" w:eastAsia="Times New Roman" w:hAnsi="Times New Roman" w:cs="Times New Roman"/>
          <w:kern w:val="0"/>
          <w:sz w:val="36"/>
          <w:szCs w:val="36"/>
          <w14:ligatures w14:val="none"/>
        </w:rPr>
        <w:t>: Use geographic data to categorize regions and calculate the total sales or revenue per region. Compare the results to identify which areas are performing the best.</w:t>
      </w:r>
    </w:p>
    <w:p w14:paraId="12932800" w14:textId="77777777" w:rsidR="000B3554" w:rsidRPr="000B3554" w:rsidRDefault="000B3554" w:rsidP="000B3554">
      <w:pPr>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Customer Demographics</w:t>
      </w:r>
      <w:r w:rsidRPr="000B3554">
        <w:rPr>
          <w:rFonts w:ascii="Times New Roman" w:eastAsia="Times New Roman" w:hAnsi="Times New Roman" w:cs="Times New Roman"/>
          <w:kern w:val="0"/>
          <w:sz w:val="36"/>
          <w:szCs w:val="36"/>
          <w14:ligatures w14:val="none"/>
        </w:rPr>
        <w:t>: Understand the demographic profile of customers in these regions to tailor product offerings and marketing strategies.</w:t>
      </w:r>
    </w:p>
    <w:p w14:paraId="3E841E19" w14:textId="77777777" w:rsidR="000B3554" w:rsidRDefault="000B3554" w:rsidP="000B3554">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327240CC" w14:textId="0335B597" w:rsidR="000B3554" w:rsidRPr="000B3554" w:rsidRDefault="000B3554" w:rsidP="000B355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Actionable Insight</w:t>
      </w:r>
      <w:r w:rsidRPr="000B3554">
        <w:rPr>
          <w:rFonts w:ascii="Times New Roman" w:eastAsia="Times New Roman" w:hAnsi="Times New Roman" w:cs="Times New Roman"/>
          <w:kern w:val="0"/>
          <w:sz w:val="36"/>
          <w:szCs w:val="36"/>
          <w14:ligatures w14:val="none"/>
        </w:rPr>
        <w:t>: For example, if a certain city has a higher volume of sales for fashion products, the company could increase product availability and launch targeted campaigns in that region to capitalize on the growing demand.</w:t>
      </w:r>
    </w:p>
    <w:p w14:paraId="68E289D2" w14:textId="77777777" w:rsidR="000B3554" w:rsidRDefault="000B3554" w:rsidP="000B355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642C9FCF" w14:textId="6D83806B" w:rsidR="000B3554" w:rsidRPr="000B3554" w:rsidRDefault="000B3554" w:rsidP="000B355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0B3554">
        <w:rPr>
          <w:rFonts w:ascii="Times New Roman" w:eastAsia="Times New Roman" w:hAnsi="Times New Roman" w:cs="Times New Roman"/>
          <w:b/>
          <w:bCs/>
          <w:kern w:val="0"/>
          <w:sz w:val="36"/>
          <w:szCs w:val="36"/>
          <w14:ligatures w14:val="none"/>
        </w:rPr>
        <w:t>2. Suggest Targeted Marketing Campaigns for High-Sales Areas</w:t>
      </w:r>
    </w:p>
    <w:p w14:paraId="1EFBAFE7" w14:textId="77777777" w:rsidR="000B3554" w:rsidRPr="000B3554" w:rsidRDefault="000B3554" w:rsidP="000B3554">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Localized Campaigns</w:t>
      </w:r>
      <w:r w:rsidRPr="000B3554">
        <w:rPr>
          <w:rFonts w:ascii="Times New Roman" w:eastAsia="Times New Roman" w:hAnsi="Times New Roman" w:cs="Times New Roman"/>
          <w:kern w:val="0"/>
          <w:sz w:val="36"/>
          <w:szCs w:val="36"/>
          <w14:ligatures w14:val="none"/>
        </w:rPr>
        <w:t>: Design marketing campaigns specifically tailored to high-performing regions, incorporating regional preferences, language, and cultural factors.</w:t>
      </w:r>
    </w:p>
    <w:p w14:paraId="3897F361" w14:textId="77777777" w:rsidR="000B3554" w:rsidRPr="000B3554" w:rsidRDefault="000B3554" w:rsidP="000B3554">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Promotions &amp; Discounts</w:t>
      </w:r>
      <w:r w:rsidRPr="000B3554">
        <w:rPr>
          <w:rFonts w:ascii="Times New Roman" w:eastAsia="Times New Roman" w:hAnsi="Times New Roman" w:cs="Times New Roman"/>
          <w:kern w:val="0"/>
          <w:sz w:val="36"/>
          <w:szCs w:val="36"/>
          <w14:ligatures w14:val="none"/>
        </w:rPr>
        <w:t>: Offer region-specific promotions or discounts that align with the preferences of local consumers.</w:t>
      </w:r>
    </w:p>
    <w:p w14:paraId="3860AE80" w14:textId="77777777" w:rsidR="000B3554" w:rsidRPr="000B3554" w:rsidRDefault="000B3554" w:rsidP="000B3554">
      <w:pPr>
        <w:numPr>
          <w:ilvl w:val="0"/>
          <w:numId w:val="2"/>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lastRenderedPageBreak/>
        <w:t>Regional Influencers or Partnerships</w:t>
      </w:r>
      <w:r w:rsidRPr="000B3554">
        <w:rPr>
          <w:rFonts w:ascii="Times New Roman" w:eastAsia="Times New Roman" w:hAnsi="Times New Roman" w:cs="Times New Roman"/>
          <w:kern w:val="0"/>
          <w:sz w:val="36"/>
          <w:szCs w:val="36"/>
          <w14:ligatures w14:val="none"/>
        </w:rPr>
        <w:t>: Collaborate with local influencers or partners to amplify the brand’s presence in these regions.</w:t>
      </w:r>
    </w:p>
    <w:p w14:paraId="61D53691" w14:textId="77777777" w:rsidR="000B3554" w:rsidRDefault="000B3554" w:rsidP="000B3554">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70132B4E" w14:textId="55CE2E5B" w:rsidR="000B3554" w:rsidRPr="000B3554" w:rsidRDefault="000B3554" w:rsidP="000B355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Actionable Insight</w:t>
      </w:r>
      <w:r w:rsidRPr="000B3554">
        <w:rPr>
          <w:rFonts w:ascii="Times New Roman" w:eastAsia="Times New Roman" w:hAnsi="Times New Roman" w:cs="Times New Roman"/>
          <w:kern w:val="0"/>
          <w:sz w:val="36"/>
          <w:szCs w:val="36"/>
          <w14:ligatures w14:val="none"/>
        </w:rPr>
        <w:t>: If a region shows strong demand for electronics, running localized social media ads or partnering with local influencers who specialize in tech could attract more customers.</w:t>
      </w:r>
    </w:p>
    <w:p w14:paraId="1FE1961B" w14:textId="77777777" w:rsidR="000B3554" w:rsidRDefault="000B3554" w:rsidP="000B355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6B669F8D" w14:textId="77777777" w:rsidR="000B3554" w:rsidRDefault="000B3554" w:rsidP="000B355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2A714221" w14:textId="2C484408" w:rsidR="000B3554" w:rsidRPr="000B3554" w:rsidRDefault="000B3554" w:rsidP="000B355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0B3554">
        <w:rPr>
          <w:rFonts w:ascii="Times New Roman" w:eastAsia="Times New Roman" w:hAnsi="Times New Roman" w:cs="Times New Roman"/>
          <w:b/>
          <w:bCs/>
          <w:kern w:val="0"/>
          <w:sz w:val="36"/>
          <w:szCs w:val="36"/>
          <w14:ligatures w14:val="none"/>
        </w:rPr>
        <w:t>3. Identify Low-Performing Regions</w:t>
      </w:r>
    </w:p>
    <w:p w14:paraId="5602A9F4" w14:textId="77777777" w:rsidR="000B3554" w:rsidRPr="000B3554" w:rsidRDefault="000B3554" w:rsidP="000B3554">
      <w:pPr>
        <w:numPr>
          <w:ilvl w:val="0"/>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Sales Decline Analysis</w:t>
      </w:r>
      <w:r w:rsidRPr="000B3554">
        <w:rPr>
          <w:rFonts w:ascii="Times New Roman" w:eastAsia="Times New Roman" w:hAnsi="Times New Roman" w:cs="Times New Roman"/>
          <w:kern w:val="0"/>
          <w:sz w:val="36"/>
          <w:szCs w:val="36"/>
          <w14:ligatures w14:val="none"/>
        </w:rPr>
        <w:t>: Identify regions where sales are underperforming compared to others. Use historical data to pinpoint areas where sales have been declining over time.</w:t>
      </w:r>
    </w:p>
    <w:p w14:paraId="3F3ED7CC" w14:textId="77777777" w:rsidR="000B3554" w:rsidRPr="000B3554" w:rsidRDefault="000B3554" w:rsidP="000B3554">
      <w:pPr>
        <w:numPr>
          <w:ilvl w:val="0"/>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Analyze Contributing Factors</w:t>
      </w:r>
      <w:r w:rsidRPr="000B3554">
        <w:rPr>
          <w:rFonts w:ascii="Times New Roman" w:eastAsia="Times New Roman" w:hAnsi="Times New Roman" w:cs="Times New Roman"/>
          <w:kern w:val="0"/>
          <w:sz w:val="36"/>
          <w:szCs w:val="36"/>
          <w14:ligatures w14:val="none"/>
        </w:rPr>
        <w:t>: Investigate the causes of low sales. This could be due to various factors:</w:t>
      </w:r>
    </w:p>
    <w:p w14:paraId="68E98500" w14:textId="77777777" w:rsidR="000B3554" w:rsidRPr="000B3554" w:rsidRDefault="000B3554" w:rsidP="000B3554">
      <w:pPr>
        <w:numPr>
          <w:ilvl w:val="1"/>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Pricing</w:t>
      </w:r>
      <w:r w:rsidRPr="000B3554">
        <w:rPr>
          <w:rFonts w:ascii="Times New Roman" w:eastAsia="Times New Roman" w:hAnsi="Times New Roman" w:cs="Times New Roman"/>
          <w:kern w:val="0"/>
          <w:sz w:val="36"/>
          <w:szCs w:val="36"/>
          <w14:ligatures w14:val="none"/>
        </w:rPr>
        <w:t>: Are products too expensive for customers in the region?</w:t>
      </w:r>
    </w:p>
    <w:p w14:paraId="61A02D4F" w14:textId="77777777" w:rsidR="000B3554" w:rsidRPr="000B3554" w:rsidRDefault="000B3554" w:rsidP="000B3554">
      <w:pPr>
        <w:numPr>
          <w:ilvl w:val="1"/>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Availability</w:t>
      </w:r>
      <w:r w:rsidRPr="000B3554">
        <w:rPr>
          <w:rFonts w:ascii="Times New Roman" w:eastAsia="Times New Roman" w:hAnsi="Times New Roman" w:cs="Times New Roman"/>
          <w:kern w:val="0"/>
          <w:sz w:val="36"/>
          <w:szCs w:val="36"/>
          <w14:ligatures w14:val="none"/>
        </w:rPr>
        <w:t>: Are there stock shortages or long delivery times?</w:t>
      </w:r>
    </w:p>
    <w:p w14:paraId="58F72782" w14:textId="77777777" w:rsidR="000B3554" w:rsidRPr="000B3554" w:rsidRDefault="000B3554" w:rsidP="000B3554">
      <w:pPr>
        <w:numPr>
          <w:ilvl w:val="1"/>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Logistics</w:t>
      </w:r>
      <w:r w:rsidRPr="000B3554">
        <w:rPr>
          <w:rFonts w:ascii="Times New Roman" w:eastAsia="Times New Roman" w:hAnsi="Times New Roman" w:cs="Times New Roman"/>
          <w:kern w:val="0"/>
          <w:sz w:val="36"/>
          <w:szCs w:val="36"/>
          <w14:ligatures w14:val="none"/>
        </w:rPr>
        <w:t>: Is the region difficult to service due to poor infrastructure or delivery challenges?</w:t>
      </w:r>
    </w:p>
    <w:p w14:paraId="1CB39114" w14:textId="77777777" w:rsidR="000B3554" w:rsidRPr="000B3554" w:rsidRDefault="000B3554" w:rsidP="000B3554">
      <w:pPr>
        <w:numPr>
          <w:ilvl w:val="1"/>
          <w:numId w:val="3"/>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t>Competition</w:t>
      </w:r>
      <w:r w:rsidRPr="000B3554">
        <w:rPr>
          <w:rFonts w:ascii="Times New Roman" w:eastAsia="Times New Roman" w:hAnsi="Times New Roman" w:cs="Times New Roman"/>
          <w:kern w:val="0"/>
          <w:sz w:val="36"/>
          <w:szCs w:val="36"/>
          <w14:ligatures w14:val="none"/>
        </w:rPr>
        <w:t>: Are there stronger competitors in the region offering better value?</w:t>
      </w:r>
    </w:p>
    <w:p w14:paraId="3B76A85A" w14:textId="77777777" w:rsidR="000B3554" w:rsidRDefault="000B3554" w:rsidP="000B3554">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2FD1607E" w14:textId="5B03CA59" w:rsidR="000B3554" w:rsidRPr="000B3554" w:rsidRDefault="000B3554" w:rsidP="000B355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b/>
          <w:bCs/>
          <w:kern w:val="0"/>
          <w:sz w:val="36"/>
          <w:szCs w:val="36"/>
          <w14:ligatures w14:val="none"/>
        </w:rPr>
        <w:lastRenderedPageBreak/>
        <w:t>Actionable Insight</w:t>
      </w:r>
      <w:r w:rsidRPr="000B3554">
        <w:rPr>
          <w:rFonts w:ascii="Times New Roman" w:eastAsia="Times New Roman" w:hAnsi="Times New Roman" w:cs="Times New Roman"/>
          <w:kern w:val="0"/>
          <w:sz w:val="36"/>
          <w:szCs w:val="36"/>
          <w14:ligatures w14:val="none"/>
        </w:rPr>
        <w:t>: If the analysis reveals that logistics issues are leading to slow deliveries in a particular region, the company can explore better distribution partners or localized warehouses to improve delivery speed.</w:t>
      </w:r>
    </w:p>
    <w:p w14:paraId="0F2291F1" w14:textId="77777777" w:rsidR="000B3554" w:rsidRPr="000B3554" w:rsidRDefault="000B3554" w:rsidP="000B355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3D35A29C" w14:textId="77777777" w:rsidR="000B3554" w:rsidRPr="000B3554" w:rsidRDefault="000B3554" w:rsidP="000B355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0E6F8C68" w14:textId="679AEAFC" w:rsidR="000B3554" w:rsidRPr="000B3554" w:rsidRDefault="000B3554" w:rsidP="000B3554">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0B3554">
        <w:rPr>
          <w:rFonts w:ascii="Times New Roman" w:eastAsia="Times New Roman" w:hAnsi="Times New Roman" w:cs="Times New Roman"/>
          <w:b/>
          <w:bCs/>
          <w:kern w:val="0"/>
          <w:sz w:val="36"/>
          <w:szCs w:val="36"/>
          <w14:ligatures w14:val="none"/>
        </w:rPr>
        <w:t>Conclusion:</w:t>
      </w:r>
    </w:p>
    <w:p w14:paraId="686A21F5" w14:textId="77777777" w:rsidR="000B3554" w:rsidRPr="000B3554" w:rsidRDefault="000B3554" w:rsidP="000B355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B3554">
        <w:rPr>
          <w:rFonts w:ascii="Times New Roman" w:eastAsia="Times New Roman" w:hAnsi="Times New Roman" w:cs="Times New Roman"/>
          <w:kern w:val="0"/>
          <w:sz w:val="36"/>
          <w:szCs w:val="36"/>
          <w14:ligatures w14:val="none"/>
        </w:rPr>
        <w:t>By identifying regions with high sales and focusing on targeted campaigns, e-commerce companies can drive further growth in those areas. Additionally, understanding the reasons for underperformance in certain regions allows companies to optimize their strategies and resolve challenges related to pricing, availability, or logistics. These data-driven actions can ultimately boost regional performance and increase overall sales.</w:t>
      </w:r>
    </w:p>
    <w:p w14:paraId="4DCCBE4A" w14:textId="77777777" w:rsidR="00674190" w:rsidRPr="000B3554" w:rsidRDefault="00674190">
      <w:pPr>
        <w:rPr>
          <w:sz w:val="36"/>
          <w:szCs w:val="36"/>
        </w:rPr>
      </w:pPr>
    </w:p>
    <w:sectPr w:rsidR="00674190" w:rsidRPr="000B3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F2B00"/>
    <w:multiLevelType w:val="multilevel"/>
    <w:tmpl w:val="95487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93013"/>
    <w:multiLevelType w:val="multilevel"/>
    <w:tmpl w:val="FAEE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B4D6F"/>
    <w:multiLevelType w:val="multilevel"/>
    <w:tmpl w:val="D09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348112">
    <w:abstractNumId w:val="1"/>
  </w:num>
  <w:num w:numId="2" w16cid:durableId="161704340">
    <w:abstractNumId w:val="2"/>
  </w:num>
  <w:num w:numId="3" w16cid:durableId="50786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54"/>
    <w:rsid w:val="000B3554"/>
    <w:rsid w:val="0067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FA87"/>
  <w15:chartTrackingRefBased/>
  <w15:docId w15:val="{283DAD8D-5289-43EE-A792-E2E9E6AD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35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55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B3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VERMA</dc:creator>
  <cp:keywords/>
  <dc:description/>
  <cp:lastModifiedBy>SWARAJ VERMA</cp:lastModifiedBy>
  <cp:revision>1</cp:revision>
  <dcterms:created xsi:type="dcterms:W3CDTF">2025-05-06T05:14:00Z</dcterms:created>
  <dcterms:modified xsi:type="dcterms:W3CDTF">2025-05-06T05:15:00Z</dcterms:modified>
</cp:coreProperties>
</file>