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Airfly Insights Report</w:t>
      </w:r>
    </w:p>
    <w:p>
      <w:pPr>
        <w:pStyle w:val="Heading2"/>
      </w:pPr>
      <w:r>
        <w:t>1. Dataset Overview</w:t>
      </w:r>
    </w:p>
    <w:p>
      <w:r>
        <w:t>The Flight Delay dataset contains detailed information on domestic U.S. flights, including airline, flight number, origin and destination airports, scheduled and actual departure/arrival times, and various types of delays (carrier, weather, NAS, security, late aircraft). After cleaning and preprocessing, the dataset is ready for exploratory data analysis (EDA) and predictive modeling.</w:t>
      </w:r>
    </w:p>
    <w:p>
      <w:pPr>
        <w:pStyle w:val="Heading2"/>
      </w:pPr>
      <w:r>
        <w:t>2. Data Cleaning Steps (Pandas)</w:t>
      </w:r>
    </w:p>
    <w:p>
      <w:r>
        <w:t>The following data cleaning and preprocessing steps were performed using Pandas:</w:t>
        <w:br/>
        <w:t>1. Removed duplicate records using drop_duplicates().</w:t>
        <w:br/>
        <w:t>2. Handled missing values:</w:t>
        <w:br/>
        <w:t xml:space="preserve">   - Delay-related columns (ArrDelay, DepDelay, CarrierDelay, WeatherDelay, NASDelay, SecurityDelay, LateAircraftDelay) were filled with 0.</w:t>
        <w:br/>
        <w:t xml:space="preserve">   - Categorical columns (Airline, Origin, Dest, TailNum) were filled with 'Unknown'.</w:t>
        <w:br/>
        <w:t xml:space="preserve">   - Rows with missing Date or FlightNum were dropped.</w:t>
        <w:br/>
        <w:t>3. Converted data types:</w:t>
        <w:br/>
        <w:t xml:space="preserve">   - Converted Date column to datetime format.</w:t>
        <w:br/>
        <w:t xml:space="preserve">   - Reformatted DepTime and ArrTime into proper HH:MM format.</w:t>
        <w:br/>
        <w:t>4. Feature Engineering:</w:t>
        <w:br/>
        <w:t xml:space="preserve">   - Created TotalDelay column = sum of all delay types.</w:t>
        <w:br/>
        <w:t xml:space="preserve">   - Created DelayFlag = 1 if ArrDelay &gt; 15 minutes, else 0.</w:t>
        <w:br/>
        <w:t xml:space="preserve">   - Extracted DayOfWeek, Month, and Year from Date.</w:t>
        <w:br/>
        <w:t>5. Outlier Handling:</w:t>
        <w:br/>
        <w:t xml:space="preserve">   - Capped extreme delay values (e.g., above 99th percentile) to reduce skewness.</w:t>
        <w:br/>
      </w:r>
    </w:p>
    <w:p>
      <w:pPr>
        <w:pStyle w:val="Heading2"/>
      </w:pPr>
      <w:r>
        <w:t>3. Metrics and Insights</w:t>
      </w:r>
    </w:p>
    <w:p>
      <w:r>
        <w:t>From the cleaned dataset, the following insights and metrics were generated:</w:t>
      </w:r>
    </w:p>
    <w:p>
      <w:r>
        <w:t>• Overall Delay Trends: A significant portion of flights experience delays, with arrival delays often being higher than departure delays.</w:t>
        <w:br/>
        <w:t>• Airline-Level Patterns: Different airlines show varying on-time performance. Some carriers consistently report higher average delays.</w:t>
        <w:br/>
        <w:t>• Airport &amp; Route Analysis: Congested hubs (e.g., ATL, ORD, LAX) typically show longer delays compared to regional airports.</w:t>
        <w:br/>
        <w:t>• Time &amp; Seasonal Variations: Delays are more frequent during late evenings and weekdays, with strong seasonal peaks during winter storms and holiday travel periods.</w:t>
        <w:br/>
        <w:t>• Delay Contribution Breakdown: Carrier-related issues and Late Aircraft are the largest contributors to delays, while Weather delays, though less frequent, tend to cause the longest disruptions.</w:t>
        <w:br/>
      </w:r>
    </w:p>
    <w:p>
      <w:pPr>
        <w:pStyle w:val="Heading2"/>
      </w:pPr>
      <w:r>
        <w:t>4. Suggested Visualizations</w:t>
      </w:r>
    </w:p>
    <w:p>
      <w:r>
        <w:t>• Distribution of Delays: Histogram of ArrDelay and DepDelay.</w:t>
        <w:br/>
        <w:t>• Airline &amp; Airport Performance: Bar chart of average delay per airline, heatmap for origin-destination delays.</w:t>
        <w:br/>
        <w:t>• Temporal Patterns: Line chart for hourly delays, bar chart for weekday vs weekend delays, and monthly trends.</w:t>
        <w:br/>
        <w:t>• Delay Cause Analysis: Stacked bar chart for different delay types, pie chart for delay cause proportions.</w:t>
        <w:br/>
        <w:t>• On-Time Performance Dashboard: KPIs showing % on-time flights, average delay minutes, and top 5 most delayed routes.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