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E4BE0" w14:textId="4484F868" w:rsidR="00A9291B" w:rsidRPr="00A9291B" w:rsidRDefault="00A9291B" w:rsidP="00A9291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b/>
          <w:bCs/>
          <w:color w:val="610B38"/>
          <w:kern w:val="36"/>
          <w:sz w:val="24"/>
          <w:szCs w:val="24"/>
          <w:u w:val="single"/>
          <w:lang w:eastAsia="en-IN"/>
        </w:rPr>
      </w:pPr>
      <w:bookmarkStart w:id="0" w:name="_GoBack"/>
      <w:bookmarkEnd w:id="0"/>
      <w:r w:rsidRPr="00A9291B">
        <w:rPr>
          <w:rFonts w:ascii="Helvetica" w:eastAsia="Times New Roman" w:hAnsi="Helvetica" w:cs="Helvetica"/>
          <w:b/>
          <w:bCs/>
          <w:color w:val="610B38"/>
          <w:kern w:val="36"/>
          <w:sz w:val="24"/>
          <w:szCs w:val="24"/>
          <w:u w:val="single"/>
          <w:lang w:eastAsia="en-IN"/>
        </w:rPr>
        <w:t xml:space="preserve">Pushdown </w:t>
      </w:r>
      <w:r w:rsidR="00066AAC" w:rsidRPr="00F004E0">
        <w:rPr>
          <w:rFonts w:ascii="Helvetica" w:eastAsia="Times New Roman" w:hAnsi="Helvetica" w:cs="Helvetica"/>
          <w:b/>
          <w:bCs/>
          <w:color w:val="610B38"/>
          <w:kern w:val="36"/>
          <w:sz w:val="24"/>
          <w:szCs w:val="24"/>
          <w:u w:val="single"/>
          <w:lang w:eastAsia="en-IN"/>
        </w:rPr>
        <w:t>Automata (</w:t>
      </w:r>
      <w:r w:rsidRPr="00A9291B">
        <w:rPr>
          <w:rFonts w:ascii="Helvetica" w:eastAsia="Times New Roman" w:hAnsi="Helvetica" w:cs="Helvetica"/>
          <w:b/>
          <w:bCs/>
          <w:color w:val="610B38"/>
          <w:kern w:val="36"/>
          <w:sz w:val="24"/>
          <w:szCs w:val="24"/>
          <w:u w:val="single"/>
          <w:lang w:eastAsia="en-IN"/>
        </w:rPr>
        <w:t>PDA)</w:t>
      </w:r>
    </w:p>
    <w:p w14:paraId="2A61A366" w14:textId="77777777" w:rsidR="00A9291B" w:rsidRPr="00A9291B" w:rsidRDefault="00A9291B" w:rsidP="00A929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9291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Pushdown automata is a way to implement a CFG in the same way we design DFA for a regular grammar. A DFA can remember a finite amount of information, but a PDA can remember an infinite amount of information.</w:t>
      </w:r>
    </w:p>
    <w:p w14:paraId="7EC63D6B" w14:textId="0866D9C0" w:rsidR="00A9291B" w:rsidRPr="00A9291B" w:rsidRDefault="00A9291B" w:rsidP="00A929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9291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Pushdown automata is simply an NFA augmented with an "external stack memory". The addition of stack is used to provide a last-in-first-out memory management capability to Pushdown automata. Pushdown automata can store an unbounded amount of information on the stack. It can access a limited amount of information on the stack</w:t>
      </w:r>
      <w:r w:rsidR="00346017" w:rsidRPr="0034601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.</w:t>
      </w:r>
    </w:p>
    <w:p w14:paraId="162F2903" w14:textId="67D097DA" w:rsidR="00A9291B" w:rsidRPr="00346017" w:rsidRDefault="00A9291B" w:rsidP="00A9291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A9291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A PDA is more powerful than FA. Any language which can be acceptable by FA can also be acceptable by PDA. PDA also accepts a class of language which even cannot be accepted by FA. </w:t>
      </w:r>
      <w:r w:rsidR="00066AAC" w:rsidRPr="00346017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Thus,</w:t>
      </w:r>
      <w:r w:rsidRPr="00A9291B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PDA is much more superior to FA.</w:t>
      </w:r>
    </w:p>
    <w:p w14:paraId="2308A4E1" w14:textId="45E40BEF" w:rsidR="00A9291B" w:rsidRPr="00346017" w:rsidRDefault="00A9291B" w:rsidP="00A9291B">
      <w:pPr>
        <w:shd w:val="clear" w:color="auto" w:fill="FFFFFF"/>
        <w:spacing w:before="60" w:after="100" w:afterAutospacing="1" w:line="375" w:lineRule="atLeast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346017">
        <w:rPr>
          <w:rFonts w:ascii="Helvetica" w:hAnsi="Helvetica" w:cs="Helvetica"/>
          <w:noProof/>
          <w:sz w:val="24"/>
          <w:szCs w:val="24"/>
          <w:lang w:eastAsia="en-IN"/>
        </w:rPr>
        <w:drawing>
          <wp:inline distT="0" distB="0" distL="0" distR="0" wp14:anchorId="3AB82134" wp14:editId="65C499BA">
            <wp:extent cx="4718050" cy="2285903"/>
            <wp:effectExtent l="0" t="0" r="0" b="0"/>
            <wp:docPr id="1" name="Picture 1" descr="Pushdown Autom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shdown Autom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20" cy="229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A952" w14:textId="77777777" w:rsidR="00A9291B" w:rsidRPr="00346017" w:rsidRDefault="00A9291B" w:rsidP="00A9291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346017">
        <w:rPr>
          <w:rFonts w:ascii="Helvetica" w:hAnsi="Helvetica" w:cs="Helvetica"/>
          <w:b/>
          <w:bCs/>
          <w:color w:val="610B38"/>
          <w:sz w:val="24"/>
          <w:szCs w:val="24"/>
          <w:u w:val="single"/>
        </w:rPr>
        <w:t>PDA Components:</w:t>
      </w:r>
    </w:p>
    <w:p w14:paraId="09A0AB79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Input tape:</w:t>
      </w:r>
      <w:r w:rsidRPr="00346017">
        <w:rPr>
          <w:rFonts w:ascii="Helvetica" w:hAnsi="Helvetica" w:cs="Helvetica"/>
          <w:color w:val="333333"/>
        </w:rPr>
        <w:t> The input tape is divided in many cells or symbols. The input head is read-only and may only move from left to right, one symbol at a time.</w:t>
      </w:r>
    </w:p>
    <w:p w14:paraId="73DEFE05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Finite control:</w:t>
      </w:r>
      <w:r w:rsidRPr="00346017">
        <w:rPr>
          <w:rFonts w:ascii="Helvetica" w:hAnsi="Helvetica" w:cs="Helvetica"/>
          <w:color w:val="333333"/>
        </w:rPr>
        <w:t> The finite control has some pointer which points the current symbol which is to be read.</w:t>
      </w:r>
    </w:p>
    <w:p w14:paraId="4CC40771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Stack:</w:t>
      </w:r>
      <w:r w:rsidRPr="00346017">
        <w:rPr>
          <w:rFonts w:ascii="Helvetica" w:hAnsi="Helvetica" w:cs="Helvetica"/>
          <w:color w:val="333333"/>
        </w:rPr>
        <w:t> The stack is a structure in which we can push and remove the items from one end only. It has an infinite size. In PDA, the stack is used to store the items temporarily</w:t>
      </w:r>
    </w:p>
    <w:p w14:paraId="20440B5E" w14:textId="77777777" w:rsidR="00A9291B" w:rsidRPr="00346017" w:rsidRDefault="00A9291B" w:rsidP="00A9291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346017">
        <w:rPr>
          <w:rFonts w:ascii="Helvetica" w:hAnsi="Helvetica" w:cs="Helvetica"/>
          <w:b/>
          <w:bCs/>
          <w:color w:val="610B38"/>
          <w:sz w:val="24"/>
          <w:szCs w:val="24"/>
          <w:u w:val="single"/>
        </w:rPr>
        <w:t>Formal definition of PDA:</w:t>
      </w:r>
    </w:p>
    <w:p w14:paraId="6D74E817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Fonts w:ascii="Helvetica" w:hAnsi="Helvetica" w:cs="Helvetica"/>
          <w:color w:val="333333"/>
        </w:rPr>
        <w:t>The PDA can be defined as a collection of 7 components:</w:t>
      </w:r>
    </w:p>
    <w:p w14:paraId="70B73530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lastRenderedPageBreak/>
        <w:t>Q:</w:t>
      </w:r>
      <w:r w:rsidRPr="00346017">
        <w:rPr>
          <w:rFonts w:ascii="Helvetica" w:hAnsi="Helvetica" w:cs="Helvetica"/>
          <w:color w:val="333333"/>
        </w:rPr>
        <w:t> the finite set of states</w:t>
      </w:r>
    </w:p>
    <w:p w14:paraId="3F805E42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∑:</w:t>
      </w:r>
      <w:r w:rsidRPr="00346017">
        <w:rPr>
          <w:rFonts w:ascii="Helvetica" w:hAnsi="Helvetica" w:cs="Helvetica"/>
          <w:color w:val="333333"/>
        </w:rPr>
        <w:t> the input set</w:t>
      </w:r>
    </w:p>
    <w:p w14:paraId="3AACF281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Γ:</w:t>
      </w:r>
      <w:r w:rsidRPr="00346017">
        <w:rPr>
          <w:rFonts w:ascii="Helvetica" w:hAnsi="Helvetica" w:cs="Helvetica"/>
          <w:color w:val="333333"/>
        </w:rPr>
        <w:t> a stack symbol which can be pushed and popped from the stack</w:t>
      </w:r>
    </w:p>
    <w:p w14:paraId="17E00141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q0:</w:t>
      </w:r>
      <w:r w:rsidRPr="00346017">
        <w:rPr>
          <w:rFonts w:ascii="Helvetica" w:hAnsi="Helvetica" w:cs="Helvetica"/>
          <w:color w:val="333333"/>
        </w:rPr>
        <w:t> the initial state</w:t>
      </w:r>
    </w:p>
    <w:p w14:paraId="079CCB8C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Z:</w:t>
      </w:r>
      <w:r w:rsidRPr="00346017">
        <w:rPr>
          <w:rFonts w:ascii="Helvetica" w:hAnsi="Helvetica" w:cs="Helvetica"/>
          <w:color w:val="333333"/>
        </w:rPr>
        <w:t> a start symbol which is in Γ.</w:t>
      </w:r>
    </w:p>
    <w:p w14:paraId="25395E6D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F:</w:t>
      </w:r>
      <w:r w:rsidRPr="00346017">
        <w:rPr>
          <w:rFonts w:ascii="Helvetica" w:hAnsi="Helvetica" w:cs="Helvetica"/>
          <w:color w:val="333333"/>
        </w:rPr>
        <w:t> a set of final states</w:t>
      </w:r>
    </w:p>
    <w:p w14:paraId="24E847A7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δ:</w:t>
      </w:r>
      <w:r w:rsidRPr="00346017">
        <w:rPr>
          <w:rFonts w:ascii="Helvetica" w:hAnsi="Helvetica" w:cs="Helvetica"/>
          <w:color w:val="333333"/>
        </w:rPr>
        <w:t> mapping function which is used for moving from current state to next state.</w:t>
      </w:r>
    </w:p>
    <w:p w14:paraId="756DEAD5" w14:textId="77777777" w:rsidR="00A9291B" w:rsidRPr="00F004E0" w:rsidRDefault="00A9291B" w:rsidP="00A9291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F004E0">
        <w:rPr>
          <w:rFonts w:ascii="Helvetica" w:hAnsi="Helvetica" w:cs="Helvetica"/>
          <w:color w:val="610B38"/>
          <w:sz w:val="24"/>
          <w:szCs w:val="24"/>
          <w:u w:val="single"/>
        </w:rPr>
        <w:t>PDA Acceptance</w:t>
      </w:r>
    </w:p>
    <w:p w14:paraId="14D6DA07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Fonts w:ascii="Helvetica" w:hAnsi="Helvetica" w:cs="Helvetica"/>
          <w:color w:val="333333"/>
        </w:rPr>
        <w:t>A language can be accepted by Pushdown automata using two approaches:</w:t>
      </w:r>
    </w:p>
    <w:p w14:paraId="117700B5" w14:textId="77777777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Style w:val="Strong"/>
          <w:rFonts w:ascii="Helvetica" w:hAnsi="Helvetica" w:cs="Helvetica"/>
          <w:color w:val="333333"/>
        </w:rPr>
        <w:t>1. Acceptance by Final State:</w:t>
      </w:r>
      <w:r w:rsidRPr="00346017">
        <w:rPr>
          <w:rFonts w:ascii="Helvetica" w:hAnsi="Helvetica" w:cs="Helvetica"/>
          <w:color w:val="333333"/>
        </w:rPr>
        <w:t> The PDA is said to accept its input by the final state if it enters any final state in zero or more moves after reading the entire input.</w:t>
      </w:r>
    </w:p>
    <w:p w14:paraId="58AAB5F3" w14:textId="36964407" w:rsidR="00A9291B" w:rsidRPr="00346017" w:rsidRDefault="00A9291B" w:rsidP="00A9291B">
      <w:p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46017">
        <w:rPr>
          <w:rStyle w:val="Strong"/>
          <w:rFonts w:ascii="Helvetica" w:hAnsi="Helvetica" w:cs="Helvetica"/>
          <w:color w:val="333333"/>
          <w:sz w:val="24"/>
          <w:szCs w:val="24"/>
          <w:shd w:val="clear" w:color="auto" w:fill="FFFFFF"/>
        </w:rPr>
        <w:t>2. Acceptance by Empty Stack:</w:t>
      </w:r>
      <w:r w:rsidRPr="00346017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 On reading the input string from the initial configuration for some PDA, the stack of PDA gets empty.</w:t>
      </w:r>
    </w:p>
    <w:p w14:paraId="15E039EA" w14:textId="77777777" w:rsidR="00A9291B" w:rsidRPr="00F004E0" w:rsidRDefault="00A9291B" w:rsidP="00A9291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F004E0">
        <w:rPr>
          <w:rFonts w:ascii="Helvetica" w:hAnsi="Helvetica" w:cs="Helvetica"/>
          <w:color w:val="610B38"/>
          <w:sz w:val="24"/>
          <w:szCs w:val="24"/>
          <w:u w:val="single"/>
        </w:rPr>
        <w:t>Non-deterministic Pushdown Automata</w:t>
      </w:r>
    </w:p>
    <w:p w14:paraId="561A9368" w14:textId="705BB05D" w:rsidR="00A9291B" w:rsidRPr="00346017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Fonts w:ascii="Helvetica" w:hAnsi="Helvetica" w:cs="Helvetica"/>
          <w:color w:val="333333"/>
        </w:rPr>
        <w:t xml:space="preserve">The non-deterministic pushdown automata </w:t>
      </w:r>
      <w:r w:rsidR="00346017" w:rsidRPr="00346017">
        <w:rPr>
          <w:rFonts w:ascii="Helvetica" w:hAnsi="Helvetica" w:cs="Helvetica"/>
          <w:color w:val="333333"/>
        </w:rPr>
        <w:t>are</w:t>
      </w:r>
      <w:r w:rsidRPr="00346017">
        <w:rPr>
          <w:rFonts w:ascii="Helvetica" w:hAnsi="Helvetica" w:cs="Helvetica"/>
          <w:color w:val="333333"/>
        </w:rPr>
        <w:t xml:space="preserve"> very much similar to NFA. We will discuss some CFGs which accepts NPDA.</w:t>
      </w:r>
    </w:p>
    <w:p w14:paraId="5495EEF9" w14:textId="0889D5F3" w:rsidR="00A9291B" w:rsidRDefault="00A9291B" w:rsidP="00A9291B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346017">
        <w:rPr>
          <w:rFonts w:ascii="Helvetica" w:hAnsi="Helvetica" w:cs="Helvetica"/>
          <w:color w:val="333333"/>
        </w:rPr>
        <w:t xml:space="preserve">The CFG which accepts deterministic PDA accepts non-deterministic PDAs as well. Similarly, there are some CFGs which can be accepted only by NPDA and not by DPDA. </w:t>
      </w:r>
      <w:r w:rsidR="00346017" w:rsidRPr="00346017">
        <w:rPr>
          <w:rFonts w:ascii="Helvetica" w:hAnsi="Helvetica" w:cs="Helvetica"/>
          <w:color w:val="333333"/>
        </w:rPr>
        <w:t>Thus,</w:t>
      </w:r>
      <w:r w:rsidRPr="00346017">
        <w:rPr>
          <w:rFonts w:ascii="Helvetica" w:hAnsi="Helvetica" w:cs="Helvetica"/>
          <w:color w:val="333333"/>
        </w:rPr>
        <w:t xml:space="preserve"> NPDA is more powerful than DPDA.</w:t>
      </w:r>
    </w:p>
    <w:p w14:paraId="4240E211" w14:textId="77777777" w:rsidR="00414DBE" w:rsidRPr="00F004E0" w:rsidRDefault="00414DBE" w:rsidP="00414DBE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F004E0">
        <w:rPr>
          <w:rFonts w:ascii="Helvetica" w:hAnsi="Helvetica" w:cs="Helvetica"/>
          <w:color w:val="610B38"/>
          <w:sz w:val="24"/>
          <w:szCs w:val="24"/>
          <w:u w:val="single"/>
        </w:rPr>
        <w:t>Turing Machine</w:t>
      </w:r>
    </w:p>
    <w:p w14:paraId="4E2D6FC1" w14:textId="77777777" w:rsidR="00414DBE" w:rsidRPr="00414DBE" w:rsidRDefault="00414DBE" w:rsidP="00414DBE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414DBE">
        <w:rPr>
          <w:rFonts w:ascii="Helvetica" w:hAnsi="Helvetica" w:cs="Helvetica"/>
          <w:color w:val="333333"/>
        </w:rPr>
        <w:t>Turing machine was invented in 1936 by </w:t>
      </w:r>
      <w:r w:rsidRPr="00414DBE">
        <w:rPr>
          <w:rStyle w:val="Strong"/>
          <w:rFonts w:ascii="Helvetica" w:hAnsi="Helvetica" w:cs="Helvetica"/>
          <w:color w:val="333333"/>
        </w:rPr>
        <w:t>Alan Turing</w:t>
      </w:r>
      <w:r w:rsidRPr="00414DBE">
        <w:rPr>
          <w:rFonts w:ascii="Helvetica" w:hAnsi="Helvetica" w:cs="Helvetica"/>
          <w:color w:val="333333"/>
        </w:rPr>
        <w:t>. It is an accepting device which accepts Recursive Enumerable Language generated by type 0 grammar.</w:t>
      </w:r>
    </w:p>
    <w:p w14:paraId="40252730" w14:textId="77777777" w:rsidR="00414DBE" w:rsidRPr="00414DBE" w:rsidRDefault="00414DBE" w:rsidP="00414DBE">
      <w:pPr>
        <w:pStyle w:val="NormalWeb"/>
        <w:shd w:val="clear" w:color="auto" w:fill="FFFFFF"/>
        <w:jc w:val="both"/>
        <w:rPr>
          <w:rFonts w:ascii="Helvetica" w:hAnsi="Helvetica" w:cs="Helvetica"/>
          <w:color w:val="333333"/>
        </w:rPr>
      </w:pPr>
      <w:r w:rsidRPr="00414DBE">
        <w:rPr>
          <w:rFonts w:ascii="Helvetica" w:hAnsi="Helvetica" w:cs="Helvetica"/>
          <w:color w:val="333333"/>
        </w:rPr>
        <w:t>There are various features of the Turing machine:</w:t>
      </w:r>
    </w:p>
    <w:p w14:paraId="6C5D41BD" w14:textId="77777777" w:rsidR="00414DBE" w:rsidRPr="00414DBE" w:rsidRDefault="00414DBE" w:rsidP="00414D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414DBE">
        <w:rPr>
          <w:rFonts w:ascii="Helvetica" w:hAnsi="Helvetica" w:cs="Helvetica"/>
          <w:color w:val="000000"/>
          <w:sz w:val="24"/>
          <w:szCs w:val="24"/>
        </w:rPr>
        <w:t>It has an external memory which remembers arbitrary long sequence of input.</w:t>
      </w:r>
    </w:p>
    <w:p w14:paraId="50AFDFAD" w14:textId="77777777" w:rsidR="00414DBE" w:rsidRPr="00414DBE" w:rsidRDefault="00414DBE" w:rsidP="00414D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414DBE">
        <w:rPr>
          <w:rFonts w:ascii="Helvetica" w:hAnsi="Helvetica" w:cs="Helvetica"/>
          <w:color w:val="000000"/>
          <w:sz w:val="24"/>
          <w:szCs w:val="24"/>
        </w:rPr>
        <w:t>It has unlimited memory capability.</w:t>
      </w:r>
    </w:p>
    <w:p w14:paraId="0624DEF8" w14:textId="77777777" w:rsidR="00414DBE" w:rsidRPr="00414DBE" w:rsidRDefault="00414DBE" w:rsidP="00414D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414DBE">
        <w:rPr>
          <w:rFonts w:ascii="Helvetica" w:hAnsi="Helvetica" w:cs="Helvetica"/>
          <w:color w:val="000000"/>
          <w:sz w:val="24"/>
          <w:szCs w:val="24"/>
        </w:rPr>
        <w:t>The model has a facility by which the input at left or right on the tape can be read easily.</w:t>
      </w:r>
    </w:p>
    <w:p w14:paraId="4F8A91E1" w14:textId="43D055DE" w:rsidR="00414DBE" w:rsidRPr="00414DBE" w:rsidRDefault="00414DBE" w:rsidP="00414DBE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414DBE">
        <w:rPr>
          <w:rFonts w:ascii="Helvetica" w:hAnsi="Helvetica" w:cs="Helvetica"/>
          <w:color w:val="000000"/>
          <w:sz w:val="24"/>
          <w:szCs w:val="24"/>
        </w:rPr>
        <w:t xml:space="preserve">The machine can produce a certain output based on its input. Sometimes it may be required that the same input has to be used to generate the output. </w:t>
      </w:r>
      <w:r w:rsidRPr="00414DBE">
        <w:rPr>
          <w:rFonts w:ascii="Helvetica" w:hAnsi="Helvetica" w:cs="Helvetica"/>
          <w:color w:val="000000"/>
          <w:sz w:val="24"/>
          <w:szCs w:val="24"/>
        </w:rPr>
        <w:lastRenderedPageBreak/>
        <w:t>So, in this machine, the distinction between input and output has been removed. Thus, a common set of alphabets can be used for the Turing machine.</w:t>
      </w:r>
    </w:p>
    <w:p w14:paraId="5BF2C8F4" w14:textId="3ED8C09C" w:rsidR="00EF1538" w:rsidRDefault="00EF1538" w:rsidP="00EF1538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24"/>
          <w:szCs w:val="24"/>
          <w:u w:val="single"/>
        </w:rPr>
      </w:pPr>
      <w:r w:rsidRPr="00EF1538">
        <w:rPr>
          <w:rFonts w:ascii="Helvetica" w:hAnsi="Helvetica" w:cs="Helvetica"/>
          <w:b/>
          <w:bCs/>
          <w:color w:val="610B38"/>
          <w:sz w:val="24"/>
          <w:szCs w:val="24"/>
          <w:u w:val="single"/>
        </w:rPr>
        <w:t>Formal definition of Turing machine</w:t>
      </w:r>
    </w:p>
    <w:p w14:paraId="1C61EFF3" w14:textId="77777777" w:rsidR="00697153" w:rsidRPr="00697153" w:rsidRDefault="00697153" w:rsidP="00697153"/>
    <w:p w14:paraId="1E34EC8D" w14:textId="330E4E2B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sz w:val="24"/>
          <w:szCs w:val="24"/>
        </w:rPr>
        <w:t>TM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can</w:t>
      </w:r>
      <w:r w:rsidRPr="00697153">
        <w:rPr>
          <w:rFonts w:ascii="Helvetica" w:hAnsi="Helvetica" w:cs="Helvetica"/>
          <w:spacing w:val="28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be</w:t>
      </w:r>
      <w:r w:rsidRPr="00697153">
        <w:rPr>
          <w:rFonts w:ascii="Helvetica" w:hAnsi="Helvetica" w:cs="Helvetica"/>
          <w:spacing w:val="26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formally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described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as</w:t>
      </w:r>
      <w:r w:rsidRPr="00697153">
        <w:rPr>
          <w:rFonts w:ascii="Helvetica" w:hAnsi="Helvetica" w:cs="Helvetica"/>
          <w:spacing w:val="27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a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7-tuple</w:t>
      </w:r>
      <w:r w:rsidRPr="00697153">
        <w:rPr>
          <w:rFonts w:ascii="Helvetica" w:hAnsi="Helvetica" w:cs="Helvetica"/>
          <w:spacing w:val="27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(</w:t>
      </w:r>
      <w:r w:rsidR="00CB30D5" w:rsidRPr="00697153">
        <w:rPr>
          <w:rFonts w:ascii="Helvetica" w:hAnsi="Helvetica" w:cs="Helvetica"/>
          <w:sz w:val="24"/>
          <w:szCs w:val="24"/>
        </w:rPr>
        <w:t>Q, ∑</w:t>
      </w:r>
      <w:r w:rsidRPr="00697153">
        <w:rPr>
          <w:rFonts w:ascii="Helvetica" w:hAnsi="Helvetica" w:cs="Helvetica"/>
          <w:sz w:val="24"/>
          <w:szCs w:val="24"/>
        </w:rPr>
        <w:t>,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Γ,</w:t>
      </w:r>
      <w:r w:rsidRPr="00697153">
        <w:rPr>
          <w:rFonts w:ascii="Helvetica" w:hAnsi="Helvetica" w:cs="Helvetica"/>
          <w:spacing w:val="28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δ,</w:t>
      </w:r>
      <w:r w:rsidRPr="00697153">
        <w:rPr>
          <w:rFonts w:ascii="Helvetica" w:hAnsi="Helvetica" w:cs="Helvetica"/>
          <w:spacing w:val="29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q</w:t>
      </w:r>
      <w:r w:rsidRPr="00697153">
        <w:rPr>
          <w:rFonts w:ascii="Helvetica" w:hAnsi="Helvetica" w:cs="Helvetica"/>
          <w:sz w:val="24"/>
          <w:szCs w:val="24"/>
          <w:vertAlign w:val="subscript"/>
        </w:rPr>
        <w:t>0</w:t>
      </w:r>
      <w:r w:rsidRPr="00697153">
        <w:rPr>
          <w:rFonts w:ascii="Helvetica" w:hAnsi="Helvetica" w:cs="Helvetica"/>
          <w:sz w:val="24"/>
          <w:szCs w:val="24"/>
        </w:rPr>
        <w:t>,</w:t>
      </w:r>
      <w:r w:rsidRPr="00697153">
        <w:rPr>
          <w:rFonts w:ascii="Helvetica" w:hAnsi="Helvetica" w:cs="Helvetica"/>
          <w:spacing w:val="26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B,</w:t>
      </w:r>
      <w:r w:rsidRPr="00697153">
        <w:rPr>
          <w:rFonts w:ascii="Helvetica" w:hAnsi="Helvetica" w:cs="Helvetica"/>
          <w:spacing w:val="28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F)</w:t>
      </w:r>
      <w:r w:rsidRPr="00697153">
        <w:rPr>
          <w:rFonts w:ascii="Helvetica" w:hAnsi="Helvetica" w:cs="Helvetica"/>
          <w:spacing w:val="-117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where</w:t>
      </w:r>
      <w:r w:rsidRPr="00697153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−</w:t>
      </w:r>
    </w:p>
    <w:p w14:paraId="6F639471" w14:textId="77777777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Q</w:t>
      </w:r>
      <w:r w:rsidRPr="00697153">
        <w:rPr>
          <w:rFonts w:ascii="Helvetica" w:hAnsi="Helvetica" w:cs="Helvetica"/>
          <w:b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 a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finite</w:t>
      </w:r>
      <w:r w:rsidRPr="00697153">
        <w:rPr>
          <w:rFonts w:ascii="Helvetica" w:hAnsi="Helvetica" w:cs="Helvetica"/>
          <w:spacing w:val="-5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set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of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states</w:t>
      </w:r>
    </w:p>
    <w:p w14:paraId="5A42AE3B" w14:textId="7F1424CB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∑</w:t>
      </w:r>
      <w:r w:rsidRPr="00697153">
        <w:rPr>
          <w:rFonts w:ascii="Helvetica" w:hAnsi="Helvetica" w:cs="Helvetica"/>
          <w:b/>
          <w:spacing w:val="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the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input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="00CB30D5" w:rsidRPr="00697153">
        <w:rPr>
          <w:rFonts w:ascii="Helvetica" w:hAnsi="Helvetica" w:cs="Helvetica"/>
          <w:sz w:val="24"/>
          <w:szCs w:val="24"/>
        </w:rPr>
        <w:t>alphabet (</w:t>
      </w:r>
      <w:r w:rsidRPr="00697153">
        <w:rPr>
          <w:rFonts w:ascii="Helvetica" w:hAnsi="Helvetica" w:cs="Helvetica"/>
          <w:sz w:val="24"/>
          <w:szCs w:val="24"/>
        </w:rPr>
        <w:t>Not</w:t>
      </w:r>
      <w:r w:rsidRPr="00697153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including</w:t>
      </w:r>
      <w:r w:rsidRPr="00697153">
        <w:rPr>
          <w:rFonts w:ascii="Helvetica" w:hAnsi="Helvetica" w:cs="Helvetica"/>
          <w:spacing w:val="-5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B)</w:t>
      </w:r>
    </w:p>
    <w:p w14:paraId="4B22FEF3" w14:textId="77777777" w:rsidR="00697153" w:rsidRPr="00697153" w:rsidRDefault="00697153" w:rsidP="00697153">
      <w:pPr>
        <w:ind w:left="720"/>
        <w:rPr>
          <w:rFonts w:ascii="Helvetica" w:hAnsi="Helvetica" w:cs="Helvetica"/>
          <w:b/>
          <w:sz w:val="24"/>
          <w:szCs w:val="24"/>
        </w:rPr>
      </w:pPr>
      <w:r w:rsidRPr="00697153">
        <w:rPr>
          <w:rFonts w:ascii="Helvetica" w:hAnsi="Helvetica" w:cs="Helvetica"/>
          <w:sz w:val="24"/>
          <w:szCs w:val="24"/>
        </w:rPr>
        <w:t>Γ</w:t>
      </w:r>
      <w:r w:rsidRPr="00697153">
        <w:rPr>
          <w:rFonts w:ascii="Helvetica" w:hAnsi="Helvetica" w:cs="Helvetica"/>
          <w:spacing w:val="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the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tape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alphabet(</w:t>
      </w:r>
      <w:r w:rsidRPr="00697153">
        <w:rPr>
          <w:rFonts w:ascii="Helvetica" w:hAnsi="Helvetica" w:cs="Helvetica"/>
          <w:b/>
          <w:sz w:val="24"/>
          <w:szCs w:val="24"/>
        </w:rPr>
        <w:t>∑+B)</w:t>
      </w:r>
    </w:p>
    <w:p w14:paraId="189B913D" w14:textId="77777777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q</w:t>
      </w:r>
      <w:r w:rsidRPr="00697153">
        <w:rPr>
          <w:rFonts w:ascii="Helvetica" w:hAnsi="Helvetica" w:cs="Helvetica"/>
          <w:b/>
          <w:sz w:val="24"/>
          <w:szCs w:val="24"/>
          <w:vertAlign w:val="subscript"/>
        </w:rPr>
        <w:t>0</w:t>
      </w:r>
      <w:r w:rsidRPr="00697153">
        <w:rPr>
          <w:rFonts w:ascii="Helvetica" w:hAnsi="Helvetica" w:cs="Helvetica"/>
          <w:b/>
          <w:spacing w:val="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the initial</w:t>
      </w:r>
      <w:r w:rsidRPr="00697153">
        <w:rPr>
          <w:rFonts w:ascii="Helvetica" w:hAnsi="Helvetica" w:cs="Helvetica"/>
          <w:spacing w:val="-5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state</w:t>
      </w:r>
    </w:p>
    <w:p w14:paraId="231F8649" w14:textId="77777777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B</w:t>
      </w:r>
      <w:r w:rsidRPr="00697153">
        <w:rPr>
          <w:rFonts w:ascii="Helvetica" w:hAnsi="Helvetica" w:cs="Helvetica"/>
          <w:b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the</w:t>
      </w:r>
      <w:r w:rsidRPr="00697153">
        <w:rPr>
          <w:rFonts w:ascii="Helvetica" w:hAnsi="Helvetica" w:cs="Helvetica"/>
          <w:spacing w:val="-4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blank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symbol</w:t>
      </w:r>
    </w:p>
    <w:p w14:paraId="0B6F700C" w14:textId="77777777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F</w:t>
      </w:r>
      <w:r w:rsidRPr="00697153">
        <w:rPr>
          <w:rFonts w:ascii="Helvetica" w:hAnsi="Helvetica" w:cs="Helvetica"/>
          <w:b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the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set</w:t>
      </w:r>
      <w:r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of final</w:t>
      </w:r>
      <w:r w:rsidRPr="00697153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states</w:t>
      </w:r>
    </w:p>
    <w:p w14:paraId="4D2A2173" w14:textId="77777777" w:rsidR="00697153" w:rsidRPr="00697153" w:rsidRDefault="00697153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b/>
          <w:sz w:val="24"/>
          <w:szCs w:val="24"/>
        </w:rPr>
        <w:t>δ</w:t>
      </w:r>
      <w:r w:rsidRPr="00697153">
        <w:rPr>
          <w:rFonts w:ascii="Helvetica" w:hAnsi="Helvetica" w:cs="Helvetica"/>
          <w:b/>
          <w:spacing w:val="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is</w:t>
      </w:r>
      <w:r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a</w:t>
      </w:r>
      <w:r w:rsidRPr="00697153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transition</w:t>
      </w:r>
      <w:r w:rsidRPr="00697153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697153">
        <w:rPr>
          <w:rFonts w:ascii="Helvetica" w:hAnsi="Helvetica" w:cs="Helvetica"/>
          <w:sz w:val="24"/>
          <w:szCs w:val="24"/>
        </w:rPr>
        <w:t>function;</w:t>
      </w:r>
    </w:p>
    <w:p w14:paraId="64520F3E" w14:textId="6BB8D1F5" w:rsidR="00697153" w:rsidRPr="00697153" w:rsidRDefault="00CB30D5" w:rsidP="00697153">
      <w:pPr>
        <w:ind w:left="720"/>
        <w:rPr>
          <w:rFonts w:ascii="Helvetica" w:hAnsi="Helvetica" w:cs="Helvetica"/>
          <w:sz w:val="24"/>
          <w:szCs w:val="24"/>
        </w:rPr>
      </w:pPr>
      <w:r w:rsidRPr="00697153">
        <w:rPr>
          <w:rFonts w:ascii="Helvetica" w:hAnsi="Helvetica" w:cs="Helvetica"/>
          <w:sz w:val="24"/>
          <w:szCs w:val="24"/>
        </w:rPr>
        <w:t>δ</w:t>
      </w:r>
      <w:r w:rsidRPr="00697153">
        <w:rPr>
          <w:rFonts w:ascii="Helvetica" w:hAnsi="Helvetica" w:cs="Helvetica"/>
          <w:spacing w:val="-2"/>
          <w:sz w:val="24"/>
          <w:szCs w:val="24"/>
        </w:rPr>
        <w:t>:</w:t>
      </w:r>
      <w:r w:rsidR="00697153"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Q</w:t>
      </w:r>
      <w:r w:rsidR="00697153" w:rsidRPr="00697153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×</w:t>
      </w:r>
      <w:r w:rsidR="00697153"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Γ →</w:t>
      </w:r>
      <w:r w:rsidR="00697153" w:rsidRPr="00697153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Q</w:t>
      </w:r>
      <w:r w:rsidR="00697153" w:rsidRPr="00697153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×</w:t>
      </w:r>
      <w:r w:rsidR="00697153"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X</w:t>
      </w:r>
      <w:r w:rsidR="00697153" w:rsidRPr="00697153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×</w:t>
      </w:r>
      <w:r w:rsidR="00697153" w:rsidRPr="00697153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="00697153" w:rsidRPr="00697153">
        <w:rPr>
          <w:rFonts w:ascii="Helvetica" w:hAnsi="Helvetica" w:cs="Helvetica"/>
          <w:sz w:val="24"/>
          <w:szCs w:val="24"/>
        </w:rPr>
        <w:t>{</w:t>
      </w:r>
      <w:r w:rsidRPr="00697153">
        <w:rPr>
          <w:rFonts w:ascii="Helvetica" w:hAnsi="Helvetica" w:cs="Helvetica"/>
          <w:sz w:val="24"/>
          <w:szCs w:val="24"/>
        </w:rPr>
        <w:t>L, R</w:t>
      </w:r>
      <w:r w:rsidR="00697153" w:rsidRPr="00697153">
        <w:rPr>
          <w:rFonts w:ascii="Helvetica" w:hAnsi="Helvetica" w:cs="Helvetica"/>
          <w:sz w:val="24"/>
          <w:szCs w:val="24"/>
        </w:rPr>
        <w:t>}.</w:t>
      </w:r>
    </w:p>
    <w:p w14:paraId="2C16F2BC" w14:textId="77777777" w:rsidR="00EF1538" w:rsidRPr="00EF1538" w:rsidRDefault="00EF1538" w:rsidP="00EF1538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color w:val="610B38"/>
          <w:sz w:val="24"/>
          <w:szCs w:val="24"/>
          <w:u w:val="single"/>
        </w:rPr>
      </w:pPr>
      <w:r w:rsidRPr="00EF1538">
        <w:rPr>
          <w:rFonts w:ascii="Helvetica" w:hAnsi="Helvetica" w:cs="Helvetica"/>
          <w:color w:val="610B38"/>
          <w:sz w:val="24"/>
          <w:szCs w:val="24"/>
          <w:u w:val="single"/>
        </w:rPr>
        <w:t>Basic Model of Turing machine</w:t>
      </w:r>
    </w:p>
    <w:p w14:paraId="79BF5619" w14:textId="77777777" w:rsidR="00397831" w:rsidRPr="001F15A6" w:rsidRDefault="00397831" w:rsidP="001F15A6">
      <w:pPr>
        <w:rPr>
          <w:rFonts w:ascii="Helvetica" w:hAnsi="Helvetica" w:cs="Helvetica"/>
          <w:sz w:val="24"/>
          <w:szCs w:val="24"/>
        </w:rPr>
      </w:pPr>
      <w:bookmarkStart w:id="1" w:name="_Hlk102641616"/>
      <w:r w:rsidRPr="001F15A6">
        <w:rPr>
          <w:rFonts w:ascii="Helvetica" w:hAnsi="Helvetica" w:cs="Helvetica"/>
          <w:spacing w:val="-1"/>
          <w:sz w:val="24"/>
          <w:szCs w:val="24"/>
        </w:rPr>
        <w:t>A Turing Machine (TM) is a mathematical</w:t>
      </w:r>
      <w:r w:rsidRPr="001F15A6">
        <w:rPr>
          <w:rFonts w:ascii="Helvetica" w:hAnsi="Helvetica" w:cs="Helvetica"/>
          <w:sz w:val="24"/>
          <w:szCs w:val="24"/>
        </w:rPr>
        <w:t xml:space="preserve"> model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which</w:t>
      </w:r>
      <w:r w:rsidRPr="001F15A6">
        <w:rPr>
          <w:rFonts w:ascii="Helvetica" w:hAnsi="Helvetica" w:cs="Helvetica"/>
          <w:spacing w:val="-1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consists</w:t>
      </w:r>
      <w:r w:rsidRPr="001F15A6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of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a</w:t>
      </w:r>
      <w:r w:rsidRPr="001F15A6">
        <w:rPr>
          <w:rFonts w:ascii="Helvetica" w:hAnsi="Helvetica" w:cs="Helvetica"/>
          <w:spacing w:val="-4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finite</w:t>
      </w:r>
      <w:r w:rsidRPr="001F15A6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control</w:t>
      </w:r>
      <w:r w:rsidRPr="001F15A6">
        <w:rPr>
          <w:rFonts w:ascii="Helvetica" w:hAnsi="Helvetica" w:cs="Helvetica"/>
          <w:spacing w:val="-5"/>
          <w:sz w:val="24"/>
          <w:szCs w:val="24"/>
        </w:rPr>
        <w:t>,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an</w:t>
      </w:r>
      <w:r w:rsidRPr="001F15A6">
        <w:rPr>
          <w:rFonts w:ascii="Helvetica" w:hAnsi="Helvetica" w:cs="Helvetica"/>
          <w:spacing w:val="-117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input tape that is divided into cells and a</w:t>
      </w:r>
      <w:r w:rsidRPr="001F15A6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read/write tape head that scans one cell at a</w:t>
      </w:r>
      <w:r w:rsidRPr="001F15A6">
        <w:rPr>
          <w:rFonts w:ascii="Helvetica" w:hAnsi="Helvetica" w:cs="Helvetica"/>
          <w:spacing w:val="-117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time</w:t>
      </w:r>
      <w:r w:rsidRPr="001F15A6">
        <w:rPr>
          <w:rFonts w:ascii="Helvetica" w:hAnsi="Helvetica" w:cs="Helvetica"/>
          <w:spacing w:val="-4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and can</w:t>
      </w:r>
      <w:r w:rsidRPr="001F15A6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be</w:t>
      </w:r>
      <w:r w:rsidRPr="001F15A6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moved</w:t>
      </w:r>
      <w:r w:rsidRPr="001F15A6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to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left</w:t>
      </w:r>
      <w:r w:rsidRPr="001F15A6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or right.</w:t>
      </w:r>
    </w:p>
    <w:p w14:paraId="3C56F38B" w14:textId="77777777" w:rsidR="00397831" w:rsidRPr="001F15A6" w:rsidRDefault="00397831" w:rsidP="001F15A6">
      <w:pPr>
        <w:rPr>
          <w:rFonts w:ascii="Helvetica" w:hAnsi="Helvetica" w:cs="Helvetica"/>
          <w:sz w:val="24"/>
          <w:szCs w:val="24"/>
        </w:rPr>
      </w:pPr>
      <w:r w:rsidRPr="001F15A6">
        <w:rPr>
          <w:rFonts w:ascii="Helvetica" w:hAnsi="Helvetica" w:cs="Helvetica"/>
          <w:sz w:val="24"/>
          <w:szCs w:val="24"/>
        </w:rPr>
        <w:t>Initially</w:t>
      </w:r>
      <w:r w:rsidRPr="001F15A6">
        <w:rPr>
          <w:rFonts w:ascii="Helvetica" w:hAnsi="Helvetica" w:cs="Helvetica"/>
          <w:spacing w:val="-8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‘n’</w:t>
      </w:r>
      <w:r w:rsidRPr="001F15A6">
        <w:rPr>
          <w:rFonts w:ascii="Helvetica" w:hAnsi="Helvetica" w:cs="Helvetica"/>
          <w:spacing w:val="-35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cells</w:t>
      </w:r>
      <w:r w:rsidRPr="001F15A6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hold input</w:t>
      </w:r>
      <w:r w:rsidRPr="001F15A6">
        <w:rPr>
          <w:rFonts w:ascii="Helvetica" w:hAnsi="Helvetica" w:cs="Helvetica"/>
          <w:spacing w:val="-4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of size</w:t>
      </w:r>
      <w:r w:rsidRPr="001F15A6">
        <w:rPr>
          <w:rFonts w:ascii="Helvetica" w:hAnsi="Helvetica" w:cs="Helvetica"/>
          <w:spacing w:val="-4"/>
          <w:sz w:val="24"/>
          <w:szCs w:val="24"/>
        </w:rPr>
        <w:t xml:space="preserve"> </w:t>
      </w:r>
      <w:proofErr w:type="gramStart"/>
      <w:r w:rsidRPr="001F15A6">
        <w:rPr>
          <w:rFonts w:ascii="Helvetica" w:hAnsi="Helvetica" w:cs="Helvetica"/>
          <w:sz w:val="24"/>
          <w:szCs w:val="24"/>
        </w:rPr>
        <w:t>‘n’</w:t>
      </w:r>
      <w:r w:rsidRPr="001F15A6">
        <w:rPr>
          <w:rFonts w:ascii="Helvetica" w:hAnsi="Helvetica" w:cs="Helvetica"/>
          <w:spacing w:val="-35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.</w:t>
      </w:r>
      <w:proofErr w:type="gramEnd"/>
    </w:p>
    <w:p w14:paraId="6EC9FC13" w14:textId="63EF24C3" w:rsidR="00397831" w:rsidRPr="001F15A6" w:rsidRDefault="00397831" w:rsidP="001F15A6">
      <w:pPr>
        <w:rPr>
          <w:rFonts w:ascii="Helvetica" w:hAnsi="Helvetica" w:cs="Helvetica"/>
          <w:sz w:val="24"/>
          <w:szCs w:val="24"/>
        </w:rPr>
      </w:pPr>
      <w:r w:rsidRPr="001F15A6">
        <w:rPr>
          <w:rFonts w:ascii="Helvetica" w:hAnsi="Helvetica" w:cs="Helvetica"/>
          <w:sz w:val="24"/>
          <w:szCs w:val="24"/>
        </w:rPr>
        <w:t>The remaining</w:t>
      </w:r>
      <w:r w:rsidRPr="001F15A6">
        <w:rPr>
          <w:rFonts w:ascii="Helvetica" w:hAnsi="Helvetica" w:cs="Helvetica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infinity</w:t>
      </w:r>
      <w:r w:rsidRPr="001F15A6">
        <w:rPr>
          <w:rFonts w:ascii="Helvetica" w:hAnsi="Helvetica" w:cs="Helvetica"/>
          <w:spacing w:val="-7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of cells</w:t>
      </w:r>
      <w:r w:rsidRPr="001F15A6">
        <w:rPr>
          <w:rFonts w:ascii="Helvetica" w:hAnsi="Helvetica" w:cs="Helvetica"/>
          <w:spacing w:val="-5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hold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a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special</w:t>
      </w:r>
      <w:r w:rsidRPr="001F15A6">
        <w:rPr>
          <w:rFonts w:ascii="Helvetica" w:hAnsi="Helvetica" w:cs="Helvetica"/>
          <w:spacing w:val="-117"/>
          <w:sz w:val="24"/>
          <w:szCs w:val="24"/>
        </w:rPr>
        <w:t xml:space="preserve"> </w:t>
      </w:r>
      <w:r w:rsidR="001F15A6" w:rsidRPr="001F15A6">
        <w:rPr>
          <w:rFonts w:ascii="Helvetica" w:hAnsi="Helvetica" w:cs="Helvetica"/>
          <w:spacing w:val="-117"/>
          <w:sz w:val="24"/>
          <w:szCs w:val="24"/>
        </w:rPr>
        <w:t xml:space="preserve">    </w:t>
      </w:r>
      <w:r w:rsidR="001F15A6">
        <w:rPr>
          <w:rFonts w:ascii="Helvetica" w:hAnsi="Helvetica" w:cs="Helvetica"/>
          <w:spacing w:val="-117"/>
          <w:sz w:val="24"/>
          <w:szCs w:val="24"/>
        </w:rPr>
        <w:t xml:space="preserve">   </w:t>
      </w:r>
      <w:r w:rsidRPr="001F15A6">
        <w:rPr>
          <w:rFonts w:ascii="Helvetica" w:hAnsi="Helvetica" w:cs="Helvetica"/>
          <w:sz w:val="24"/>
          <w:szCs w:val="24"/>
        </w:rPr>
        <w:t>symbol</w:t>
      </w:r>
      <w:r w:rsidRPr="001F15A6">
        <w:rPr>
          <w:rFonts w:ascii="Helvetica" w:hAnsi="Helvetica" w:cs="Helvetica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called</w:t>
      </w:r>
      <w:r w:rsidRPr="001F15A6">
        <w:rPr>
          <w:rFonts w:ascii="Helvetica" w:hAnsi="Helvetica" w:cs="Helvetica"/>
          <w:spacing w:val="-6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Blank</w:t>
      </w:r>
      <w:r w:rsidRPr="001F15A6">
        <w:rPr>
          <w:rFonts w:ascii="Helvetica" w:hAnsi="Helvetica" w:cs="Helvetica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sz w:val="24"/>
          <w:szCs w:val="24"/>
        </w:rPr>
        <w:t>symbol (B)</w:t>
      </w:r>
    </w:p>
    <w:p w14:paraId="55D86A46" w14:textId="77777777" w:rsidR="00397831" w:rsidRPr="001F15A6" w:rsidRDefault="00397831" w:rsidP="001F15A6">
      <w:pPr>
        <w:rPr>
          <w:rFonts w:ascii="Helvetica" w:hAnsi="Helvetica" w:cs="Helvetica"/>
          <w:sz w:val="24"/>
          <w:szCs w:val="24"/>
        </w:rPr>
      </w:pPr>
      <w:r w:rsidRPr="001F15A6">
        <w:rPr>
          <w:rFonts w:ascii="Helvetica" w:hAnsi="Helvetica" w:cs="Helvetica"/>
          <w:color w:val="404040"/>
          <w:sz w:val="24"/>
          <w:szCs w:val="24"/>
        </w:rPr>
        <w:t>After reading an input symbol, it is replaced</w:t>
      </w:r>
      <w:r w:rsidRPr="001F15A6">
        <w:rPr>
          <w:rFonts w:ascii="Helvetica" w:hAnsi="Helvetica" w:cs="Helvetica"/>
          <w:color w:val="404040"/>
          <w:spacing w:val="-117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with another symbol, its internal state is</w:t>
      </w:r>
      <w:r w:rsidRPr="001F15A6">
        <w:rPr>
          <w:rFonts w:ascii="Helvetica" w:hAnsi="Helvetica" w:cs="Helvetica"/>
          <w:color w:val="404040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changed, and it moves from one cell to the</w:t>
      </w:r>
      <w:r w:rsidRPr="001F15A6">
        <w:rPr>
          <w:rFonts w:ascii="Helvetica" w:hAnsi="Helvetica" w:cs="Helvetica"/>
          <w:color w:val="404040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right</w:t>
      </w:r>
      <w:r w:rsidRPr="001F15A6">
        <w:rPr>
          <w:rFonts w:ascii="Helvetica" w:hAnsi="Helvetica" w:cs="Helvetica"/>
          <w:color w:val="404040"/>
          <w:spacing w:val="-4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or left.</w:t>
      </w:r>
    </w:p>
    <w:p w14:paraId="6A71E58E" w14:textId="77777777" w:rsidR="00397831" w:rsidRPr="001F15A6" w:rsidRDefault="00397831" w:rsidP="001F15A6">
      <w:pPr>
        <w:rPr>
          <w:rFonts w:ascii="Helvetica" w:hAnsi="Helvetica" w:cs="Helvetica"/>
          <w:sz w:val="24"/>
          <w:szCs w:val="24"/>
        </w:rPr>
      </w:pPr>
      <w:r w:rsidRPr="001F15A6">
        <w:rPr>
          <w:rFonts w:ascii="Helvetica" w:hAnsi="Helvetica" w:cs="Helvetica"/>
          <w:color w:val="404040"/>
          <w:sz w:val="24"/>
          <w:szCs w:val="24"/>
        </w:rPr>
        <w:t>If</w:t>
      </w:r>
      <w:r w:rsidRPr="001F15A6">
        <w:rPr>
          <w:rFonts w:ascii="Helvetica" w:hAnsi="Helvetica" w:cs="Helvetica"/>
          <w:color w:val="404040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the</w:t>
      </w:r>
      <w:r w:rsidRPr="001F15A6">
        <w:rPr>
          <w:rFonts w:ascii="Helvetica" w:hAnsi="Helvetica" w:cs="Helvetica"/>
          <w:color w:val="404040"/>
          <w:spacing w:val="-12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TM</w:t>
      </w:r>
      <w:r w:rsidRPr="001F15A6">
        <w:rPr>
          <w:rFonts w:ascii="Helvetica" w:hAnsi="Helvetica" w:cs="Helvetica"/>
          <w:color w:val="404040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reaches</w:t>
      </w:r>
      <w:r w:rsidRPr="001F15A6">
        <w:rPr>
          <w:rFonts w:ascii="Helvetica" w:hAnsi="Helvetica" w:cs="Helvetica"/>
          <w:color w:val="404040"/>
          <w:spacing w:val="-5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the</w:t>
      </w:r>
      <w:r w:rsidRPr="001F15A6">
        <w:rPr>
          <w:rFonts w:ascii="Helvetica" w:hAnsi="Helvetica" w:cs="Helvetica"/>
          <w:color w:val="404040"/>
          <w:spacing w:val="-1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final</w:t>
      </w:r>
      <w:r w:rsidRPr="001F15A6">
        <w:rPr>
          <w:rFonts w:ascii="Helvetica" w:hAnsi="Helvetica" w:cs="Helvetica"/>
          <w:color w:val="404040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state</w:t>
      </w:r>
      <w:r w:rsidRPr="001F15A6">
        <w:rPr>
          <w:rFonts w:ascii="Helvetica" w:hAnsi="Helvetica" w:cs="Helvetica"/>
          <w:color w:val="404040"/>
          <w:spacing w:val="-7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at</w:t>
      </w:r>
      <w:r w:rsidRPr="001F15A6">
        <w:rPr>
          <w:rFonts w:ascii="Helvetica" w:hAnsi="Helvetica" w:cs="Helvetica"/>
          <w:color w:val="404040"/>
          <w:spacing w:val="-2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the</w:t>
      </w:r>
      <w:r w:rsidRPr="001F15A6">
        <w:rPr>
          <w:rFonts w:ascii="Helvetica" w:hAnsi="Helvetica" w:cs="Helvetica"/>
          <w:color w:val="404040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end</w:t>
      </w:r>
      <w:r w:rsidRPr="001F15A6">
        <w:rPr>
          <w:rFonts w:ascii="Helvetica" w:hAnsi="Helvetica" w:cs="Helvetica"/>
          <w:color w:val="404040"/>
          <w:spacing w:val="-3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of</w:t>
      </w:r>
      <w:r w:rsidRPr="001F15A6">
        <w:rPr>
          <w:rFonts w:ascii="Helvetica" w:hAnsi="Helvetica" w:cs="Helvetica"/>
          <w:color w:val="404040"/>
          <w:spacing w:val="-117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the input, the input string is accepted,</w:t>
      </w:r>
      <w:r w:rsidRPr="001F15A6">
        <w:rPr>
          <w:rFonts w:ascii="Helvetica" w:hAnsi="Helvetica" w:cs="Helvetica"/>
          <w:color w:val="404040"/>
          <w:spacing w:val="1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otherwise</w:t>
      </w:r>
      <w:r w:rsidRPr="001F15A6">
        <w:rPr>
          <w:rFonts w:ascii="Helvetica" w:hAnsi="Helvetica" w:cs="Helvetica"/>
          <w:color w:val="404040"/>
          <w:spacing w:val="-4"/>
          <w:sz w:val="24"/>
          <w:szCs w:val="24"/>
        </w:rPr>
        <w:t xml:space="preserve"> </w:t>
      </w:r>
      <w:r w:rsidRPr="001F15A6">
        <w:rPr>
          <w:rFonts w:ascii="Helvetica" w:hAnsi="Helvetica" w:cs="Helvetica"/>
          <w:color w:val="404040"/>
          <w:sz w:val="24"/>
          <w:szCs w:val="24"/>
        </w:rPr>
        <w:t>rejected.</w:t>
      </w:r>
    </w:p>
    <w:p w14:paraId="2E806888" w14:textId="77777777" w:rsidR="00397831" w:rsidRPr="00103F39" w:rsidRDefault="00397831" w:rsidP="00397831">
      <w:pPr>
        <w:rPr>
          <w:rFonts w:ascii="Helvetica" w:hAnsi="Helvetica" w:cs="Helvetica"/>
          <w:sz w:val="24"/>
          <w:szCs w:val="24"/>
        </w:rPr>
      </w:pPr>
    </w:p>
    <w:bookmarkEnd w:id="1"/>
    <w:p w14:paraId="748E305B" w14:textId="6EDCA7E3" w:rsidR="00F004E0" w:rsidRDefault="00F004E0">
      <w:pPr>
        <w:rPr>
          <w:rFonts w:ascii="Helvetica" w:hAnsi="Helvetica" w:cs="Helvetic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979255" wp14:editId="68142B62">
            <wp:extent cx="4349750" cy="1219200"/>
            <wp:effectExtent l="0" t="0" r="0" b="0"/>
            <wp:docPr id="3" name="Picture 3" descr="Basic Model of Turing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sic Model of Turing mach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80B4" w14:textId="77777777" w:rsidR="00F004E0" w:rsidRPr="00346017" w:rsidRDefault="00F004E0">
      <w:pPr>
        <w:rPr>
          <w:rFonts w:ascii="Helvetica" w:hAnsi="Helvetica" w:cs="Helvetica"/>
          <w:sz w:val="24"/>
          <w:szCs w:val="24"/>
        </w:rPr>
      </w:pPr>
    </w:p>
    <w:sectPr w:rsidR="00F004E0" w:rsidRPr="00346017" w:rsidSect="003C5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73FDC"/>
    <w:multiLevelType w:val="hybridMultilevel"/>
    <w:tmpl w:val="5BF08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064A8"/>
    <w:multiLevelType w:val="multilevel"/>
    <w:tmpl w:val="7D8A9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0764F4"/>
    <w:multiLevelType w:val="multilevel"/>
    <w:tmpl w:val="6C44E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A087A7B"/>
    <w:multiLevelType w:val="hybridMultilevel"/>
    <w:tmpl w:val="10C8320E"/>
    <w:lvl w:ilvl="0" w:tplc="B322C2B2">
      <w:numFmt w:val="bullet"/>
      <w:lvlText w:val=""/>
      <w:lvlJc w:val="left"/>
      <w:pPr>
        <w:ind w:left="714" w:hanging="452"/>
      </w:pPr>
      <w:rPr>
        <w:rFonts w:ascii="Wingdings" w:eastAsia="Wingdings" w:hAnsi="Wingdings" w:cs="Wingdings" w:hint="default"/>
        <w:color w:val="404040"/>
        <w:w w:val="100"/>
        <w:sz w:val="48"/>
        <w:szCs w:val="48"/>
        <w:lang w:val="en-US" w:eastAsia="en-US" w:bidi="ar-SA"/>
      </w:rPr>
    </w:lvl>
    <w:lvl w:ilvl="1" w:tplc="AF165B8E">
      <w:numFmt w:val="bullet"/>
      <w:lvlText w:val="•"/>
      <w:lvlJc w:val="left"/>
      <w:pPr>
        <w:ind w:left="1033" w:hanging="170"/>
      </w:pPr>
      <w:rPr>
        <w:rFonts w:ascii="Arial MT" w:eastAsia="Arial MT" w:hAnsi="Arial MT" w:cs="Arial MT" w:hint="default"/>
        <w:spacing w:val="-1"/>
        <w:w w:val="100"/>
        <w:sz w:val="46"/>
        <w:szCs w:val="46"/>
        <w:lang w:val="en-US" w:eastAsia="en-US" w:bidi="ar-SA"/>
      </w:rPr>
    </w:lvl>
    <w:lvl w:ilvl="2" w:tplc="B9F462C0">
      <w:numFmt w:val="bullet"/>
      <w:lvlText w:val="•"/>
      <w:lvlJc w:val="left"/>
      <w:pPr>
        <w:ind w:left="2522" w:hanging="170"/>
      </w:pPr>
      <w:rPr>
        <w:rFonts w:hint="default"/>
        <w:lang w:val="en-US" w:eastAsia="en-US" w:bidi="ar-SA"/>
      </w:rPr>
    </w:lvl>
    <w:lvl w:ilvl="3" w:tplc="E2D83EFE">
      <w:numFmt w:val="bullet"/>
      <w:lvlText w:val="•"/>
      <w:lvlJc w:val="left"/>
      <w:pPr>
        <w:ind w:left="4004" w:hanging="170"/>
      </w:pPr>
      <w:rPr>
        <w:rFonts w:hint="default"/>
        <w:lang w:val="en-US" w:eastAsia="en-US" w:bidi="ar-SA"/>
      </w:rPr>
    </w:lvl>
    <w:lvl w:ilvl="4" w:tplc="F6F4B6F2">
      <w:numFmt w:val="bullet"/>
      <w:lvlText w:val="•"/>
      <w:lvlJc w:val="left"/>
      <w:pPr>
        <w:ind w:left="5486" w:hanging="170"/>
      </w:pPr>
      <w:rPr>
        <w:rFonts w:hint="default"/>
        <w:lang w:val="en-US" w:eastAsia="en-US" w:bidi="ar-SA"/>
      </w:rPr>
    </w:lvl>
    <w:lvl w:ilvl="5" w:tplc="F03008F8">
      <w:numFmt w:val="bullet"/>
      <w:lvlText w:val="•"/>
      <w:lvlJc w:val="left"/>
      <w:pPr>
        <w:ind w:left="6968" w:hanging="170"/>
      </w:pPr>
      <w:rPr>
        <w:rFonts w:hint="default"/>
        <w:lang w:val="en-US" w:eastAsia="en-US" w:bidi="ar-SA"/>
      </w:rPr>
    </w:lvl>
    <w:lvl w:ilvl="6" w:tplc="6CDEEB7C">
      <w:numFmt w:val="bullet"/>
      <w:lvlText w:val="•"/>
      <w:lvlJc w:val="left"/>
      <w:pPr>
        <w:ind w:left="8451" w:hanging="170"/>
      </w:pPr>
      <w:rPr>
        <w:rFonts w:hint="default"/>
        <w:lang w:val="en-US" w:eastAsia="en-US" w:bidi="ar-SA"/>
      </w:rPr>
    </w:lvl>
    <w:lvl w:ilvl="7" w:tplc="7EE0F612">
      <w:numFmt w:val="bullet"/>
      <w:lvlText w:val="•"/>
      <w:lvlJc w:val="left"/>
      <w:pPr>
        <w:ind w:left="9933" w:hanging="170"/>
      </w:pPr>
      <w:rPr>
        <w:rFonts w:hint="default"/>
        <w:lang w:val="en-US" w:eastAsia="en-US" w:bidi="ar-SA"/>
      </w:rPr>
    </w:lvl>
    <w:lvl w:ilvl="8" w:tplc="9A564CEA">
      <w:numFmt w:val="bullet"/>
      <w:lvlText w:val="•"/>
      <w:lvlJc w:val="left"/>
      <w:pPr>
        <w:ind w:left="11415" w:hanging="1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6EDC"/>
    <w:rsid w:val="00066AAC"/>
    <w:rsid w:val="001F15A6"/>
    <w:rsid w:val="00242AB2"/>
    <w:rsid w:val="00291881"/>
    <w:rsid w:val="002E253B"/>
    <w:rsid w:val="003405FF"/>
    <w:rsid w:val="00346017"/>
    <w:rsid w:val="00397831"/>
    <w:rsid w:val="003C57AB"/>
    <w:rsid w:val="00414DBE"/>
    <w:rsid w:val="005C25AD"/>
    <w:rsid w:val="00697153"/>
    <w:rsid w:val="007A6EDC"/>
    <w:rsid w:val="00A45B06"/>
    <w:rsid w:val="00A9291B"/>
    <w:rsid w:val="00C94925"/>
    <w:rsid w:val="00CB30D5"/>
    <w:rsid w:val="00EF1538"/>
    <w:rsid w:val="00F00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5FAE"/>
  <w15:chartTrackingRefBased/>
  <w15:docId w15:val="{71D0B704-AFA2-4023-A0C3-FD0692B0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AB"/>
  </w:style>
  <w:style w:type="paragraph" w:styleId="Heading1">
    <w:name w:val="heading 1"/>
    <w:basedOn w:val="Normal"/>
    <w:link w:val="Heading1Char"/>
    <w:uiPriority w:val="9"/>
    <w:qFormat/>
    <w:rsid w:val="00A9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1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9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291B"/>
    <w:rPr>
      <w:b/>
      <w:bCs/>
    </w:rPr>
  </w:style>
  <w:style w:type="paragraph" w:styleId="ListParagraph">
    <w:name w:val="List Paragraph"/>
    <w:basedOn w:val="Normal"/>
    <w:uiPriority w:val="1"/>
    <w:qFormat/>
    <w:rsid w:val="00397831"/>
    <w:pPr>
      <w:widowControl w:val="0"/>
      <w:autoSpaceDE w:val="0"/>
      <w:autoSpaceDN w:val="0"/>
      <w:spacing w:before="137" w:after="0" w:line="240" w:lineRule="auto"/>
      <w:ind w:left="1033" w:hanging="170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97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97153"/>
    <w:rPr>
      <w:rFonts w:ascii="Times New Roman" w:eastAsia="Times New Roman" w:hAnsi="Times New Roman" w:cs="Times New Roman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Bhavadas</dc:creator>
  <cp:keywords/>
  <dc:description/>
  <cp:lastModifiedBy>user</cp:lastModifiedBy>
  <cp:revision>7</cp:revision>
  <dcterms:created xsi:type="dcterms:W3CDTF">2022-05-03T10:34:00Z</dcterms:created>
  <dcterms:modified xsi:type="dcterms:W3CDTF">2024-01-21T06:41:00Z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