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03A0" w14:textId="77777777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Group No.: &lt;As per attendance&gt;</w:t>
      </w:r>
    </w:p>
    <w:p w14:paraId="04AB1680" w14:textId="19197858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Project Title: Optical Character Recognition(OCR)</w:t>
      </w:r>
    </w:p>
    <w:p w14:paraId="328AEC44" w14:textId="77833A0A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696B649" w14:textId="77777777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Member  1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Member 2</w:t>
      </w:r>
    </w:p>
    <w:p w14:paraId="2EDBD03C" w14:textId="581CEDCD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Name:</w:t>
      </w:r>
      <w:r w:rsidRPr="007D321D">
        <w:rPr>
          <w:rFonts w:ascii="Calibri" w:hAnsi="Calibri" w:cs="Calibri"/>
          <w:sz w:val="28"/>
          <w:szCs w:val="28"/>
        </w:rPr>
        <w:tab/>
      </w:r>
      <w:proofErr w:type="spellStart"/>
      <w:r w:rsidRPr="007D321D">
        <w:rPr>
          <w:rFonts w:ascii="Calibri" w:hAnsi="Calibri" w:cs="Calibri"/>
          <w:sz w:val="28"/>
          <w:szCs w:val="28"/>
        </w:rPr>
        <w:t>Rutuja</w:t>
      </w:r>
      <w:proofErr w:type="spellEnd"/>
      <w:r w:rsidRPr="007D321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D321D">
        <w:rPr>
          <w:rFonts w:ascii="Calibri" w:hAnsi="Calibri" w:cs="Calibri"/>
          <w:sz w:val="28"/>
          <w:szCs w:val="28"/>
        </w:rPr>
        <w:t>Badbe</w:t>
      </w:r>
      <w:proofErr w:type="spellEnd"/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Name: Swarali</w:t>
      </w:r>
      <w:r w:rsidR="007D321D">
        <w:rPr>
          <w:rFonts w:ascii="Calibri" w:hAnsi="Calibri" w:cs="Calibri"/>
          <w:sz w:val="28"/>
          <w:szCs w:val="28"/>
        </w:rPr>
        <w:t xml:space="preserve"> </w:t>
      </w:r>
      <w:r w:rsidRPr="007D321D">
        <w:rPr>
          <w:rFonts w:ascii="Calibri" w:hAnsi="Calibri" w:cs="Calibri"/>
          <w:sz w:val="28"/>
          <w:szCs w:val="28"/>
        </w:rPr>
        <w:t>Purandare</w:t>
      </w:r>
    </w:p>
    <w:p w14:paraId="41D04CBD" w14:textId="68DBC23D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Div. &amp; Roll no.:</w:t>
      </w:r>
      <w:r w:rsidRPr="007D321D">
        <w:rPr>
          <w:rFonts w:ascii="Calibri" w:hAnsi="Calibri" w:cs="Calibri"/>
          <w:sz w:val="28"/>
          <w:szCs w:val="28"/>
        </w:rPr>
        <w:tab/>
      </w:r>
      <w:r w:rsidR="007D321D" w:rsidRPr="007D321D">
        <w:rPr>
          <w:rFonts w:ascii="Calibri" w:hAnsi="Calibri" w:cs="Calibri"/>
          <w:sz w:val="28"/>
          <w:szCs w:val="28"/>
        </w:rPr>
        <w:t>L 10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="007D321D"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 xml:space="preserve">Div. &amp; Roll </w:t>
      </w:r>
      <w:proofErr w:type="spellStart"/>
      <w:r w:rsidRPr="007D321D">
        <w:rPr>
          <w:rFonts w:ascii="Calibri" w:hAnsi="Calibri" w:cs="Calibri"/>
          <w:sz w:val="28"/>
          <w:szCs w:val="28"/>
        </w:rPr>
        <w:t>no.:</w:t>
      </w:r>
      <w:r w:rsidR="007D321D" w:rsidRPr="007D321D">
        <w:rPr>
          <w:rFonts w:ascii="Calibri" w:hAnsi="Calibri" w:cs="Calibri"/>
          <w:sz w:val="28"/>
          <w:szCs w:val="28"/>
        </w:rPr>
        <w:t>B</w:t>
      </w:r>
      <w:proofErr w:type="spellEnd"/>
      <w:r w:rsidR="007D321D" w:rsidRPr="007D321D">
        <w:rPr>
          <w:rFonts w:ascii="Calibri" w:hAnsi="Calibri" w:cs="Calibri"/>
          <w:sz w:val="28"/>
          <w:szCs w:val="28"/>
        </w:rPr>
        <w:t xml:space="preserve"> 56</w:t>
      </w:r>
    </w:p>
    <w:p w14:paraId="6F1CB850" w14:textId="0D244771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GR No.:</w:t>
      </w:r>
      <w:r w:rsidRPr="007D321D">
        <w:rPr>
          <w:rFonts w:ascii="Calibri" w:hAnsi="Calibri" w:cs="Calibri"/>
          <w:sz w:val="28"/>
          <w:szCs w:val="28"/>
        </w:rPr>
        <w:tab/>
        <w:t>1</w:t>
      </w:r>
      <w:r w:rsidR="007D321D" w:rsidRPr="007D321D">
        <w:rPr>
          <w:rFonts w:ascii="Calibri" w:hAnsi="Calibri" w:cs="Calibri"/>
          <w:sz w:val="28"/>
          <w:szCs w:val="28"/>
        </w:rPr>
        <w:t>710624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GR No.:11810489</w:t>
      </w:r>
    </w:p>
    <w:p w14:paraId="297EEAA7" w14:textId="48F2DBDA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E-mail ID:</w:t>
      </w:r>
      <w:r w:rsidR="007D321D" w:rsidRPr="007D321D">
        <w:rPr>
          <w:rFonts w:ascii="Calibri" w:hAnsi="Calibri" w:cs="Calibri"/>
          <w:sz w:val="28"/>
          <w:szCs w:val="28"/>
        </w:rPr>
        <w:t>rutuja.badbe17@vit.edu</w:t>
      </w:r>
      <w:r w:rsidRPr="007D321D">
        <w:rPr>
          <w:rFonts w:ascii="Calibri" w:hAnsi="Calibri" w:cs="Calibri"/>
          <w:sz w:val="28"/>
          <w:szCs w:val="28"/>
        </w:rPr>
        <w:tab/>
        <w:t>E-mail ID:</w:t>
      </w:r>
      <w:r w:rsidR="007D321D">
        <w:rPr>
          <w:rFonts w:ascii="Calibri" w:hAnsi="Calibri" w:cs="Calibri"/>
          <w:sz w:val="28"/>
          <w:szCs w:val="28"/>
        </w:rPr>
        <w:t>s</w:t>
      </w:r>
      <w:r w:rsidR="007D321D" w:rsidRPr="007D321D">
        <w:rPr>
          <w:rFonts w:ascii="Calibri" w:hAnsi="Calibri" w:cs="Calibri"/>
          <w:sz w:val="28"/>
          <w:szCs w:val="28"/>
        </w:rPr>
        <w:t>warali.purandare18@vit.edu</w:t>
      </w:r>
    </w:p>
    <w:p w14:paraId="6B2DA05A" w14:textId="506D91F5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6854830" w14:textId="70F85367" w:rsid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1A490EE" w14:textId="2158AD57" w:rsid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1FEA2E5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875C0F9" w14:textId="377F5E7C" w:rsidR="007D321D" w:rsidRPr="00975442" w:rsidRDefault="00FF3EC3" w:rsidP="007D321D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975442">
        <w:rPr>
          <w:rFonts w:ascii="Calibri" w:hAnsi="Calibri" w:cs="Calibri"/>
          <w:b/>
          <w:bCs/>
          <w:sz w:val="28"/>
          <w:szCs w:val="28"/>
        </w:rPr>
        <w:t>Introduction:</w:t>
      </w:r>
    </w:p>
    <w:p w14:paraId="58791335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What is Optical Character Recognition (OCR)?</w:t>
      </w:r>
    </w:p>
    <w:p w14:paraId="37E2B0BF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Optical Character Recognition (OCR for short) is a technique that converts digital images of text into machine-readable data.</w:t>
      </w:r>
    </w:p>
    <w:p w14:paraId="0EA356B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There are two methods to perform OCR: matrix matching and feature detection. </w:t>
      </w:r>
    </w:p>
    <w:p w14:paraId="2B42A7B0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Matrix matching is the simpler of the two;</w:t>
      </w:r>
    </w:p>
    <w:p w14:paraId="3727D26C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it takes an image and compares it to an existing library of character matrices or templates to generate a match. </w:t>
      </w:r>
    </w:p>
    <w:p w14:paraId="0DC037A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Feature detection is more complex as it looks for general features like diagonal lines, curvatures, intersections, etc.</w:t>
      </w:r>
    </w:p>
    <w:p w14:paraId="2223C0E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compares it to other features on the image within a certain distance.</w:t>
      </w:r>
    </w:p>
    <w:p w14:paraId="50AC69CF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016408C3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How does it work?</w:t>
      </w:r>
    </w:p>
    <w:p w14:paraId="75B0DD2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 tool first performs a layout analysis on the image to segment the location of the text. After the general location is detected,</w:t>
      </w:r>
    </w:p>
    <w:p w14:paraId="1D2129D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OCR module then performs a text recognition analysis on the specified location to generate the text. </w:t>
      </w:r>
    </w:p>
    <w:p w14:paraId="1C4EE81C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lastRenderedPageBreak/>
        <w:t>Finally, errors are corrected at a post-processing step by feeding it through a language model or dictionary.</w:t>
      </w:r>
    </w:p>
    <w:p w14:paraId="1A2B4D32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All of this is done through a convolutional neural network.</w:t>
      </w:r>
    </w:p>
    <w:p w14:paraId="0A3D348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6915162D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What is Google Vision API?</w:t>
      </w:r>
    </w:p>
    <w:p w14:paraId="6900B534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Google Cloud Vision API enables developers to understand the content of an image by encapsulating powerful machine learning models in an easy to use REST API.</w:t>
      </w:r>
    </w:p>
    <w:p w14:paraId="5B348B91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It quickly classifies images into thousands of categories, detects individual objects and faces within images,</w:t>
      </w:r>
    </w:p>
    <w:p w14:paraId="7E28D304" w14:textId="09DB274D" w:rsidR="007C60F9" w:rsidRPr="007D321D" w:rsidRDefault="007D321D" w:rsidP="007D321D">
      <w:pPr>
        <w:spacing w:after="120"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finds and reads printed words contained within images.</w:t>
      </w:r>
    </w:p>
    <w:p w14:paraId="12004606" w14:textId="2F8B0EDA" w:rsidR="007C60F9" w:rsidRPr="007D321D" w:rsidRDefault="007C60F9" w:rsidP="007D321D">
      <w:pPr>
        <w:spacing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04C57D4B" w14:textId="27644D49" w:rsidR="007C60F9" w:rsidRPr="007D321D" w:rsidRDefault="007C60F9" w:rsidP="007D321D">
      <w:pPr>
        <w:spacing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4DF5B559" w14:textId="000168E5" w:rsidR="007C60F9" w:rsidRPr="00975442" w:rsidRDefault="00207DE7" w:rsidP="007D321D">
      <w:pPr>
        <w:spacing w:line="240" w:lineRule="auto"/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 xml:space="preserve">Working </w:t>
      </w:r>
      <w:r w:rsidR="007C60F9" w:rsidRPr="0097544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>Methodology:</w:t>
      </w:r>
    </w:p>
    <w:p w14:paraId="44C3332C" w14:textId="5C261FF9" w:rsidR="007C60F9" w:rsidRPr="007D321D" w:rsidRDefault="007C60F9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Add dependency to include the play-services-vision dependency.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Pr="007D321D">
        <w:rPr>
          <w:rFonts w:ascii="Calibri" w:hAnsi="Calibri" w:cs="Calibri"/>
          <w:sz w:val="24"/>
          <w:szCs w:val="24"/>
        </w:rPr>
        <w:t xml:space="preserve">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implementation 'com.google.android.gms:play-services-vision:18.0.0' </w:t>
      </w:r>
    </w:p>
    <w:p w14:paraId="0C2B9B30" w14:textId="4592EBB6" w:rsidR="007C60F9" w:rsidRPr="007D321D" w:rsidRDefault="007C60F9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In </w:t>
      </w:r>
      <w:proofErr w:type="spellStart"/>
      <w:r w:rsidR="003D6FA4" w:rsidRPr="007D321D">
        <w:rPr>
          <w:rFonts w:ascii="Calibri" w:hAnsi="Calibri" w:cs="Calibri"/>
          <w:color w:val="000000"/>
          <w:sz w:val="24"/>
          <w:szCs w:val="24"/>
          <w:shd w:val="clear" w:color="auto" w:fill="E8EAED"/>
        </w:rPr>
        <w:t>createCameraSource</w:t>
      </w:r>
      <w:proofErr w:type="spellEnd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function we declare object of </w:t>
      </w:r>
      <w:proofErr w:type="spellStart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.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detector object processes images and determines what text appears within them. </w:t>
      </w:r>
      <w:bookmarkStart w:id="0" w:name="_Hlk14873026"/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bookmarkEnd w:id="0"/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 can be used to detect text in all types of images. </w:t>
      </w:r>
    </w:p>
    <w:p w14:paraId="3F006755" w14:textId="4135A8E9" w:rsidR="007C60F9" w:rsidRPr="007D321D" w:rsidRDefault="003D6FA4" w:rsidP="007D321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Calibri" w:eastAsiaTheme="minorHAns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 xml:space="preserve">Check if 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is operational.</w:t>
      </w:r>
    </w:p>
    <w:p w14:paraId="429DC391" w14:textId="4D377DF7" w:rsidR="003D6FA4" w:rsidRPr="007D321D" w:rsidRDefault="003D6FA4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Create a 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CameraSource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which is a camera manager pre-configured for Vision processing.</w:t>
      </w:r>
    </w:p>
    <w:p w14:paraId="36E48215" w14:textId="77777777" w:rsidR="00207DE7" w:rsidRPr="007D321D" w:rsidRDefault="003D6FA4" w:rsidP="007D321D">
      <w:pPr>
        <w:spacing w:line="240" w:lineRule="auto"/>
        <w:ind w:left="720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 the resolution high and turn autofocus on, because that's a good match for recognizing small text.</w:t>
      </w:r>
      <w:r w:rsidRPr="007D321D">
        <w:rPr>
          <w:rFonts w:ascii="Calibri" w:hAnsi="Calibri" w:cs="Calibri"/>
          <w:sz w:val="24"/>
          <w:szCs w:val="24"/>
        </w:rPr>
        <w:t xml:space="preserve"> </w:t>
      </w:r>
      <w:r w:rsidR="00207DE7" w:rsidRPr="007D321D">
        <w:rPr>
          <w:rFonts w:ascii="Calibri" w:hAnsi="Calibri" w:cs="Calibri"/>
          <w:sz w:val="24"/>
          <w:szCs w:val="24"/>
        </w:rPr>
        <w:tab/>
      </w:r>
      <w:r w:rsidR="00207DE7" w:rsidRPr="007D321D">
        <w:rPr>
          <w:rFonts w:ascii="Calibri" w:hAnsi="Calibri" w:cs="Calibri"/>
          <w:sz w:val="24"/>
          <w:szCs w:val="24"/>
        </w:rPr>
        <w:tab/>
      </w:r>
    </w:p>
    <w:p w14:paraId="4C12ACAB" w14:textId="77777777" w:rsidR="00207DE7" w:rsidRPr="007D321D" w:rsidRDefault="003D6FA4" w:rsidP="007D321D">
      <w:pPr>
        <w:spacing w:line="240" w:lineRule="auto"/>
        <w:ind w:left="1440" w:firstLine="72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setRequestedPreviewSize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(1280, 1024) </w:t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spellStart"/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setRequestedFps</w:t>
      </w:r>
      <w:proofErr w:type="spellEnd"/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(2.0f)</w:t>
      </w:r>
    </w:p>
    <w:p w14:paraId="689DBE2A" w14:textId="2F6B8D26" w:rsidR="00207DE7" w:rsidRPr="007D321D" w:rsidRDefault="00207DE7" w:rsidP="007D321D">
      <w:pPr>
        <w:spacing w:line="240" w:lineRule="auto"/>
        <w:ind w:left="1440" w:firstLine="72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setAutoFocusEnabled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(true)</w:t>
      </w:r>
    </w:p>
    <w:p w14:paraId="616F053D" w14:textId="6E83FFC8" w:rsidR="003D6FA4" w:rsidRPr="007D321D" w:rsidRDefault="003D6FA4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8F89052" w14:textId="329E88C6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Implement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surfaceChanged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surfaceDestroyed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() .</w:t>
      </w:r>
    </w:p>
    <w:p w14:paraId="06F1F50A" w14:textId="3D3EBB67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Create a </w:t>
      </w:r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Processor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which will handle detections as often as they become available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Detector.Processor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TextBlock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&gt;</w:t>
      </w:r>
    </w:p>
    <w:p w14:paraId="2AA82706" w14:textId="580C25C4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Override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receiveDetections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detect and store it into StringBuilder using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() print the text on the screen. </w:t>
      </w:r>
    </w:p>
    <w:p w14:paraId="6511C23E" w14:textId="7555AFE5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AFA4AF0" w14:textId="1F19BFEB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9E44F0C" w14:textId="06B94D70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A0BD1E4" w14:textId="77777777" w:rsidR="006E7055" w:rsidRDefault="006E7055" w:rsidP="007D321D">
      <w:pPr>
        <w:pStyle w:val="ListParagraph"/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0DDC7F82" w14:textId="637852C2" w:rsidR="00432DF2" w:rsidRPr="00975442" w:rsidRDefault="00432DF2" w:rsidP="007D321D">
      <w:pPr>
        <w:pStyle w:val="ListParagraph"/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lastRenderedPageBreak/>
        <w:t>Insights:</w:t>
      </w:r>
    </w:p>
    <w:p w14:paraId="5EFC6D92" w14:textId="76F7BA3A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1.In tesseract code of OCR the dependencies we used were in deprecated APIs. Which caused a lot of errors.</w:t>
      </w:r>
    </w:p>
    <w:p w14:paraId="18B030D8" w14:textId="56E96188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Eg-butterknife</w:t>
      </w:r>
      <w:proofErr w:type="spellEnd"/>
    </w:p>
    <w:p w14:paraId="460837A2" w14:textId="15A26ABB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2.Android device showed as not connected because the USB Debugging was Off. </w:t>
      </w:r>
    </w:p>
    <w:p w14:paraId="12E53498" w14:textId="4D4D5DCD" w:rsidR="00432DF2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3.Had to Migrate to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androidx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use latest version of dependen</w:t>
      </w:r>
      <w:r w:rsidR="00650B81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cies in tesseract.</w:t>
      </w:r>
    </w:p>
    <w:p w14:paraId="2C14559E" w14:textId="67F01AF7" w:rsidR="006E7055" w:rsidRPr="007D321D" w:rsidRDefault="006E7055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bookmarkStart w:id="1" w:name="_GoBack"/>
      <w:bookmarkEnd w:id="1"/>
    </w:p>
    <w:p w14:paraId="2572BEA4" w14:textId="0F47B73D" w:rsidR="00650B81" w:rsidRPr="007D321D" w:rsidRDefault="00650B81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7F320A9" w14:textId="77375AF2" w:rsidR="003D6FA4" w:rsidRPr="007D321D" w:rsidRDefault="003D6FA4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          </w:t>
      </w:r>
    </w:p>
    <w:p w14:paraId="155B4F21" w14:textId="6AF764D3" w:rsidR="00650B81" w:rsidRPr="007D321D" w:rsidRDefault="00650B81" w:rsidP="007D321D">
      <w:p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FE3E991" w14:textId="3FAF7BC8" w:rsidR="00650B81" w:rsidRPr="00975442" w:rsidRDefault="00650B81" w:rsidP="007D321D">
      <w:pPr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Result:</w:t>
      </w:r>
    </w:p>
    <w:p w14:paraId="18A3FFE1" w14:textId="1BD867AA" w:rsidR="00650B81" w:rsidRPr="007D321D" w:rsidRDefault="00650B81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4D9649" wp14:editId="4F851625">
            <wp:extent cx="2152650" cy="3826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58" cy="38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A192" w14:textId="4A3631B6" w:rsidR="007D321D" w:rsidRPr="00975442" w:rsidRDefault="007D321D" w:rsidP="007D321D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975442">
        <w:rPr>
          <w:rFonts w:ascii="Calibri" w:hAnsi="Calibri" w:cs="Calibri"/>
          <w:b/>
          <w:bCs/>
          <w:sz w:val="28"/>
          <w:szCs w:val="28"/>
        </w:rPr>
        <w:t>References:</w:t>
      </w:r>
    </w:p>
    <w:p w14:paraId="619B3DDF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https://youtu.be/xoTKpstv9f0</w:t>
      </w:r>
    </w:p>
    <w:p w14:paraId="1BA17A11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https://youtu.be/WGvAhUrqIeY</w:t>
      </w:r>
    </w:p>
    <w:p w14:paraId="580DB514" w14:textId="1CD4A0CA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https://codelabs.developers.google.com/codelabs/mobile-vision-ocr/#4</w:t>
      </w:r>
    </w:p>
    <w:sectPr w:rsidR="007D321D" w:rsidRPr="007D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4F26"/>
    <w:multiLevelType w:val="hybridMultilevel"/>
    <w:tmpl w:val="F5E2A8EC"/>
    <w:lvl w:ilvl="0" w:tplc="4B124DC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7"/>
    <w:rsid w:val="00207DE7"/>
    <w:rsid w:val="0021071F"/>
    <w:rsid w:val="003D6FA4"/>
    <w:rsid w:val="00432DF2"/>
    <w:rsid w:val="00650B81"/>
    <w:rsid w:val="006E7055"/>
    <w:rsid w:val="0071074E"/>
    <w:rsid w:val="007635D7"/>
    <w:rsid w:val="007C60F9"/>
    <w:rsid w:val="007D321D"/>
    <w:rsid w:val="00975442"/>
    <w:rsid w:val="00A707D3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364"/>
  <w15:chartTrackingRefBased/>
  <w15:docId w15:val="{36AD8200-CE87-4E85-9B3B-4601DBA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6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Swarali Purandare</dc:creator>
  <cp:keywords/>
  <dc:description/>
  <cp:lastModifiedBy>Swarali Purandare</cp:lastModifiedBy>
  <cp:revision>2</cp:revision>
  <dcterms:created xsi:type="dcterms:W3CDTF">2019-07-24T15:58:00Z</dcterms:created>
  <dcterms:modified xsi:type="dcterms:W3CDTF">2019-07-24T15:58:00Z</dcterms:modified>
</cp:coreProperties>
</file>