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Chinese</w:t>
            </w:r>
          </w:p>
        </w:tc>
        <w:tc>
          <w:tcPr>
            <w:tcW w:type="dxa" w:w="1728"/>
          </w:tcPr>
          <w:p>
            <w:r>
              <w:t>adjective</w:t>
            </w:r>
          </w:p>
        </w:tc>
        <w:tc>
          <w:tcPr>
            <w:tcW w:type="dxa" w:w="1728"/>
          </w:tcPr>
          <w:p>
            <w:r>
              <w:t>noun</w:t>
            </w:r>
          </w:p>
        </w:tc>
        <w:tc>
          <w:tcPr>
            <w:tcW w:type="dxa" w:w="1728"/>
          </w:tcPr>
          <w:p>
            <w:r>
              <w:t>verb</w:t>
            </w:r>
          </w:p>
        </w:tc>
        <w:tc>
          <w:tcPr>
            <w:tcW w:type="dxa" w:w="1728"/>
          </w:tcPr>
          <w:p>
            <w:r>
              <w:t>adverb</w:t>
            </w:r>
          </w:p>
        </w:tc>
      </w:tr>
      <w:tr>
        <w:tc>
          <w:tcPr>
            <w:tcW w:type="dxa" w:w="1728"/>
          </w:tcPr>
          <w:p>
            <w:r>
              <w:t>完全的</w:t>
            </w:r>
          </w:p>
        </w:tc>
        <w:tc>
          <w:tcPr>
            <w:tcW w:type="dxa" w:w="1728"/>
          </w:tcPr>
          <w:p>
            <w:r>
              <w:t>complete</w:t>
            </w:r>
          </w:p>
        </w:tc>
        <w:tc>
          <w:tcPr>
            <w:tcW w:type="dxa" w:w="1728"/>
          </w:tcPr>
          <w:p>
            <w:r>
              <w:t>completely</w:t>
            </w:r>
          </w:p>
        </w:tc>
        <w:tc>
          <w:tcPr>
            <w:tcW w:type="dxa" w:w="1728"/>
          </w:tcPr>
          <w:p>
            <w:r>
              <w:t>completeness</w:t>
            </w:r>
          </w:p>
        </w:tc>
        <w:tc>
          <w:tcPr>
            <w:tcW w:type="dxa" w:w="1728"/>
          </w:tcPr>
          <w:p>
            <w:r>
              <w:t>complete</w:t>
            </w:r>
          </w:p>
        </w:tc>
      </w:tr>
      <w:tr>
        <w:tc>
          <w:tcPr>
            <w:tcW w:type="dxa" w:w="1728"/>
          </w:tcPr>
          <w:p>
            <w:r>
              <w:t>夜晚</w:t>
            </w:r>
          </w:p>
        </w:tc>
        <w:tc>
          <w:tcPr>
            <w:tcW w:type="dxa" w:w="1728"/>
          </w:tcPr>
          <w:p>
            <w:r>
              <w:t>night</w:t>
            </w:r>
          </w:p>
        </w:tc>
        <w:tc>
          <w:tcPr>
            <w:tcW w:type="dxa" w:w="1728"/>
          </w:tcPr>
          <w:p>
            <w:r>
              <w:t>night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社会的</w:t>
            </w:r>
          </w:p>
        </w:tc>
        <w:tc>
          <w:tcPr>
            <w:tcW w:type="dxa" w:w="1728"/>
          </w:tcPr>
          <w:p>
            <w:r>
              <w:t>social</w:t>
            </w:r>
          </w:p>
        </w:tc>
        <w:tc>
          <w:tcPr>
            <w:tcW w:type="dxa" w:w="1728"/>
          </w:tcPr>
          <w:p>
            <w:r>
              <w:t>socially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social</w:t>
            </w:r>
          </w:p>
        </w:tc>
      </w:tr>
      <w:tr>
        <w:tc>
          <w:tcPr>
            <w:tcW w:type="dxa" w:w="1728"/>
          </w:tcPr>
          <w:p>
            <w:r>
              <w:t>外国的</w:t>
            </w:r>
          </w:p>
        </w:tc>
        <w:tc>
          <w:tcPr>
            <w:tcW w:type="dxa" w:w="1728"/>
          </w:tcPr>
          <w:p>
            <w:r>
              <w:t>foreign</w:t>
            </w:r>
          </w:p>
        </w:tc>
        <w:tc>
          <w:tcPr>
            <w:tcW w:type="dxa" w:w="1728"/>
          </w:tcPr>
          <w:p>
            <w:r>
              <w:t>foreignness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损害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damage</w:t>
            </w:r>
          </w:p>
        </w:tc>
        <w:tc>
          <w:tcPr>
            <w:tcW w:type="dxa" w:w="1728"/>
          </w:tcPr>
          <w:p>
            <w:r>
              <w:t>damage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