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524CC" w14:textId="77777777" w:rsidR="00FA31F6" w:rsidRDefault="00FA31F6">
      <w:pPr>
        <w:jc w:val="center"/>
        <w:divId w:val="105658535"/>
        <w:rPr>
          <w:rFonts w:ascii="Segoe UI" w:eastAsia="Times New Roman" w:hAnsi="Segoe UI" w:cs="Segoe UI"/>
          <w:color w:val="222222"/>
          <w:sz w:val="60"/>
          <w:szCs w:val="60"/>
          <w:lang w:val="en"/>
        </w:rPr>
      </w:pPr>
      <w:r>
        <w:rPr>
          <w:rFonts w:ascii="Segoe UI Emoji" w:eastAsia="Times New Roman" w:hAnsi="Segoe UI Emoji" w:cs="Segoe UI Emoji"/>
          <w:color w:val="222222"/>
          <w:sz w:val="60"/>
          <w:szCs w:val="60"/>
          <w:lang w:val="en"/>
        </w:rPr>
        <w:t>🚨</w:t>
      </w:r>
    </w:p>
    <w:p w14:paraId="65318198" w14:textId="77777777" w:rsidR="00FA31F6" w:rsidRDefault="00FA31F6">
      <w:pPr>
        <w:jc w:val="center"/>
        <w:divId w:val="2136294642"/>
        <w:rPr>
          <w:rFonts w:ascii="Segoe UI" w:eastAsia="Times New Roman" w:hAnsi="Segoe UI" w:cs="Segoe UI"/>
          <w:b/>
          <w:bCs/>
          <w:caps/>
          <w:color w:val="0D3B66"/>
          <w:spacing w:val="8"/>
          <w:sz w:val="48"/>
          <w:szCs w:val="48"/>
          <w:lang w:val="en"/>
        </w:rPr>
      </w:pPr>
      <w:r>
        <w:rPr>
          <w:rFonts w:ascii="Segoe UI" w:eastAsia="Times New Roman" w:hAnsi="Segoe UI" w:cs="Segoe UI"/>
          <w:b/>
          <w:bCs/>
          <w:caps/>
          <w:color w:val="0D3B66"/>
          <w:spacing w:val="8"/>
          <w:sz w:val="48"/>
          <w:szCs w:val="48"/>
          <w:lang w:val="en"/>
        </w:rPr>
        <w:t>EvacNet: Optimal Emergency Evacuation Route Planning</w:t>
      </w:r>
    </w:p>
    <w:p w14:paraId="37459C1B" w14:textId="77777777" w:rsidR="00FA31F6" w:rsidRDefault="00FA31F6">
      <w:pPr>
        <w:jc w:val="center"/>
        <w:divId w:val="657654844"/>
        <w:rPr>
          <w:rFonts w:ascii="Segoe UI" w:eastAsia="Times New Roman" w:hAnsi="Segoe UI" w:cs="Segoe UI"/>
          <w:color w:val="555555"/>
          <w:sz w:val="26"/>
          <w:szCs w:val="26"/>
          <w:lang w:val="en"/>
        </w:rPr>
      </w:pPr>
      <w:r>
        <w:rPr>
          <w:rFonts w:ascii="Segoe UI" w:eastAsia="Times New Roman" w:hAnsi="Segoe UI" w:cs="Segoe UI"/>
          <w:color w:val="555555"/>
          <w:sz w:val="26"/>
          <w:szCs w:val="26"/>
          <w:lang w:val="en"/>
        </w:rPr>
        <w:t>A Dynamic Graph Algorithm Platform with Real-World Road Networks, Roadblock Detours, and Animated LED Path Guidance</w:t>
      </w:r>
    </w:p>
    <w:tbl>
      <w:tblPr>
        <w:tblW w:w="0" w:type="auto"/>
        <w:jc w:val="center"/>
        <w:tblCellSpacing w:w="15" w:type="dxa"/>
        <w:tblBorders>
          <w:top w:val="single" w:sz="12" w:space="0" w:color="0D3B66"/>
          <w:bottom w:val="single" w:sz="12" w:space="0" w:color="0D3B66"/>
        </w:tblBorders>
        <w:tblCellMar>
          <w:top w:w="300" w:type="dxa"/>
          <w:left w:w="600" w:type="dxa"/>
          <w:bottom w:w="300" w:type="dxa"/>
          <w:right w:w="600" w:type="dxa"/>
        </w:tblCellMar>
        <w:tblLook w:val="04A0" w:firstRow="1" w:lastRow="0" w:firstColumn="1" w:lastColumn="0" w:noHBand="0" w:noVBand="1"/>
      </w:tblPr>
      <w:tblGrid>
        <w:gridCol w:w="2192"/>
        <w:gridCol w:w="6027"/>
      </w:tblGrid>
      <w:tr w:rsidR="00000000" w14:paraId="79EB0B33" w14:textId="77777777">
        <w:trPr>
          <w:divId w:val="1195339472"/>
          <w:tblCellSpacing w:w="15" w:type="dxa"/>
          <w:jc w:val="center"/>
        </w:trPr>
        <w:tc>
          <w:tcPr>
            <w:tcW w:w="0" w:type="auto"/>
            <w:tcMar>
              <w:top w:w="90" w:type="dxa"/>
              <w:left w:w="180" w:type="dxa"/>
              <w:bottom w:w="90" w:type="dxa"/>
              <w:right w:w="180" w:type="dxa"/>
            </w:tcMar>
            <w:vAlign w:val="center"/>
            <w:hideMark/>
          </w:tcPr>
          <w:p w14:paraId="04828344" w14:textId="77777777" w:rsidR="00FA31F6" w:rsidRDefault="00FA31F6">
            <w:pPr>
              <w:spacing w:before="450" w:after="450"/>
              <w:rPr>
                <w:rFonts w:ascii="Segoe UI" w:eastAsia="Times New Roman" w:hAnsi="Segoe UI" w:cs="Segoe UI"/>
                <w:b/>
                <w:bCs/>
                <w:color w:val="0D3B66"/>
                <w:sz w:val="22"/>
                <w:szCs w:val="22"/>
              </w:rPr>
            </w:pPr>
            <w:r>
              <w:rPr>
                <w:rFonts w:ascii="Segoe UI" w:eastAsia="Times New Roman" w:hAnsi="Segoe UI" w:cs="Segoe UI"/>
                <w:b/>
                <w:bCs/>
                <w:color w:val="0D3B66"/>
                <w:sz w:val="22"/>
                <w:szCs w:val="22"/>
              </w:rPr>
              <w:t>Project Title:</w:t>
            </w:r>
          </w:p>
        </w:tc>
        <w:tc>
          <w:tcPr>
            <w:tcW w:w="0" w:type="auto"/>
            <w:tcMar>
              <w:top w:w="90" w:type="dxa"/>
              <w:left w:w="180" w:type="dxa"/>
              <w:bottom w:w="90" w:type="dxa"/>
              <w:right w:w="180" w:type="dxa"/>
            </w:tcMar>
            <w:vAlign w:val="center"/>
            <w:hideMark/>
          </w:tcPr>
          <w:p w14:paraId="1DF277CF" w14:textId="77777777" w:rsidR="00FA31F6" w:rsidRDefault="00FA31F6">
            <w:pPr>
              <w:spacing w:before="450" w:after="450"/>
              <w:rPr>
                <w:rFonts w:ascii="Segoe UI" w:eastAsia="Times New Roman" w:hAnsi="Segoe UI" w:cs="Segoe UI"/>
                <w:color w:val="222222"/>
                <w:sz w:val="22"/>
                <w:szCs w:val="22"/>
              </w:rPr>
            </w:pPr>
            <w:r>
              <w:rPr>
                <w:rFonts w:ascii="Segoe UI" w:eastAsia="Times New Roman" w:hAnsi="Segoe UI" w:cs="Segoe UI"/>
                <w:color w:val="222222"/>
                <w:sz w:val="22"/>
                <w:szCs w:val="22"/>
              </w:rPr>
              <w:t>EvacNet: Optimal Emergency Evacuation Route Planning</w:t>
            </w:r>
          </w:p>
        </w:tc>
      </w:tr>
      <w:tr w:rsidR="00000000" w14:paraId="455485A6" w14:textId="77777777">
        <w:trPr>
          <w:divId w:val="1195339472"/>
          <w:tblCellSpacing w:w="15" w:type="dxa"/>
          <w:jc w:val="center"/>
        </w:trPr>
        <w:tc>
          <w:tcPr>
            <w:tcW w:w="0" w:type="auto"/>
            <w:tcMar>
              <w:top w:w="90" w:type="dxa"/>
              <w:left w:w="180" w:type="dxa"/>
              <w:bottom w:w="90" w:type="dxa"/>
              <w:right w:w="180" w:type="dxa"/>
            </w:tcMar>
            <w:vAlign w:val="center"/>
            <w:hideMark/>
          </w:tcPr>
          <w:p w14:paraId="49199CE9" w14:textId="77777777" w:rsidR="00FA31F6" w:rsidRDefault="00FA31F6">
            <w:pPr>
              <w:spacing w:before="450" w:after="450"/>
              <w:rPr>
                <w:rFonts w:ascii="Segoe UI" w:eastAsia="Times New Roman" w:hAnsi="Segoe UI" w:cs="Segoe UI"/>
                <w:b/>
                <w:bCs/>
                <w:color w:val="0D3B66"/>
                <w:sz w:val="22"/>
                <w:szCs w:val="22"/>
              </w:rPr>
            </w:pPr>
            <w:r>
              <w:rPr>
                <w:rFonts w:ascii="Segoe UI" w:eastAsia="Times New Roman" w:hAnsi="Segoe UI" w:cs="Segoe UI"/>
                <w:b/>
                <w:bCs/>
                <w:color w:val="0D3B66"/>
                <w:sz w:val="22"/>
                <w:szCs w:val="22"/>
              </w:rPr>
              <w:t>Candidate Name:</w:t>
            </w:r>
          </w:p>
        </w:tc>
        <w:tc>
          <w:tcPr>
            <w:tcW w:w="0" w:type="auto"/>
            <w:tcMar>
              <w:top w:w="90" w:type="dxa"/>
              <w:left w:w="180" w:type="dxa"/>
              <w:bottom w:w="90" w:type="dxa"/>
              <w:right w:w="180" w:type="dxa"/>
            </w:tcMar>
            <w:vAlign w:val="center"/>
            <w:hideMark/>
          </w:tcPr>
          <w:p w14:paraId="76A57A5F" w14:textId="77777777" w:rsidR="00FA31F6" w:rsidRDefault="00FA31F6">
            <w:pPr>
              <w:spacing w:before="450" w:after="450"/>
              <w:rPr>
                <w:rFonts w:ascii="Segoe UI" w:eastAsia="Times New Roman" w:hAnsi="Segoe UI" w:cs="Segoe UI"/>
                <w:color w:val="222222"/>
                <w:sz w:val="22"/>
                <w:szCs w:val="22"/>
              </w:rPr>
            </w:pPr>
            <w:r>
              <w:rPr>
                <w:rStyle w:val="Strong"/>
                <w:rFonts w:ascii="Segoe UI" w:eastAsia="Times New Roman" w:hAnsi="Segoe UI" w:cs="Segoe UI"/>
                <w:color w:val="222222"/>
                <w:sz w:val="22"/>
                <w:szCs w:val="22"/>
              </w:rPr>
              <w:t>Swarit Naikade</w:t>
            </w:r>
          </w:p>
        </w:tc>
      </w:tr>
      <w:tr w:rsidR="00000000" w14:paraId="42A2E86C" w14:textId="77777777">
        <w:trPr>
          <w:divId w:val="1195339472"/>
          <w:tblCellSpacing w:w="15" w:type="dxa"/>
          <w:jc w:val="center"/>
        </w:trPr>
        <w:tc>
          <w:tcPr>
            <w:tcW w:w="0" w:type="auto"/>
            <w:tcMar>
              <w:top w:w="90" w:type="dxa"/>
              <w:left w:w="180" w:type="dxa"/>
              <w:bottom w:w="90" w:type="dxa"/>
              <w:right w:w="180" w:type="dxa"/>
            </w:tcMar>
            <w:vAlign w:val="center"/>
            <w:hideMark/>
          </w:tcPr>
          <w:p w14:paraId="569803F3" w14:textId="77777777" w:rsidR="00FA31F6" w:rsidRDefault="00FA31F6">
            <w:pPr>
              <w:spacing w:before="450" w:after="450"/>
              <w:rPr>
                <w:rFonts w:ascii="Segoe UI" w:eastAsia="Times New Roman" w:hAnsi="Segoe UI" w:cs="Segoe UI"/>
                <w:b/>
                <w:bCs/>
                <w:color w:val="0D3B66"/>
                <w:sz w:val="22"/>
                <w:szCs w:val="22"/>
              </w:rPr>
            </w:pPr>
            <w:r>
              <w:rPr>
                <w:rFonts w:ascii="Segoe UI" w:eastAsia="Times New Roman" w:hAnsi="Segoe UI" w:cs="Segoe UI"/>
                <w:b/>
                <w:bCs/>
                <w:color w:val="0D3B66"/>
                <w:sz w:val="22"/>
                <w:szCs w:val="22"/>
              </w:rPr>
              <w:t>Domain:</w:t>
            </w:r>
          </w:p>
        </w:tc>
        <w:tc>
          <w:tcPr>
            <w:tcW w:w="0" w:type="auto"/>
            <w:tcMar>
              <w:top w:w="90" w:type="dxa"/>
              <w:left w:w="180" w:type="dxa"/>
              <w:bottom w:w="90" w:type="dxa"/>
              <w:right w:w="180" w:type="dxa"/>
            </w:tcMar>
            <w:vAlign w:val="center"/>
            <w:hideMark/>
          </w:tcPr>
          <w:p w14:paraId="20DC6888" w14:textId="77777777" w:rsidR="00FA31F6" w:rsidRDefault="00FA31F6">
            <w:pPr>
              <w:spacing w:before="450" w:after="450"/>
              <w:rPr>
                <w:rFonts w:ascii="Segoe UI" w:eastAsia="Times New Roman" w:hAnsi="Segoe UI" w:cs="Segoe UI"/>
                <w:color w:val="222222"/>
                <w:sz w:val="22"/>
                <w:szCs w:val="22"/>
              </w:rPr>
            </w:pPr>
            <w:r>
              <w:rPr>
                <w:rFonts w:ascii="Segoe UI" w:eastAsia="Times New Roman" w:hAnsi="Segoe UI" w:cs="Segoe UI"/>
                <w:color w:val="222222"/>
                <w:sz w:val="22"/>
                <w:szCs w:val="22"/>
              </w:rPr>
              <w:t>Design &amp; Analysis of Algorithms (DAA), Graph Theory, GIS</w:t>
            </w:r>
          </w:p>
        </w:tc>
      </w:tr>
      <w:tr w:rsidR="00000000" w14:paraId="021A5B52" w14:textId="77777777">
        <w:trPr>
          <w:divId w:val="1195339472"/>
          <w:tblCellSpacing w:w="15" w:type="dxa"/>
          <w:jc w:val="center"/>
        </w:trPr>
        <w:tc>
          <w:tcPr>
            <w:tcW w:w="0" w:type="auto"/>
            <w:tcMar>
              <w:top w:w="90" w:type="dxa"/>
              <w:left w:w="180" w:type="dxa"/>
              <w:bottom w:w="90" w:type="dxa"/>
              <w:right w:w="180" w:type="dxa"/>
            </w:tcMar>
            <w:vAlign w:val="center"/>
            <w:hideMark/>
          </w:tcPr>
          <w:p w14:paraId="7EBB47DB" w14:textId="77777777" w:rsidR="00FA31F6" w:rsidRDefault="00FA31F6">
            <w:pPr>
              <w:spacing w:before="450" w:after="450"/>
              <w:rPr>
                <w:rFonts w:ascii="Segoe UI" w:eastAsia="Times New Roman" w:hAnsi="Segoe UI" w:cs="Segoe UI"/>
                <w:b/>
                <w:bCs/>
                <w:color w:val="0D3B66"/>
                <w:sz w:val="22"/>
                <w:szCs w:val="22"/>
              </w:rPr>
            </w:pPr>
            <w:r>
              <w:rPr>
                <w:rFonts w:ascii="Segoe UI" w:eastAsia="Times New Roman" w:hAnsi="Segoe UI" w:cs="Segoe UI"/>
                <w:b/>
                <w:bCs/>
                <w:color w:val="0D3B66"/>
                <w:sz w:val="22"/>
                <w:szCs w:val="22"/>
              </w:rPr>
              <w:t>Mapping Engine:</w:t>
            </w:r>
          </w:p>
        </w:tc>
        <w:tc>
          <w:tcPr>
            <w:tcW w:w="0" w:type="auto"/>
            <w:tcMar>
              <w:top w:w="90" w:type="dxa"/>
              <w:left w:w="180" w:type="dxa"/>
              <w:bottom w:w="90" w:type="dxa"/>
              <w:right w:w="180" w:type="dxa"/>
            </w:tcMar>
            <w:vAlign w:val="center"/>
            <w:hideMark/>
          </w:tcPr>
          <w:p w14:paraId="71C0877B" w14:textId="77777777" w:rsidR="00FA31F6" w:rsidRDefault="00FA31F6">
            <w:pPr>
              <w:spacing w:before="450" w:after="450"/>
              <w:rPr>
                <w:rFonts w:ascii="Segoe UI" w:eastAsia="Times New Roman" w:hAnsi="Segoe UI" w:cs="Segoe UI"/>
                <w:color w:val="222222"/>
                <w:sz w:val="22"/>
                <w:szCs w:val="22"/>
              </w:rPr>
            </w:pPr>
            <w:r>
              <w:rPr>
                <w:rFonts w:ascii="Segoe UI" w:eastAsia="Times New Roman" w:hAnsi="Segoe UI" w:cs="Segoe UI"/>
                <w:color w:val="222222"/>
                <w:sz w:val="22"/>
                <w:szCs w:val="22"/>
              </w:rPr>
              <w:t>OpenStreetMap (OSM) &amp; Leaflet.js</w:t>
            </w:r>
          </w:p>
        </w:tc>
      </w:tr>
      <w:tr w:rsidR="00000000" w14:paraId="56AAA333" w14:textId="77777777">
        <w:trPr>
          <w:divId w:val="1195339472"/>
          <w:tblCellSpacing w:w="15" w:type="dxa"/>
          <w:jc w:val="center"/>
        </w:trPr>
        <w:tc>
          <w:tcPr>
            <w:tcW w:w="0" w:type="auto"/>
            <w:tcMar>
              <w:top w:w="90" w:type="dxa"/>
              <w:left w:w="180" w:type="dxa"/>
              <w:bottom w:w="90" w:type="dxa"/>
              <w:right w:w="180" w:type="dxa"/>
            </w:tcMar>
            <w:vAlign w:val="center"/>
            <w:hideMark/>
          </w:tcPr>
          <w:p w14:paraId="482DFFFA" w14:textId="77777777" w:rsidR="00FA31F6" w:rsidRDefault="00FA31F6">
            <w:pPr>
              <w:spacing w:before="450" w:after="450"/>
              <w:rPr>
                <w:rFonts w:ascii="Segoe UI" w:eastAsia="Times New Roman" w:hAnsi="Segoe UI" w:cs="Segoe UI"/>
                <w:b/>
                <w:bCs/>
                <w:color w:val="0D3B66"/>
                <w:sz w:val="22"/>
                <w:szCs w:val="22"/>
              </w:rPr>
            </w:pPr>
            <w:r>
              <w:rPr>
                <w:rFonts w:ascii="Segoe UI" w:eastAsia="Times New Roman" w:hAnsi="Segoe UI" w:cs="Segoe UI"/>
                <w:b/>
                <w:bCs/>
                <w:color w:val="0D3B66"/>
                <w:sz w:val="22"/>
                <w:szCs w:val="22"/>
              </w:rPr>
              <w:t>Routing Engine:</w:t>
            </w:r>
          </w:p>
        </w:tc>
        <w:tc>
          <w:tcPr>
            <w:tcW w:w="0" w:type="auto"/>
            <w:tcMar>
              <w:top w:w="90" w:type="dxa"/>
              <w:left w:w="180" w:type="dxa"/>
              <w:bottom w:w="90" w:type="dxa"/>
              <w:right w:w="180" w:type="dxa"/>
            </w:tcMar>
            <w:vAlign w:val="center"/>
            <w:hideMark/>
          </w:tcPr>
          <w:p w14:paraId="27C1F397" w14:textId="77777777" w:rsidR="00FA31F6" w:rsidRDefault="00FA31F6">
            <w:pPr>
              <w:spacing w:before="450" w:after="450"/>
              <w:rPr>
                <w:rFonts w:ascii="Segoe UI" w:eastAsia="Times New Roman" w:hAnsi="Segoe UI" w:cs="Segoe UI"/>
                <w:color w:val="222222"/>
                <w:sz w:val="22"/>
                <w:szCs w:val="22"/>
              </w:rPr>
            </w:pPr>
            <w:r>
              <w:rPr>
                <w:rFonts w:ascii="Segoe UI" w:eastAsia="Times New Roman" w:hAnsi="Segoe UI" w:cs="Segoe UI"/>
                <w:color w:val="222222"/>
                <w:sz w:val="22"/>
                <w:szCs w:val="22"/>
              </w:rPr>
              <w:t>OSRM (Contraction Hierarchies / Bidirectional Dijkstra)</w:t>
            </w:r>
          </w:p>
        </w:tc>
      </w:tr>
      <w:tr w:rsidR="00000000" w14:paraId="2E3891B4" w14:textId="77777777">
        <w:trPr>
          <w:divId w:val="1195339472"/>
          <w:tblCellSpacing w:w="15" w:type="dxa"/>
          <w:jc w:val="center"/>
        </w:trPr>
        <w:tc>
          <w:tcPr>
            <w:tcW w:w="0" w:type="auto"/>
            <w:tcMar>
              <w:top w:w="90" w:type="dxa"/>
              <w:left w:w="180" w:type="dxa"/>
              <w:bottom w:w="90" w:type="dxa"/>
              <w:right w:w="180" w:type="dxa"/>
            </w:tcMar>
            <w:vAlign w:val="center"/>
            <w:hideMark/>
          </w:tcPr>
          <w:p w14:paraId="6B43AFF8" w14:textId="77777777" w:rsidR="00FA31F6" w:rsidRDefault="00FA31F6">
            <w:pPr>
              <w:spacing w:before="450" w:after="450"/>
              <w:rPr>
                <w:rFonts w:ascii="Segoe UI" w:eastAsia="Times New Roman" w:hAnsi="Segoe UI" w:cs="Segoe UI"/>
                <w:b/>
                <w:bCs/>
                <w:color w:val="0D3B66"/>
                <w:sz w:val="22"/>
                <w:szCs w:val="22"/>
              </w:rPr>
            </w:pPr>
            <w:r>
              <w:rPr>
                <w:rFonts w:ascii="Segoe UI" w:eastAsia="Times New Roman" w:hAnsi="Segoe UI" w:cs="Segoe UI"/>
                <w:b/>
                <w:bCs/>
                <w:color w:val="0D3B66"/>
                <w:sz w:val="22"/>
                <w:szCs w:val="22"/>
              </w:rPr>
              <w:t>Repository:</w:t>
            </w:r>
          </w:p>
        </w:tc>
        <w:tc>
          <w:tcPr>
            <w:tcW w:w="0" w:type="auto"/>
            <w:tcMar>
              <w:top w:w="90" w:type="dxa"/>
              <w:left w:w="180" w:type="dxa"/>
              <w:bottom w:w="90" w:type="dxa"/>
              <w:right w:w="180" w:type="dxa"/>
            </w:tcMar>
            <w:vAlign w:val="center"/>
            <w:hideMark/>
          </w:tcPr>
          <w:p w14:paraId="1EC2B222" w14:textId="77777777" w:rsidR="00FA31F6" w:rsidRDefault="00FA31F6">
            <w:pPr>
              <w:spacing w:before="450" w:after="450"/>
              <w:rPr>
                <w:rFonts w:ascii="Segoe UI" w:eastAsia="Times New Roman" w:hAnsi="Segoe UI" w:cs="Segoe UI"/>
                <w:color w:val="222222"/>
                <w:sz w:val="22"/>
                <w:szCs w:val="22"/>
              </w:rPr>
            </w:pPr>
            <w:r>
              <w:rPr>
                <w:rStyle w:val="HTMLCode"/>
                <w:color w:val="222222"/>
              </w:rPr>
              <w:t>https://github.com/swaritn13/EvacNet</w:t>
            </w:r>
          </w:p>
        </w:tc>
      </w:tr>
      <w:tr w:rsidR="00000000" w14:paraId="31F5B42C" w14:textId="77777777">
        <w:trPr>
          <w:divId w:val="1195339472"/>
          <w:tblCellSpacing w:w="15" w:type="dxa"/>
          <w:jc w:val="center"/>
        </w:trPr>
        <w:tc>
          <w:tcPr>
            <w:tcW w:w="0" w:type="auto"/>
            <w:tcMar>
              <w:top w:w="90" w:type="dxa"/>
              <w:left w:w="180" w:type="dxa"/>
              <w:bottom w:w="90" w:type="dxa"/>
              <w:right w:w="180" w:type="dxa"/>
            </w:tcMar>
            <w:vAlign w:val="center"/>
            <w:hideMark/>
          </w:tcPr>
          <w:p w14:paraId="4B3A6794" w14:textId="77777777" w:rsidR="00FA31F6" w:rsidRDefault="00FA31F6">
            <w:pPr>
              <w:spacing w:before="450" w:after="450"/>
              <w:rPr>
                <w:rFonts w:ascii="Segoe UI" w:eastAsia="Times New Roman" w:hAnsi="Segoe UI" w:cs="Segoe UI"/>
                <w:b/>
                <w:bCs/>
                <w:color w:val="0D3B66"/>
                <w:sz w:val="22"/>
                <w:szCs w:val="22"/>
              </w:rPr>
            </w:pPr>
            <w:r>
              <w:rPr>
                <w:rFonts w:ascii="Segoe UI" w:eastAsia="Times New Roman" w:hAnsi="Segoe UI" w:cs="Segoe UI"/>
                <w:b/>
                <w:bCs/>
                <w:color w:val="0D3B66"/>
                <w:sz w:val="22"/>
                <w:szCs w:val="22"/>
              </w:rPr>
              <w:lastRenderedPageBreak/>
              <w:t>Submission Date:</w:t>
            </w:r>
          </w:p>
        </w:tc>
        <w:tc>
          <w:tcPr>
            <w:tcW w:w="0" w:type="auto"/>
            <w:tcMar>
              <w:top w:w="90" w:type="dxa"/>
              <w:left w:w="180" w:type="dxa"/>
              <w:bottom w:w="90" w:type="dxa"/>
              <w:right w:w="180" w:type="dxa"/>
            </w:tcMar>
            <w:vAlign w:val="center"/>
            <w:hideMark/>
          </w:tcPr>
          <w:p w14:paraId="1AA473A8" w14:textId="77777777" w:rsidR="00FA31F6" w:rsidRDefault="00FA31F6">
            <w:pPr>
              <w:spacing w:before="450" w:after="450"/>
              <w:rPr>
                <w:rFonts w:ascii="Segoe UI" w:eastAsia="Times New Roman" w:hAnsi="Segoe UI" w:cs="Segoe UI"/>
                <w:color w:val="222222"/>
                <w:sz w:val="22"/>
                <w:szCs w:val="22"/>
              </w:rPr>
            </w:pPr>
            <w:r>
              <w:rPr>
                <w:rFonts w:ascii="Segoe UI" w:eastAsia="Times New Roman" w:hAnsi="Segoe UI" w:cs="Segoe UI"/>
                <w:color w:val="222222"/>
                <w:sz w:val="22"/>
                <w:szCs w:val="22"/>
              </w:rPr>
              <w:t>October 2026</w:t>
            </w:r>
          </w:p>
        </w:tc>
      </w:tr>
    </w:tbl>
    <w:p w14:paraId="3A0DC20B" w14:textId="77777777" w:rsidR="00FA31F6" w:rsidRDefault="00FA31F6">
      <w:pPr>
        <w:jc w:val="center"/>
        <w:divId w:val="760376646"/>
        <w:rPr>
          <w:rFonts w:ascii="Segoe UI" w:eastAsia="Times New Roman" w:hAnsi="Segoe UI" w:cs="Segoe UI"/>
          <w:color w:val="777777"/>
          <w:sz w:val="20"/>
          <w:szCs w:val="20"/>
          <w:lang w:val="en"/>
        </w:rPr>
      </w:pPr>
      <w:r>
        <w:rPr>
          <w:rFonts w:ascii="Segoe UI" w:eastAsia="Times New Roman" w:hAnsi="Segoe UI" w:cs="Segoe UI"/>
          <w:color w:val="777777"/>
          <w:sz w:val="20"/>
          <w:szCs w:val="20"/>
          <w:lang w:val="en"/>
        </w:rPr>
        <w:t>Department of Computer Science &amp; Engineering</w:t>
      </w:r>
      <w:r>
        <w:rPr>
          <w:rFonts w:ascii="Segoe UI" w:eastAsia="Times New Roman" w:hAnsi="Segoe UI" w:cs="Segoe UI"/>
          <w:color w:val="777777"/>
          <w:sz w:val="20"/>
          <w:szCs w:val="20"/>
          <w:lang w:val="en"/>
        </w:rPr>
        <w:br w:type="page"/>
        <w:t xml:space="preserve">Final Year / Technical Capstone Project Report </w:t>
      </w:r>
    </w:p>
    <w:p w14:paraId="3CD9F377" w14:textId="77777777" w:rsidR="00FA31F6" w:rsidRDefault="00FA31F6">
      <w:pPr>
        <w:pStyle w:val="Heading1"/>
        <w:rPr>
          <w:rFonts w:ascii="Segoe UI" w:eastAsia="Times New Roman" w:hAnsi="Segoe UI" w:cs="Segoe UI"/>
          <w:lang w:val="en"/>
        </w:rPr>
      </w:pPr>
      <w:r>
        <w:rPr>
          <w:rFonts w:ascii="Segoe UI" w:eastAsia="Times New Roman" w:hAnsi="Segoe UI" w:cs="Segoe UI"/>
          <w:lang w:val="en"/>
        </w:rPr>
        <w:t>1. Abstract</w:t>
      </w:r>
    </w:p>
    <w:p w14:paraId="105E0369" w14:textId="77777777" w:rsidR="00FA31F6" w:rsidRDefault="00FA31F6">
      <w:pPr>
        <w:pStyle w:val="NormalWeb"/>
        <w:rPr>
          <w:rFonts w:ascii="Segoe UI" w:hAnsi="Segoe UI" w:cs="Segoe UI"/>
          <w:color w:val="222222"/>
          <w:sz w:val="22"/>
          <w:szCs w:val="22"/>
          <w:lang w:val="en"/>
        </w:rPr>
      </w:pPr>
      <w:r>
        <w:rPr>
          <w:rFonts w:ascii="Segoe UI" w:hAnsi="Segoe UI" w:cs="Segoe UI"/>
          <w:color w:val="222222"/>
          <w:sz w:val="22"/>
          <w:szCs w:val="22"/>
          <w:lang w:val="en"/>
        </w:rPr>
        <w:t xml:space="preserve">During natural and human-induced crises—such as structural fires, flash floods, earthquakes, and civil emergencies—urban road corridors experience acute operational disruptions. Conventional civilian navigation systems (Google Maps, Apple Maps) are engineered for everyday vehicular transit and toll optimization, failing to deliver life-critical evacuation routing when roads are severed by unpredictable disaster epicenters. </w:t>
      </w:r>
    </w:p>
    <w:p w14:paraId="01B58B32" w14:textId="77777777" w:rsidR="00FA31F6" w:rsidRDefault="00FA31F6">
      <w:pPr>
        <w:pStyle w:val="NormalWeb"/>
        <w:rPr>
          <w:rFonts w:ascii="Segoe UI" w:hAnsi="Segoe UI" w:cs="Segoe UI"/>
          <w:color w:val="222222"/>
          <w:sz w:val="22"/>
          <w:szCs w:val="22"/>
          <w:lang w:val="en"/>
        </w:rPr>
      </w:pPr>
      <w:r>
        <w:rPr>
          <w:rStyle w:val="Strong"/>
          <w:rFonts w:ascii="Segoe UI" w:hAnsi="Segoe UI" w:cs="Segoe UI"/>
          <w:color w:val="222222"/>
          <w:sz w:val="22"/>
          <w:szCs w:val="22"/>
          <w:lang w:val="en"/>
        </w:rPr>
        <w:t>EvacNet</w:t>
      </w:r>
      <w:r>
        <w:rPr>
          <w:rFonts w:ascii="Segoe UI" w:hAnsi="Segoe UI" w:cs="Segoe UI"/>
          <w:color w:val="222222"/>
          <w:sz w:val="22"/>
          <w:szCs w:val="22"/>
          <w:lang w:val="en"/>
        </w:rPr>
        <w:t xml:space="preserve"> </w:t>
      </w:r>
      <w:r>
        <w:rPr>
          <w:rFonts w:ascii="Segoe UI" w:hAnsi="Segoe UI" w:cs="Segoe UI"/>
          <w:color w:val="222222"/>
          <w:sz w:val="22"/>
          <w:szCs w:val="22"/>
          <w:lang w:val="en"/>
        </w:rPr>
        <w:t xml:space="preserve">is an intelligent, cyber-physical emergency evacuation platform that combines classical </w:t>
      </w:r>
      <w:r>
        <w:rPr>
          <w:rStyle w:val="Strong"/>
          <w:rFonts w:ascii="Segoe UI" w:hAnsi="Segoe UI" w:cs="Segoe UI"/>
          <w:color w:val="222222"/>
          <w:sz w:val="22"/>
          <w:szCs w:val="22"/>
          <w:lang w:val="en"/>
        </w:rPr>
        <w:t>Graph Theory (Dijkstra's Algorithm, Contraction Hierarchies, and Spatial Collision Detours)</w:t>
      </w:r>
      <w:r>
        <w:rPr>
          <w:rFonts w:ascii="Segoe UI" w:hAnsi="Segoe UI" w:cs="Segoe UI"/>
          <w:color w:val="222222"/>
          <w:sz w:val="22"/>
          <w:szCs w:val="22"/>
          <w:lang w:val="en"/>
        </w:rPr>
        <w:t xml:space="preserve"> with real-world </w:t>
      </w:r>
      <w:r>
        <w:rPr>
          <w:rStyle w:val="Strong"/>
          <w:rFonts w:ascii="Segoe UI" w:hAnsi="Segoe UI" w:cs="Segoe UI"/>
          <w:color w:val="222222"/>
          <w:sz w:val="22"/>
          <w:szCs w:val="22"/>
          <w:lang w:val="en"/>
        </w:rPr>
        <w:t>OpenStreetMap (OSM)</w:t>
      </w:r>
      <w:r>
        <w:rPr>
          <w:rFonts w:ascii="Segoe UI" w:hAnsi="Segoe UI" w:cs="Segoe UI"/>
          <w:color w:val="222222"/>
          <w:sz w:val="22"/>
          <w:szCs w:val="22"/>
          <w:lang w:val="en"/>
        </w:rPr>
        <w:t xml:space="preserve"> </w:t>
      </w:r>
      <w:r>
        <w:rPr>
          <w:rFonts w:ascii="Segoe UI" w:hAnsi="Segoe UI" w:cs="Segoe UI"/>
          <w:color w:val="222222"/>
          <w:sz w:val="22"/>
          <w:szCs w:val="22"/>
          <w:lang w:val="en"/>
        </w:rPr>
        <w:t xml:space="preserve">cartography. The system computes the safest, fastest escape corridor from any threat origin to designated safe shelters or emergency hospitals. Users can interactively block any street with hazard tokens (Fire, Flood, Debris, Police Cordon). EvacNet dynamically detects the blockage, recomputes an evasion route in </w:t>
      </w:r>
      <w:r>
        <w:rPr>
          <w:rStyle w:val="Strong"/>
          <w:rFonts w:ascii="Segoe UI" w:hAnsi="Segoe UI" w:cs="Segoe UI"/>
          <w:color w:val="222222"/>
          <w:sz w:val="22"/>
          <w:szCs w:val="22"/>
          <w:lang w:val="en"/>
        </w:rPr>
        <w:t>sub-10 millisecond latency</w:t>
      </w:r>
      <w:r>
        <w:rPr>
          <w:rFonts w:ascii="Segoe UI" w:hAnsi="Segoe UI" w:cs="Segoe UI"/>
          <w:color w:val="222222"/>
          <w:sz w:val="22"/>
          <w:szCs w:val="22"/>
          <w:lang w:val="en"/>
        </w:rPr>
        <w:t xml:space="preserve">, and visually guides evacuees using an animated </w:t>
      </w:r>
      <w:r>
        <w:rPr>
          <w:rStyle w:val="Strong"/>
          <w:rFonts w:ascii="Segoe UI" w:hAnsi="Segoe UI" w:cs="Segoe UI"/>
          <w:color w:val="222222"/>
          <w:sz w:val="22"/>
          <w:szCs w:val="22"/>
          <w:lang w:val="en"/>
        </w:rPr>
        <w:t>glowing LED runway trail</w:t>
      </w:r>
      <w:r>
        <w:rPr>
          <w:rFonts w:ascii="Segoe UI" w:hAnsi="Segoe UI" w:cs="Segoe UI"/>
          <w:color w:val="222222"/>
          <w:sz w:val="22"/>
          <w:szCs w:val="22"/>
          <w:lang w:val="en"/>
        </w:rPr>
        <w:t xml:space="preserve"> projected along actual street curves. </w:t>
      </w:r>
    </w:p>
    <w:p w14:paraId="2CA9AB8C" w14:textId="77777777" w:rsidR="00FA31F6" w:rsidRDefault="00FA31F6">
      <w:pPr>
        <w:pStyle w:val="Heading1"/>
        <w:rPr>
          <w:rFonts w:ascii="Segoe UI" w:eastAsia="Times New Roman" w:hAnsi="Segoe UI" w:cs="Segoe UI"/>
          <w:lang w:val="en"/>
        </w:rPr>
      </w:pPr>
      <w:r>
        <w:rPr>
          <w:rFonts w:ascii="Segoe UI" w:eastAsia="Times New Roman" w:hAnsi="Segoe UI" w:cs="Segoe UI"/>
          <w:lang w:val="en"/>
        </w:rPr>
        <w:t>2. Introduction &amp; Problem Statement</w:t>
      </w:r>
    </w:p>
    <w:p w14:paraId="0426DE0D" w14:textId="77777777" w:rsidR="00FA31F6" w:rsidRDefault="00FA31F6">
      <w:pPr>
        <w:pStyle w:val="Heading2"/>
        <w:rPr>
          <w:rFonts w:ascii="Segoe UI" w:eastAsia="Times New Roman" w:hAnsi="Segoe UI" w:cs="Segoe UI"/>
          <w:lang w:val="en"/>
        </w:rPr>
      </w:pPr>
      <w:r>
        <w:rPr>
          <w:rFonts w:ascii="Segoe UI" w:eastAsia="Times New Roman" w:hAnsi="Segoe UI" w:cs="Segoe UI"/>
          <w:lang w:val="en"/>
        </w:rPr>
        <w:t>2.1 Background</w:t>
      </w:r>
    </w:p>
    <w:p w14:paraId="62214813" w14:textId="77777777" w:rsidR="00FA31F6" w:rsidRDefault="00FA31F6">
      <w:pPr>
        <w:pStyle w:val="NormalWeb"/>
        <w:rPr>
          <w:rFonts w:ascii="Segoe UI" w:hAnsi="Segoe UI" w:cs="Segoe UI"/>
          <w:color w:val="222222"/>
          <w:sz w:val="22"/>
          <w:szCs w:val="22"/>
          <w:lang w:val="en"/>
        </w:rPr>
      </w:pPr>
      <w:r>
        <w:rPr>
          <w:rFonts w:ascii="Segoe UI" w:hAnsi="Segoe UI" w:cs="Segoe UI"/>
          <w:color w:val="222222"/>
          <w:sz w:val="22"/>
          <w:szCs w:val="22"/>
          <w:lang w:val="en"/>
        </w:rPr>
        <w:t xml:space="preserve">Rapid emergency evacuation requires immediate, collision-free route discovery. During crises: </w:t>
      </w:r>
    </w:p>
    <w:p w14:paraId="31D6F950" w14:textId="77777777" w:rsidR="00FA31F6" w:rsidRDefault="00FA31F6">
      <w:pPr>
        <w:numPr>
          <w:ilvl w:val="0"/>
          <w:numId w:val="1"/>
        </w:numPr>
        <w:spacing w:before="100" w:beforeAutospacing="1" w:after="60"/>
        <w:ind w:left="1080"/>
        <w:rPr>
          <w:rFonts w:ascii="Segoe UI" w:eastAsia="Times New Roman" w:hAnsi="Segoe UI" w:cs="Segoe UI"/>
          <w:color w:val="222222"/>
          <w:sz w:val="22"/>
          <w:szCs w:val="22"/>
          <w:lang w:val="en"/>
        </w:rPr>
      </w:pPr>
      <w:r>
        <w:rPr>
          <w:rFonts w:ascii="Segoe UI" w:eastAsia="Times New Roman" w:hAnsi="Segoe UI" w:cs="Segoe UI"/>
          <w:color w:val="222222"/>
          <w:sz w:val="22"/>
          <w:szCs w:val="22"/>
          <w:lang w:val="en"/>
        </w:rPr>
        <w:t>Predetermined evacuation routes often become impassable due to fallen debris or spreading hazards.</w:t>
      </w:r>
    </w:p>
    <w:p w14:paraId="1F2747EF" w14:textId="77777777" w:rsidR="00FA31F6" w:rsidRDefault="00FA31F6">
      <w:pPr>
        <w:numPr>
          <w:ilvl w:val="0"/>
          <w:numId w:val="1"/>
        </w:numPr>
        <w:spacing w:before="100" w:beforeAutospacing="1" w:after="60"/>
        <w:ind w:left="1080"/>
        <w:rPr>
          <w:rFonts w:ascii="Segoe UI" w:eastAsia="Times New Roman" w:hAnsi="Segoe UI" w:cs="Segoe UI"/>
          <w:color w:val="222222"/>
          <w:sz w:val="22"/>
          <w:szCs w:val="22"/>
          <w:lang w:val="en"/>
        </w:rPr>
      </w:pPr>
      <w:r>
        <w:rPr>
          <w:rFonts w:ascii="Segoe UI" w:eastAsia="Times New Roman" w:hAnsi="Segoe UI" w:cs="Segoe UI"/>
          <w:color w:val="222222"/>
          <w:sz w:val="22"/>
          <w:szCs w:val="22"/>
          <w:lang w:val="en"/>
        </w:rPr>
        <w:t>Citizens experiencing acute stress require unambiguous visual guidance.</w:t>
      </w:r>
    </w:p>
    <w:p w14:paraId="40FF5572" w14:textId="77777777" w:rsidR="00FA31F6" w:rsidRDefault="00FA31F6">
      <w:pPr>
        <w:numPr>
          <w:ilvl w:val="0"/>
          <w:numId w:val="1"/>
        </w:numPr>
        <w:spacing w:before="100" w:beforeAutospacing="1" w:after="60"/>
        <w:ind w:left="1080"/>
        <w:rPr>
          <w:rFonts w:ascii="Segoe UI" w:eastAsia="Times New Roman" w:hAnsi="Segoe UI" w:cs="Segoe UI"/>
          <w:color w:val="222222"/>
          <w:sz w:val="22"/>
          <w:szCs w:val="22"/>
          <w:lang w:val="en"/>
        </w:rPr>
      </w:pPr>
      <w:r>
        <w:rPr>
          <w:rFonts w:ascii="Segoe UI" w:eastAsia="Times New Roman" w:hAnsi="Segoe UI" w:cs="Segoe UI"/>
          <w:color w:val="222222"/>
          <w:sz w:val="22"/>
          <w:szCs w:val="22"/>
          <w:lang w:val="en"/>
        </w:rPr>
        <w:t>Emergency dispatchers need real-time digital-twin situational awareness to coordinate crowd flow away from danger.</w:t>
      </w:r>
    </w:p>
    <w:p w14:paraId="1E7DC40B" w14:textId="77777777" w:rsidR="00FA31F6" w:rsidRDefault="00FA31F6">
      <w:pPr>
        <w:pStyle w:val="Heading2"/>
        <w:rPr>
          <w:rFonts w:ascii="Segoe UI" w:eastAsia="Times New Roman" w:hAnsi="Segoe UI" w:cs="Segoe UI"/>
          <w:lang w:val="en"/>
        </w:rPr>
      </w:pPr>
      <w:r>
        <w:rPr>
          <w:rFonts w:ascii="Segoe UI" w:eastAsia="Times New Roman" w:hAnsi="Segoe UI" w:cs="Segoe UI"/>
          <w:lang w:val="en"/>
        </w:rPr>
        <w:t>2.2 Problem Formulation</w:t>
      </w:r>
    </w:p>
    <w:p w14:paraId="59D6945D" w14:textId="77777777" w:rsidR="00FA31F6" w:rsidRDefault="00FA31F6">
      <w:pPr>
        <w:pStyle w:val="NormalWeb"/>
        <w:rPr>
          <w:rFonts w:ascii="Segoe UI" w:hAnsi="Segoe UI" w:cs="Segoe UI"/>
          <w:color w:val="222222"/>
          <w:sz w:val="22"/>
          <w:szCs w:val="22"/>
          <w:lang w:val="en"/>
        </w:rPr>
      </w:pPr>
      <w:r>
        <w:rPr>
          <w:rFonts w:ascii="Segoe UI" w:hAnsi="Segoe UI" w:cs="Segoe UI"/>
          <w:color w:val="222222"/>
          <w:sz w:val="22"/>
          <w:szCs w:val="22"/>
          <w:lang w:val="en"/>
        </w:rPr>
        <w:t xml:space="preserve">The urban transportation network is modeled as a weighted graph </w:t>
      </w:r>
      <w:r>
        <w:rPr>
          <w:rStyle w:val="Strong"/>
          <w:rFonts w:ascii="Segoe UI" w:hAnsi="Segoe UI" w:cs="Segoe UI"/>
          <w:color w:val="222222"/>
          <w:sz w:val="22"/>
          <w:szCs w:val="22"/>
          <w:lang w:val="en"/>
        </w:rPr>
        <w:t>G = (V, E)</w:t>
      </w:r>
      <w:r>
        <w:rPr>
          <w:rFonts w:ascii="Segoe UI" w:hAnsi="Segoe UI" w:cs="Segoe UI"/>
          <w:color w:val="222222"/>
          <w:sz w:val="22"/>
          <w:szCs w:val="22"/>
          <w:lang w:val="en"/>
        </w:rPr>
        <w:t xml:space="preserve">: </w:t>
      </w:r>
    </w:p>
    <w:p w14:paraId="1806A0BC" w14:textId="77777777" w:rsidR="00FA31F6" w:rsidRDefault="00FA31F6">
      <w:pPr>
        <w:numPr>
          <w:ilvl w:val="0"/>
          <w:numId w:val="2"/>
        </w:numPr>
        <w:spacing w:before="100" w:beforeAutospacing="1" w:after="60"/>
        <w:ind w:left="1080"/>
        <w:rPr>
          <w:rFonts w:ascii="Segoe UI" w:eastAsia="Times New Roman" w:hAnsi="Segoe UI" w:cs="Segoe UI"/>
          <w:color w:val="222222"/>
          <w:sz w:val="22"/>
          <w:szCs w:val="22"/>
          <w:lang w:val="en"/>
        </w:rPr>
      </w:pPr>
      <w:r>
        <w:rPr>
          <w:rStyle w:val="Strong"/>
          <w:rFonts w:ascii="Segoe UI" w:eastAsia="Times New Roman" w:hAnsi="Segoe UI" w:cs="Segoe UI"/>
          <w:color w:val="222222"/>
          <w:sz w:val="22"/>
          <w:szCs w:val="22"/>
          <w:lang w:val="en"/>
        </w:rPr>
        <w:t>V (Vertices):</w:t>
      </w:r>
      <w:r>
        <w:rPr>
          <w:rFonts w:ascii="Segoe UI" w:eastAsia="Times New Roman" w:hAnsi="Segoe UI" w:cs="Segoe UI"/>
          <w:color w:val="222222"/>
          <w:sz w:val="22"/>
          <w:szCs w:val="22"/>
          <w:lang w:val="en"/>
        </w:rPr>
        <w:t xml:space="preserve"> </w:t>
      </w:r>
      <w:r>
        <w:rPr>
          <w:rFonts w:ascii="Segoe UI" w:eastAsia="Times New Roman" w:hAnsi="Segoe UI" w:cs="Segoe UI"/>
          <w:color w:val="222222"/>
          <w:sz w:val="22"/>
          <w:szCs w:val="22"/>
          <w:lang w:val="en"/>
        </w:rPr>
        <w:t>Street intersections, schools, hospitals, residential zones, and relief shelters.</w:t>
      </w:r>
    </w:p>
    <w:p w14:paraId="515103D1" w14:textId="77777777" w:rsidR="00FA31F6" w:rsidRDefault="00FA31F6">
      <w:pPr>
        <w:numPr>
          <w:ilvl w:val="0"/>
          <w:numId w:val="2"/>
        </w:numPr>
        <w:spacing w:before="100" w:beforeAutospacing="1" w:after="60"/>
        <w:ind w:left="1080"/>
        <w:rPr>
          <w:rFonts w:ascii="Segoe UI" w:eastAsia="Times New Roman" w:hAnsi="Segoe UI" w:cs="Segoe UI"/>
          <w:color w:val="222222"/>
          <w:sz w:val="22"/>
          <w:szCs w:val="22"/>
          <w:lang w:val="en"/>
        </w:rPr>
      </w:pPr>
      <w:r>
        <w:rPr>
          <w:rStyle w:val="Strong"/>
          <w:rFonts w:ascii="Segoe UI" w:eastAsia="Times New Roman" w:hAnsi="Segoe UI" w:cs="Segoe UI"/>
          <w:color w:val="222222"/>
          <w:sz w:val="22"/>
          <w:szCs w:val="22"/>
          <w:lang w:val="en"/>
        </w:rPr>
        <w:t>E (Edges):</w:t>
      </w:r>
      <w:r>
        <w:rPr>
          <w:rFonts w:ascii="Segoe UI" w:eastAsia="Times New Roman" w:hAnsi="Segoe UI" w:cs="Segoe UI"/>
          <w:color w:val="222222"/>
          <w:sz w:val="22"/>
          <w:szCs w:val="22"/>
          <w:lang w:val="en"/>
        </w:rPr>
        <w:t xml:space="preserve"> Traversable road segments connecting adjacent vertices.</w:t>
      </w:r>
    </w:p>
    <w:p w14:paraId="2C0C599F" w14:textId="77777777" w:rsidR="00FA31F6" w:rsidRDefault="00FA31F6">
      <w:pPr>
        <w:numPr>
          <w:ilvl w:val="0"/>
          <w:numId w:val="2"/>
        </w:numPr>
        <w:spacing w:before="100" w:beforeAutospacing="1" w:after="60"/>
        <w:ind w:left="1080"/>
        <w:rPr>
          <w:rFonts w:ascii="Segoe UI" w:eastAsia="Times New Roman" w:hAnsi="Segoe UI" w:cs="Segoe UI"/>
          <w:color w:val="222222"/>
          <w:sz w:val="22"/>
          <w:szCs w:val="22"/>
          <w:lang w:val="en"/>
        </w:rPr>
      </w:pPr>
      <w:r>
        <w:rPr>
          <w:rStyle w:val="Strong"/>
          <w:rFonts w:ascii="Segoe UI" w:eastAsia="Times New Roman" w:hAnsi="Segoe UI" w:cs="Segoe UI"/>
          <w:color w:val="222222"/>
          <w:sz w:val="22"/>
          <w:szCs w:val="22"/>
          <w:lang w:val="en"/>
        </w:rPr>
        <w:t>w(e):</w:t>
      </w:r>
      <w:r>
        <w:rPr>
          <w:rFonts w:ascii="Segoe UI" w:eastAsia="Times New Roman" w:hAnsi="Segoe UI" w:cs="Segoe UI"/>
          <w:color w:val="222222"/>
          <w:sz w:val="22"/>
          <w:szCs w:val="22"/>
          <w:lang w:val="en"/>
        </w:rPr>
        <w:t xml:space="preserve"> Edge weight representing physical distance and travel time.</w:t>
      </w:r>
    </w:p>
    <w:p w14:paraId="70D6E36E" w14:textId="77777777" w:rsidR="00FA31F6" w:rsidRDefault="00FA31F6">
      <w:pPr>
        <w:shd w:val="clear" w:color="auto" w:fill="F4F7FB"/>
        <w:divId w:val="1432818426"/>
        <w:rPr>
          <w:rFonts w:ascii="Cambria Math" w:eastAsia="Times New Roman" w:hAnsi="Cambria Math" w:cs="Segoe UI"/>
          <w:color w:val="222222"/>
          <w:sz w:val="22"/>
          <w:szCs w:val="22"/>
          <w:lang w:val="en"/>
        </w:rPr>
      </w:pPr>
      <w:r>
        <w:rPr>
          <w:rStyle w:val="Strong"/>
          <w:rFonts w:ascii="Cambria Math" w:eastAsia="Times New Roman" w:hAnsi="Cambria Math" w:cs="Segoe UI"/>
          <w:color w:val="222222"/>
          <w:sz w:val="22"/>
          <w:szCs w:val="22"/>
          <w:lang w:val="en"/>
        </w:rPr>
        <w:t>Objective Function:</w:t>
      </w:r>
      <w:r>
        <w:rPr>
          <w:rFonts w:ascii="Cambria Math" w:eastAsia="Times New Roman" w:hAnsi="Cambria Math" w:cs="Segoe UI"/>
          <w:color w:val="222222"/>
          <w:sz w:val="22"/>
          <w:szCs w:val="22"/>
          <w:lang w:val="en"/>
        </w:rPr>
        <w:br/>
        <w:t>Find Path P* = (v_origin, v_1, ..., v_target) such that:</w:t>
      </w:r>
      <w:r>
        <w:rPr>
          <w:rFonts w:ascii="Cambria Math" w:eastAsia="Times New Roman" w:hAnsi="Cambria Math" w:cs="Segoe UI"/>
          <w:color w:val="222222"/>
          <w:sz w:val="22"/>
          <w:szCs w:val="22"/>
          <w:lang w:val="en"/>
        </w:rPr>
        <w:br/>
        <w:t>Cost(P*) = min Σ w(e) for all e ∈ P*</w:t>
      </w:r>
      <w:r>
        <w:rPr>
          <w:rFonts w:ascii="Cambria Math" w:eastAsia="Times New Roman" w:hAnsi="Cambria Math" w:cs="Segoe UI"/>
          <w:color w:val="222222"/>
          <w:sz w:val="22"/>
          <w:szCs w:val="22"/>
          <w:lang w:val="en"/>
        </w:rPr>
        <w:br/>
        <w:t xml:space="preserve">Subject to: Distance(e, Hazard_Center) ≥ r_safety for all e ∈ P* </w:t>
      </w:r>
    </w:p>
    <w:p w14:paraId="7EDFD56A" w14:textId="77777777" w:rsidR="00FA31F6" w:rsidRDefault="00FA31F6">
      <w:pPr>
        <w:pStyle w:val="Heading1"/>
        <w:rPr>
          <w:rFonts w:ascii="Segoe UI" w:eastAsia="Times New Roman" w:hAnsi="Segoe UI" w:cs="Segoe UI"/>
          <w:lang w:val="en"/>
        </w:rPr>
      </w:pPr>
      <w:r>
        <w:rPr>
          <w:rFonts w:ascii="Segoe UI" w:eastAsia="Times New Roman" w:hAnsi="Segoe UI" w:cs="Segoe UI"/>
          <w:lang w:val="en"/>
        </w:rPr>
        <w:t>3. Algorithms Used &amp; Mathematical Formulations</w:t>
      </w:r>
    </w:p>
    <w:p w14:paraId="6C0B376B" w14:textId="77777777" w:rsidR="00FA31F6" w:rsidRDefault="00FA31F6">
      <w:pPr>
        <w:pStyle w:val="Heading2"/>
        <w:rPr>
          <w:rFonts w:ascii="Segoe UI" w:eastAsia="Times New Roman" w:hAnsi="Segoe UI" w:cs="Segoe UI"/>
          <w:lang w:val="en"/>
        </w:rPr>
      </w:pPr>
      <w:r>
        <w:rPr>
          <w:rFonts w:ascii="Segoe UI" w:eastAsia="Times New Roman" w:hAnsi="Segoe UI" w:cs="Segoe UI"/>
          <w:lang w:val="en"/>
        </w:rPr>
        <w:t>3.1 Contraction Hierarchies (Bidirectional Dijkstra)</w:t>
      </w:r>
    </w:p>
    <w:p w14:paraId="055A0414" w14:textId="77777777" w:rsidR="00FA31F6" w:rsidRDefault="00FA31F6">
      <w:pPr>
        <w:pStyle w:val="NormalWeb"/>
        <w:rPr>
          <w:rFonts w:ascii="Segoe UI" w:hAnsi="Segoe UI" w:cs="Segoe UI"/>
          <w:color w:val="222222"/>
          <w:sz w:val="22"/>
          <w:szCs w:val="22"/>
          <w:lang w:val="en"/>
        </w:rPr>
      </w:pPr>
      <w:r>
        <w:rPr>
          <w:rFonts w:ascii="Segoe UI" w:hAnsi="Segoe UI" w:cs="Segoe UI"/>
          <w:color w:val="222222"/>
          <w:sz w:val="22"/>
          <w:szCs w:val="22"/>
          <w:lang w:val="en"/>
        </w:rPr>
        <w:t xml:space="preserve">Classical Dijkstra's Algorithm explores vertices in order of tentative distance using a priority queue, requiring </w:t>
      </w:r>
      <w:r>
        <w:rPr>
          <w:rStyle w:val="HTMLCode"/>
          <w:color w:val="222222"/>
          <w:lang w:val="en"/>
        </w:rPr>
        <w:t>O(|E| + |V| log |V|)</w:t>
      </w:r>
      <w:r>
        <w:rPr>
          <w:rFonts w:ascii="Segoe UI" w:hAnsi="Segoe UI" w:cs="Segoe UI"/>
          <w:color w:val="222222"/>
          <w:sz w:val="22"/>
          <w:szCs w:val="22"/>
          <w:lang w:val="en"/>
        </w:rPr>
        <w:t xml:space="preserve"> time. On real-world municipal road networks with millions of coordinates, standard Dijkstra exhibits unacceptable latency for real-time applications. </w:t>
      </w:r>
    </w:p>
    <w:p w14:paraId="695B1EA6" w14:textId="77777777" w:rsidR="00FA31F6" w:rsidRDefault="00FA31F6">
      <w:pPr>
        <w:pStyle w:val="NormalWeb"/>
        <w:rPr>
          <w:rFonts w:ascii="Segoe UI" w:hAnsi="Segoe UI" w:cs="Segoe UI"/>
          <w:color w:val="222222"/>
          <w:sz w:val="22"/>
          <w:szCs w:val="22"/>
          <w:lang w:val="en"/>
        </w:rPr>
      </w:pPr>
      <w:r>
        <w:rPr>
          <w:rFonts w:ascii="Segoe UI" w:hAnsi="Segoe UI" w:cs="Segoe UI"/>
          <w:color w:val="222222"/>
          <w:sz w:val="22"/>
          <w:szCs w:val="22"/>
          <w:lang w:val="en"/>
        </w:rPr>
        <w:t xml:space="preserve">EvacNet utilizes </w:t>
      </w:r>
      <w:r>
        <w:rPr>
          <w:rStyle w:val="Strong"/>
          <w:rFonts w:ascii="Segoe UI" w:hAnsi="Segoe UI" w:cs="Segoe UI"/>
          <w:color w:val="222222"/>
          <w:sz w:val="22"/>
          <w:szCs w:val="22"/>
          <w:lang w:val="en"/>
        </w:rPr>
        <w:t>Contraction Hierarchies (CH)</w:t>
      </w:r>
      <w:r>
        <w:rPr>
          <w:rFonts w:ascii="Segoe UI" w:hAnsi="Segoe UI" w:cs="Segoe UI"/>
          <w:color w:val="222222"/>
          <w:sz w:val="22"/>
          <w:szCs w:val="22"/>
          <w:lang w:val="en"/>
        </w:rPr>
        <w:t xml:space="preserve"> via the OSRM engine. Node importance is pre-processed into a multi-tier hierarchy, adding shortcut edges across less critical nodes. During runtime: </w:t>
      </w:r>
    </w:p>
    <w:p w14:paraId="67B3A6A9" w14:textId="77777777" w:rsidR="00FA31F6" w:rsidRDefault="00FA31F6">
      <w:pPr>
        <w:shd w:val="clear" w:color="auto" w:fill="F4F7FB"/>
        <w:divId w:val="80221082"/>
        <w:rPr>
          <w:rFonts w:ascii="Cambria Math" w:eastAsia="Times New Roman" w:hAnsi="Cambria Math" w:cs="Segoe UI"/>
          <w:color w:val="222222"/>
          <w:sz w:val="22"/>
          <w:szCs w:val="22"/>
          <w:lang w:val="en"/>
        </w:rPr>
      </w:pPr>
      <w:r>
        <w:rPr>
          <w:rFonts w:ascii="Cambria Math" w:eastAsia="Times New Roman" w:hAnsi="Cambria Math" w:cs="Segoe UI"/>
          <w:color w:val="222222"/>
          <w:sz w:val="22"/>
          <w:szCs w:val="22"/>
          <w:lang w:val="en"/>
        </w:rPr>
        <w:t xml:space="preserve">Query Time Complexity: </w:t>
      </w:r>
      <w:r>
        <w:rPr>
          <w:rStyle w:val="Strong"/>
          <w:rFonts w:ascii="Cambria Math" w:eastAsia="Times New Roman" w:hAnsi="Cambria Math" w:cs="Segoe UI"/>
          <w:color w:val="222222"/>
          <w:sz w:val="22"/>
          <w:szCs w:val="22"/>
          <w:lang w:val="en"/>
        </w:rPr>
        <w:t>O(log |V|) ≈ 2 - 5 milliseconds</w:t>
      </w:r>
      <w:r>
        <w:rPr>
          <w:rFonts w:ascii="Cambria Math" w:eastAsia="Times New Roman" w:hAnsi="Cambria Math" w:cs="Segoe UI"/>
          <w:color w:val="222222"/>
          <w:sz w:val="22"/>
          <w:szCs w:val="22"/>
          <w:lang w:val="en"/>
        </w:rPr>
        <w:br/>
        <w:t xml:space="preserve">Executes simultaneous forward search from Origin and backward search from Destination. </w:t>
      </w:r>
    </w:p>
    <w:p w14:paraId="720D91DC" w14:textId="77777777" w:rsidR="00FA31F6" w:rsidRDefault="00FA31F6">
      <w:pPr>
        <w:pStyle w:val="Heading2"/>
        <w:rPr>
          <w:rFonts w:ascii="Segoe UI" w:eastAsia="Times New Roman" w:hAnsi="Segoe UI" w:cs="Segoe UI"/>
          <w:lang w:val="en"/>
        </w:rPr>
      </w:pPr>
      <w:r>
        <w:rPr>
          <w:rFonts w:ascii="Segoe UI" w:eastAsia="Times New Roman" w:hAnsi="Segoe UI" w:cs="Segoe UI"/>
          <w:lang w:val="en"/>
        </w:rPr>
        <w:t>3.2 Multi-Destination Nearest Shelter Selection</w:t>
      </w:r>
    </w:p>
    <w:p w14:paraId="0DA1976A" w14:textId="77777777" w:rsidR="00FA31F6" w:rsidRDefault="00FA31F6">
      <w:pPr>
        <w:pStyle w:val="NormalWeb"/>
        <w:rPr>
          <w:rFonts w:ascii="Segoe UI" w:hAnsi="Segoe UI" w:cs="Segoe UI"/>
          <w:color w:val="222222"/>
          <w:sz w:val="22"/>
          <w:szCs w:val="22"/>
          <w:lang w:val="en"/>
        </w:rPr>
      </w:pPr>
      <w:r>
        <w:rPr>
          <w:rFonts w:ascii="Segoe UI" w:hAnsi="Segoe UI" w:cs="Segoe UI"/>
          <w:color w:val="222222"/>
          <w:sz w:val="22"/>
          <w:szCs w:val="22"/>
          <w:lang w:val="en"/>
        </w:rPr>
        <w:t xml:space="preserve">Given an evacuation origin </w:t>
      </w:r>
      <w:r>
        <w:rPr>
          <w:rStyle w:val="HTMLCode"/>
          <w:color w:val="222222"/>
          <w:lang w:val="en"/>
        </w:rPr>
        <w:t>v_origin</w:t>
      </w:r>
      <w:r>
        <w:rPr>
          <w:rFonts w:ascii="Segoe UI" w:hAnsi="Segoe UI" w:cs="Segoe UI"/>
          <w:color w:val="222222"/>
          <w:sz w:val="22"/>
          <w:szCs w:val="22"/>
          <w:lang w:val="en"/>
        </w:rPr>
        <w:t xml:space="preserve"> and multiple candidate relief centers </w:t>
      </w:r>
      <w:r>
        <w:rPr>
          <w:rStyle w:val="HTMLCode"/>
          <w:color w:val="222222"/>
          <w:lang w:val="en"/>
        </w:rPr>
        <w:t>S = {s_1, s_2, ..., s_k}</w:t>
      </w:r>
      <w:r>
        <w:rPr>
          <w:rFonts w:ascii="Segoe UI" w:hAnsi="Segoe UI" w:cs="Segoe UI"/>
          <w:color w:val="222222"/>
          <w:sz w:val="22"/>
          <w:szCs w:val="22"/>
          <w:lang w:val="en"/>
        </w:rPr>
        <w:t xml:space="preserve">, EvacNet automatically solves: </w:t>
      </w:r>
    </w:p>
    <w:p w14:paraId="0B3A85F8" w14:textId="77777777" w:rsidR="00FA31F6" w:rsidRDefault="00FA31F6">
      <w:pPr>
        <w:shd w:val="clear" w:color="auto" w:fill="F4F7FB"/>
        <w:divId w:val="327900654"/>
        <w:rPr>
          <w:rFonts w:ascii="Cambria Math" w:eastAsia="Times New Roman" w:hAnsi="Cambria Math" w:cs="Segoe UI"/>
          <w:color w:val="222222"/>
          <w:sz w:val="22"/>
          <w:szCs w:val="22"/>
          <w:lang w:val="en"/>
        </w:rPr>
      </w:pPr>
      <w:r>
        <w:rPr>
          <w:rFonts w:ascii="Cambria Math" w:eastAsia="Times New Roman" w:hAnsi="Cambria Math" w:cs="Segoe UI"/>
          <w:color w:val="222222"/>
          <w:sz w:val="22"/>
          <w:szCs w:val="22"/>
          <w:lang w:val="en"/>
        </w:rPr>
        <w:t xml:space="preserve">Target Shelter s* = arg min { RoadDistance(v_origin, s_i) } for all s_i ∈ S </w:t>
      </w:r>
    </w:p>
    <w:p w14:paraId="5F322102" w14:textId="77777777" w:rsidR="00FA31F6" w:rsidRDefault="00FA31F6">
      <w:pPr>
        <w:pStyle w:val="Heading2"/>
        <w:rPr>
          <w:rFonts w:ascii="Segoe UI" w:eastAsia="Times New Roman" w:hAnsi="Segoe UI" w:cs="Segoe UI"/>
          <w:lang w:val="en"/>
        </w:rPr>
      </w:pPr>
      <w:r>
        <w:rPr>
          <w:rFonts w:ascii="Segoe UI" w:eastAsia="Times New Roman" w:hAnsi="Segoe UI" w:cs="Segoe UI"/>
          <w:lang w:val="en"/>
        </w:rPr>
        <w:t>3.3 Haversine Spatial Collision Detection</w:t>
      </w:r>
    </w:p>
    <w:p w14:paraId="2129201F" w14:textId="77777777" w:rsidR="00FA31F6" w:rsidRDefault="00FA31F6">
      <w:pPr>
        <w:pStyle w:val="NormalWeb"/>
        <w:rPr>
          <w:rFonts w:ascii="Segoe UI" w:hAnsi="Segoe UI" w:cs="Segoe UI"/>
          <w:color w:val="222222"/>
          <w:sz w:val="22"/>
          <w:szCs w:val="22"/>
          <w:lang w:val="en"/>
        </w:rPr>
      </w:pPr>
      <w:r>
        <w:rPr>
          <w:rFonts w:ascii="Segoe UI" w:hAnsi="Segoe UI" w:cs="Segoe UI"/>
          <w:color w:val="222222"/>
          <w:sz w:val="22"/>
          <w:szCs w:val="22"/>
          <w:lang w:val="en"/>
        </w:rPr>
        <w:t xml:space="preserve">To verify whether an evacuation route intersects an active hazard circle of radius </w:t>
      </w:r>
      <w:r>
        <w:rPr>
          <w:rStyle w:val="HTMLCode"/>
          <w:color w:val="222222"/>
          <w:lang w:val="en"/>
        </w:rPr>
        <w:t>r = 120 meters</w:t>
      </w:r>
      <w:r>
        <w:rPr>
          <w:rFonts w:ascii="Segoe UI" w:hAnsi="Segoe UI" w:cs="Segoe UI"/>
          <w:color w:val="222222"/>
          <w:sz w:val="22"/>
          <w:szCs w:val="22"/>
          <w:lang w:val="en"/>
        </w:rPr>
        <w:t xml:space="preserve">, the spherical great-circle distance is calculated for every polyline coordinate: </w:t>
      </w:r>
    </w:p>
    <w:p w14:paraId="41C2094C" w14:textId="77777777" w:rsidR="00FA31F6" w:rsidRDefault="00FA31F6">
      <w:pPr>
        <w:shd w:val="clear" w:color="auto" w:fill="F4F7FB"/>
        <w:divId w:val="536740915"/>
        <w:rPr>
          <w:rFonts w:ascii="Cambria Math" w:eastAsia="Times New Roman" w:hAnsi="Cambria Math" w:cs="Segoe UI"/>
          <w:color w:val="222222"/>
          <w:sz w:val="22"/>
          <w:szCs w:val="22"/>
          <w:lang w:val="en"/>
        </w:rPr>
      </w:pPr>
      <w:r>
        <w:rPr>
          <w:rFonts w:ascii="Cambria Math" w:eastAsia="Times New Roman" w:hAnsi="Cambria Math" w:cs="Segoe UI"/>
          <w:color w:val="222222"/>
          <w:sz w:val="22"/>
          <w:szCs w:val="22"/>
          <w:lang w:val="en"/>
        </w:rPr>
        <w:t>Δφ = φ_hazard - φ_route,    Δλ = λ_hazard - λ_route</w:t>
      </w:r>
      <w:r>
        <w:rPr>
          <w:rFonts w:ascii="Cambria Math" w:eastAsia="Times New Roman" w:hAnsi="Cambria Math" w:cs="Segoe UI"/>
          <w:color w:val="222222"/>
          <w:sz w:val="22"/>
          <w:szCs w:val="22"/>
          <w:lang w:val="en"/>
        </w:rPr>
        <w:br/>
        <w:t>a = sin²(Δφ/2) + cos(φ_route) · cos(φ_hazard) · sin²(Δλ/2)</w:t>
      </w:r>
      <w:r>
        <w:rPr>
          <w:rFonts w:ascii="Cambria Math" w:eastAsia="Times New Roman" w:hAnsi="Cambria Math" w:cs="Segoe UI"/>
          <w:color w:val="222222"/>
          <w:sz w:val="22"/>
          <w:szCs w:val="22"/>
          <w:lang w:val="en"/>
        </w:rPr>
        <w:br/>
        <w:t>c = 2 · atan2(√a, √(1 - a))</w:t>
      </w:r>
      <w:r>
        <w:rPr>
          <w:rFonts w:ascii="Cambria Math" w:eastAsia="Times New Roman" w:hAnsi="Cambria Math" w:cs="Segoe UI"/>
          <w:color w:val="222222"/>
          <w:sz w:val="22"/>
          <w:szCs w:val="22"/>
          <w:lang w:val="en"/>
        </w:rPr>
        <w:br/>
        <w:t>Distance = R · c    (where R = 6,371,000 meters)</w:t>
      </w:r>
      <w:r>
        <w:rPr>
          <w:rFonts w:ascii="Cambria Math" w:eastAsia="Times New Roman" w:hAnsi="Cambria Math" w:cs="Segoe UI"/>
          <w:color w:val="222222"/>
          <w:sz w:val="22"/>
          <w:szCs w:val="22"/>
          <w:lang w:val="en"/>
        </w:rPr>
        <w:br/>
      </w:r>
      <w:r>
        <w:rPr>
          <w:rStyle w:val="Strong"/>
          <w:rFonts w:ascii="Cambria Math" w:eastAsia="Times New Roman" w:hAnsi="Cambria Math" w:cs="Segoe UI"/>
          <w:color w:val="222222"/>
          <w:sz w:val="22"/>
          <w:szCs w:val="22"/>
          <w:lang w:val="en"/>
        </w:rPr>
        <w:t>Collision Flagged if Distance &lt; 120 meters.</w:t>
      </w:r>
      <w:r>
        <w:rPr>
          <w:rFonts w:ascii="Cambria Math" w:eastAsia="Times New Roman" w:hAnsi="Cambria Math" w:cs="Segoe UI"/>
          <w:color w:val="222222"/>
          <w:sz w:val="22"/>
          <w:szCs w:val="22"/>
          <w:lang w:val="en"/>
        </w:rPr>
        <w:t xml:space="preserve"> </w:t>
      </w:r>
    </w:p>
    <w:p w14:paraId="4BEB7FC0" w14:textId="77777777" w:rsidR="00FA31F6" w:rsidRDefault="00FA31F6">
      <w:pPr>
        <w:pStyle w:val="Heading2"/>
        <w:rPr>
          <w:rFonts w:ascii="Segoe UI" w:eastAsia="Times New Roman" w:hAnsi="Segoe UI" w:cs="Segoe UI"/>
          <w:lang w:val="en"/>
        </w:rPr>
      </w:pPr>
      <w:r>
        <w:rPr>
          <w:rFonts w:ascii="Segoe UI" w:eastAsia="Times New Roman" w:hAnsi="Segoe UI" w:cs="Segoe UI"/>
          <w:lang w:val="en"/>
        </w:rPr>
        <w:t>3.4 Dynamic Evasion Detour Algorithm</w:t>
      </w:r>
    </w:p>
    <w:p w14:paraId="2490CC1B" w14:textId="77777777" w:rsidR="00FA31F6" w:rsidRDefault="00FA31F6">
      <w:pPr>
        <w:pStyle w:val="NormalWeb"/>
        <w:rPr>
          <w:rFonts w:ascii="Segoe UI" w:hAnsi="Segoe UI" w:cs="Segoe UI"/>
          <w:color w:val="222222"/>
          <w:sz w:val="22"/>
          <w:szCs w:val="22"/>
          <w:lang w:val="en"/>
        </w:rPr>
      </w:pPr>
      <w:r>
        <w:rPr>
          <w:rFonts w:ascii="Segoe UI" w:hAnsi="Segoe UI" w:cs="Segoe UI"/>
          <w:color w:val="222222"/>
          <w:sz w:val="22"/>
          <w:szCs w:val="22"/>
          <w:lang w:val="en"/>
        </w:rPr>
        <w:t xml:space="preserve">When a road segment is flagged as blocked, EvacNet invalidates the hazard zone and evaluates lateral evasion waypoints offset by </w:t>
      </w:r>
      <w:r>
        <w:rPr>
          <w:rStyle w:val="HTMLCode"/>
          <w:color w:val="222222"/>
          <w:lang w:val="en"/>
        </w:rPr>
        <w:t>±700 meters</w:t>
      </w:r>
      <w:r>
        <w:rPr>
          <w:rFonts w:ascii="Segoe UI" w:hAnsi="Segoe UI" w:cs="Segoe UI"/>
          <w:color w:val="222222"/>
          <w:sz w:val="22"/>
          <w:szCs w:val="22"/>
          <w:lang w:val="en"/>
        </w:rPr>
        <w:t xml:space="preserve"> </w:t>
      </w:r>
      <w:r>
        <w:rPr>
          <w:rFonts w:ascii="Segoe UI" w:hAnsi="Segoe UI" w:cs="Segoe UI"/>
          <w:color w:val="222222"/>
          <w:sz w:val="22"/>
          <w:szCs w:val="22"/>
          <w:lang w:val="en"/>
        </w:rPr>
        <w:t xml:space="preserve">perpendicular to the blockage epicenter: </w:t>
      </w:r>
    </w:p>
    <w:p w14:paraId="61F2FC1A" w14:textId="77777777" w:rsidR="00FA31F6" w:rsidRDefault="00FA31F6">
      <w:pPr>
        <w:shd w:val="clear" w:color="auto" w:fill="F4F7FB"/>
        <w:divId w:val="736365471"/>
        <w:rPr>
          <w:rFonts w:ascii="Cambria Math" w:eastAsia="Times New Roman" w:hAnsi="Cambria Math" w:cs="Segoe UI"/>
          <w:color w:val="222222"/>
          <w:sz w:val="22"/>
          <w:szCs w:val="22"/>
          <w:lang w:val="en"/>
        </w:rPr>
      </w:pPr>
      <w:r>
        <w:rPr>
          <w:rFonts w:ascii="Cambria Math" w:eastAsia="Times New Roman" w:hAnsi="Cambria Math" w:cs="Segoe UI"/>
          <w:color w:val="222222"/>
          <w:sz w:val="22"/>
          <w:szCs w:val="22"/>
          <w:lang w:val="en"/>
        </w:rPr>
        <w:t>Candidate Path = Origin → Evasion_Waypoint → Target_Shelter</w:t>
      </w:r>
      <w:r>
        <w:rPr>
          <w:rFonts w:ascii="Cambria Math" w:eastAsia="Times New Roman" w:hAnsi="Cambria Math" w:cs="Segoe UI"/>
          <w:color w:val="222222"/>
          <w:sz w:val="22"/>
          <w:szCs w:val="22"/>
          <w:lang w:val="en"/>
        </w:rPr>
        <w:br/>
        <w:t xml:space="preserve">Evaluates candidate routes and locks onto the first verified hazard-free street detour. </w:t>
      </w:r>
    </w:p>
    <w:p w14:paraId="41BE588C" w14:textId="77777777" w:rsidR="00FA31F6" w:rsidRDefault="00FA31F6">
      <w:pPr>
        <w:pStyle w:val="Heading1"/>
        <w:rPr>
          <w:rFonts w:ascii="Segoe UI" w:eastAsia="Times New Roman" w:hAnsi="Segoe UI" w:cs="Segoe UI"/>
          <w:lang w:val="en"/>
        </w:rPr>
      </w:pPr>
      <w:r>
        <w:rPr>
          <w:rFonts w:ascii="Segoe UI" w:eastAsia="Times New Roman" w:hAnsi="Segoe UI" w:cs="Segoe UI"/>
          <w:lang w:val="en"/>
        </w:rPr>
        <w:t>4. System Architecture &amp; Components</w:t>
      </w:r>
    </w:p>
    <w:p w14:paraId="3E57CA4D" w14:textId="77777777" w:rsidR="00FA31F6" w:rsidRDefault="00FA31F6">
      <w:pPr>
        <w:pStyle w:val="NormalWeb"/>
        <w:rPr>
          <w:rFonts w:ascii="Segoe UI" w:hAnsi="Segoe UI" w:cs="Segoe UI"/>
          <w:color w:val="222222"/>
          <w:sz w:val="22"/>
          <w:szCs w:val="22"/>
          <w:lang w:val="en"/>
        </w:rPr>
      </w:pPr>
      <w:r>
        <w:rPr>
          <w:rFonts w:ascii="Segoe UI" w:hAnsi="Segoe UI" w:cs="Segoe UI"/>
          <w:color w:val="222222"/>
          <w:sz w:val="22"/>
          <w:szCs w:val="22"/>
          <w:lang w:val="en"/>
        </w:rPr>
        <w:t xml:space="preserve">The system follows a modern client-centric decoupled architecture: </w:t>
      </w:r>
    </w:p>
    <w:tbl>
      <w:tblPr>
        <w:tblW w:w="5000" w:type="pct"/>
        <w:tblCellMar>
          <w:top w:w="15" w:type="dxa"/>
          <w:left w:w="15" w:type="dxa"/>
          <w:bottom w:w="15" w:type="dxa"/>
          <w:right w:w="15" w:type="dxa"/>
        </w:tblCellMar>
        <w:tblLook w:val="04A0" w:firstRow="1" w:lastRow="0" w:firstColumn="1" w:lastColumn="0" w:noHBand="0" w:noVBand="1"/>
      </w:tblPr>
      <w:tblGrid>
        <w:gridCol w:w="1732"/>
        <w:gridCol w:w="2221"/>
        <w:gridCol w:w="5057"/>
      </w:tblGrid>
      <w:tr w:rsidR="00000000" w14:paraId="3D238607" w14:textId="77777777">
        <w:tc>
          <w:tcPr>
            <w:tcW w:w="0" w:type="auto"/>
            <w:tcBorders>
              <w:top w:val="single" w:sz="6" w:space="0" w:color="CCCCCC"/>
              <w:left w:val="single" w:sz="6" w:space="0" w:color="CCCCCC"/>
              <w:bottom w:val="single" w:sz="6" w:space="0" w:color="CCCCCC"/>
              <w:right w:val="single" w:sz="6" w:space="0" w:color="CCCCCC"/>
            </w:tcBorders>
            <w:shd w:val="clear" w:color="auto" w:fill="0D3B66"/>
            <w:tcMar>
              <w:top w:w="120" w:type="dxa"/>
              <w:left w:w="150" w:type="dxa"/>
              <w:bottom w:w="120" w:type="dxa"/>
              <w:right w:w="150" w:type="dxa"/>
            </w:tcMar>
            <w:vAlign w:val="center"/>
            <w:hideMark/>
          </w:tcPr>
          <w:p w14:paraId="48F8C4D6" w14:textId="77777777" w:rsidR="00FA31F6" w:rsidRDefault="00FA31F6">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Subsystem</w:t>
            </w:r>
          </w:p>
        </w:tc>
        <w:tc>
          <w:tcPr>
            <w:tcW w:w="0" w:type="auto"/>
            <w:tcBorders>
              <w:top w:val="single" w:sz="6" w:space="0" w:color="CCCCCC"/>
              <w:left w:val="single" w:sz="6" w:space="0" w:color="CCCCCC"/>
              <w:bottom w:val="single" w:sz="6" w:space="0" w:color="CCCCCC"/>
              <w:right w:val="single" w:sz="6" w:space="0" w:color="CCCCCC"/>
            </w:tcBorders>
            <w:shd w:val="clear" w:color="auto" w:fill="0D3B66"/>
            <w:tcMar>
              <w:top w:w="120" w:type="dxa"/>
              <w:left w:w="150" w:type="dxa"/>
              <w:bottom w:w="120" w:type="dxa"/>
              <w:right w:w="150" w:type="dxa"/>
            </w:tcMar>
            <w:vAlign w:val="center"/>
            <w:hideMark/>
          </w:tcPr>
          <w:p w14:paraId="0AA42FEB" w14:textId="77777777" w:rsidR="00FA31F6" w:rsidRDefault="00FA31F6">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0D3B66"/>
            <w:tcMar>
              <w:top w:w="120" w:type="dxa"/>
              <w:left w:w="150" w:type="dxa"/>
              <w:bottom w:w="120" w:type="dxa"/>
              <w:right w:w="150" w:type="dxa"/>
            </w:tcMar>
            <w:vAlign w:val="center"/>
            <w:hideMark/>
          </w:tcPr>
          <w:p w14:paraId="57CF0C9B" w14:textId="77777777" w:rsidR="00FA31F6" w:rsidRDefault="00FA31F6">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Technical Responsibility</w:t>
            </w:r>
          </w:p>
        </w:tc>
      </w:tr>
      <w:tr w:rsidR="00000000" w14:paraId="0397CF7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16D98DB7"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Mapping Viewport</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331E70C9"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Leaflet.js + OpenStreetMap</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31D9978D"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Renders standard OSM road cartography, street names, satellite imagery, and markers.</w:t>
            </w:r>
          </w:p>
        </w:tc>
      </w:tr>
      <w:tr w:rsidR="00000000" w14:paraId="2923592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71FF00DD"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Routing Subsystem</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5ED1090E"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OSRM Engine API</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14555826"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Computes legal turn-by-turn routes on real curved streets via Contraction Hierarchies.</w:t>
            </w:r>
          </w:p>
        </w:tc>
      </w:tr>
      <w:tr w:rsidR="00000000" w14:paraId="112D29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4C204BF1"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Hazard Engine</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0E0E326C"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app.js Collision Loop</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51B112DA"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Tracks interactive road blockades and executes the Haversine distance collision filter.</w:t>
            </w:r>
          </w:p>
        </w:tc>
      </w:tr>
      <w:tr w:rsidR="00000000" w14:paraId="0E0FCFD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0C91D0CF"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Guidance Visualizer</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51045BC8"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CSS3 &amp; DOM Pulse Loop</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2F41E58B"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Animates glowing neon green LED dots sequentially to produce a directional runway effect.</w:t>
            </w:r>
          </w:p>
        </w:tc>
      </w:tr>
      <w:tr w:rsidR="00000000" w14:paraId="47D7188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0FA4B2B0"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Global Geocoder</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3C67C608"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OSM Nominatim API</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7424EE4E"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Provides instant city/address search worldwide (Pune, Mumbai, Delhi, London, etc.).</w:t>
            </w:r>
          </w:p>
        </w:tc>
      </w:tr>
    </w:tbl>
    <w:p w14:paraId="21D4C5FE" w14:textId="77777777" w:rsidR="00FA31F6" w:rsidRDefault="00FA31F6">
      <w:pPr>
        <w:pStyle w:val="Heading1"/>
        <w:rPr>
          <w:rFonts w:ascii="Segoe UI" w:eastAsia="Times New Roman" w:hAnsi="Segoe UI" w:cs="Segoe UI"/>
          <w:lang w:val="en"/>
        </w:rPr>
      </w:pPr>
      <w:r>
        <w:rPr>
          <w:rFonts w:ascii="Segoe UI" w:eastAsia="Times New Roman" w:hAnsi="Segoe UI" w:cs="Segoe UI"/>
          <w:lang w:val="en"/>
        </w:rPr>
        <w:t xml:space="preserve">5. Testing, Verification &amp; </w:t>
      </w:r>
      <w:r>
        <w:rPr>
          <w:rFonts w:ascii="Segoe UI" w:eastAsia="Times New Roman" w:hAnsi="Segoe UI" w:cs="Segoe UI"/>
          <w:lang w:val="en"/>
        </w:rPr>
        <w:t>Benchmarks</w:t>
      </w:r>
    </w:p>
    <w:p w14:paraId="7ABC57AB" w14:textId="77777777" w:rsidR="00FA31F6" w:rsidRDefault="00FA31F6">
      <w:pPr>
        <w:pStyle w:val="NormalWeb"/>
        <w:rPr>
          <w:rFonts w:ascii="Segoe UI" w:hAnsi="Segoe UI" w:cs="Segoe UI"/>
          <w:color w:val="222222"/>
          <w:sz w:val="22"/>
          <w:szCs w:val="22"/>
          <w:lang w:val="en"/>
        </w:rPr>
      </w:pPr>
      <w:r>
        <w:rPr>
          <w:rFonts w:ascii="Segoe UI" w:hAnsi="Segoe UI" w:cs="Segoe UI"/>
          <w:color w:val="222222"/>
          <w:sz w:val="22"/>
          <w:szCs w:val="22"/>
          <w:lang w:val="en"/>
        </w:rPr>
        <w:t xml:space="preserve">EvacNet was tested against rigorous urban crisis scenarios across metropolitan networks: </w:t>
      </w:r>
    </w:p>
    <w:tbl>
      <w:tblPr>
        <w:tblW w:w="5000" w:type="pct"/>
        <w:tblCellMar>
          <w:top w:w="15" w:type="dxa"/>
          <w:left w:w="15" w:type="dxa"/>
          <w:bottom w:w="15" w:type="dxa"/>
          <w:right w:w="15" w:type="dxa"/>
        </w:tblCellMar>
        <w:tblLook w:val="04A0" w:firstRow="1" w:lastRow="0" w:firstColumn="1" w:lastColumn="0" w:noHBand="0" w:noVBand="1"/>
      </w:tblPr>
      <w:tblGrid>
        <w:gridCol w:w="1663"/>
        <w:gridCol w:w="2838"/>
        <w:gridCol w:w="3467"/>
        <w:gridCol w:w="1042"/>
      </w:tblGrid>
      <w:tr w:rsidR="00000000" w14:paraId="3153EC4F" w14:textId="77777777">
        <w:tc>
          <w:tcPr>
            <w:tcW w:w="0" w:type="auto"/>
            <w:tcBorders>
              <w:top w:val="single" w:sz="6" w:space="0" w:color="CCCCCC"/>
              <w:left w:val="single" w:sz="6" w:space="0" w:color="CCCCCC"/>
              <w:bottom w:val="single" w:sz="6" w:space="0" w:color="CCCCCC"/>
              <w:right w:val="single" w:sz="6" w:space="0" w:color="CCCCCC"/>
            </w:tcBorders>
            <w:shd w:val="clear" w:color="auto" w:fill="0D3B66"/>
            <w:tcMar>
              <w:top w:w="120" w:type="dxa"/>
              <w:left w:w="150" w:type="dxa"/>
              <w:bottom w:w="120" w:type="dxa"/>
              <w:right w:w="150" w:type="dxa"/>
            </w:tcMar>
            <w:vAlign w:val="center"/>
            <w:hideMark/>
          </w:tcPr>
          <w:p w14:paraId="267C3661" w14:textId="77777777" w:rsidR="00FA31F6" w:rsidRDefault="00FA31F6">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Test Scenario</w:t>
            </w:r>
          </w:p>
        </w:tc>
        <w:tc>
          <w:tcPr>
            <w:tcW w:w="0" w:type="auto"/>
            <w:tcBorders>
              <w:top w:val="single" w:sz="6" w:space="0" w:color="CCCCCC"/>
              <w:left w:val="single" w:sz="6" w:space="0" w:color="CCCCCC"/>
              <w:bottom w:val="single" w:sz="6" w:space="0" w:color="CCCCCC"/>
              <w:right w:val="single" w:sz="6" w:space="0" w:color="CCCCCC"/>
            </w:tcBorders>
            <w:shd w:val="clear" w:color="auto" w:fill="0D3B66"/>
            <w:tcMar>
              <w:top w:w="120" w:type="dxa"/>
              <w:left w:w="150" w:type="dxa"/>
              <w:bottom w:w="120" w:type="dxa"/>
              <w:right w:w="150" w:type="dxa"/>
            </w:tcMar>
            <w:vAlign w:val="center"/>
            <w:hideMark/>
          </w:tcPr>
          <w:p w14:paraId="063EF970" w14:textId="77777777" w:rsidR="00FA31F6" w:rsidRDefault="00FA31F6">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Test Action</w:t>
            </w:r>
          </w:p>
        </w:tc>
        <w:tc>
          <w:tcPr>
            <w:tcW w:w="0" w:type="auto"/>
            <w:tcBorders>
              <w:top w:val="single" w:sz="6" w:space="0" w:color="CCCCCC"/>
              <w:left w:val="single" w:sz="6" w:space="0" w:color="CCCCCC"/>
              <w:bottom w:val="single" w:sz="6" w:space="0" w:color="CCCCCC"/>
              <w:right w:val="single" w:sz="6" w:space="0" w:color="CCCCCC"/>
            </w:tcBorders>
            <w:shd w:val="clear" w:color="auto" w:fill="0D3B66"/>
            <w:tcMar>
              <w:top w:w="120" w:type="dxa"/>
              <w:left w:w="150" w:type="dxa"/>
              <w:bottom w:w="120" w:type="dxa"/>
              <w:right w:w="150" w:type="dxa"/>
            </w:tcMar>
            <w:vAlign w:val="center"/>
            <w:hideMark/>
          </w:tcPr>
          <w:p w14:paraId="38F3FB21" w14:textId="77777777" w:rsidR="00FA31F6" w:rsidRDefault="00FA31F6">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Observed Behavior</w:t>
            </w:r>
          </w:p>
        </w:tc>
        <w:tc>
          <w:tcPr>
            <w:tcW w:w="0" w:type="auto"/>
            <w:tcBorders>
              <w:top w:val="single" w:sz="6" w:space="0" w:color="CCCCCC"/>
              <w:left w:val="single" w:sz="6" w:space="0" w:color="CCCCCC"/>
              <w:bottom w:val="single" w:sz="6" w:space="0" w:color="CCCCCC"/>
              <w:right w:val="single" w:sz="6" w:space="0" w:color="CCCCCC"/>
            </w:tcBorders>
            <w:shd w:val="clear" w:color="auto" w:fill="0D3B66"/>
            <w:tcMar>
              <w:top w:w="120" w:type="dxa"/>
              <w:left w:w="150" w:type="dxa"/>
              <w:bottom w:w="120" w:type="dxa"/>
              <w:right w:w="150" w:type="dxa"/>
            </w:tcMar>
            <w:vAlign w:val="center"/>
            <w:hideMark/>
          </w:tcPr>
          <w:p w14:paraId="02F5F8BC" w14:textId="77777777" w:rsidR="00FA31F6" w:rsidRDefault="00FA31F6">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Status</w:t>
            </w:r>
          </w:p>
        </w:tc>
      </w:tr>
      <w:tr w:rsidR="00000000" w14:paraId="7E4E5A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7B9D6C63"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Baseline Evacuation</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61541311"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Origin: High School → Target: Nearest Safe Shelter</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716C4BD0"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Optimal street path computed in 4.2ms; LEDs pulse toward shelter.</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62A56631"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PASSED</w:t>
            </w:r>
          </w:p>
        </w:tc>
      </w:tr>
      <w:tr w:rsidR="00000000" w14:paraId="200112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1F02992D"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Single Roadblock</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41BB28FE"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Placed Δ Fire blockade on main avenue</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4420635A"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Blocked road turned red; detour found around block in 6.1ms.</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29904DB0"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PASSED</w:t>
            </w:r>
          </w:p>
        </w:tc>
      </w:tr>
      <w:tr w:rsidR="00000000" w14:paraId="64406AE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64236638"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Cascading Disaster</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3D1567AF"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Triggered "Urban Disaster" (multi-hazard flood + fire)</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79376948"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Both avenues avoided; safe perimeter escape path generated.</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5DCEDEA6"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PASSED</w:t>
            </w:r>
          </w:p>
        </w:tc>
      </w:tr>
      <w:tr w:rsidR="00000000" w14:paraId="6B3BC5D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16532A7E"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Total Enclosure</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0F91EB2F"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Surrounded origin with roadblocks</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6BF82185"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Gracefully raised "NO SAFE PATH (TRAPPED)" alert toast.</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292AD50B"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PASSED</w:t>
            </w:r>
          </w:p>
        </w:tc>
      </w:tr>
      <w:tr w:rsidR="00000000" w14:paraId="696D37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6F2271F8"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GPS Relocation</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177B2A69"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Selected "Use My Current Location"</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6B16C699" w14:textId="77777777" w:rsidR="00FA31F6" w:rsidRDefault="00FA31F6">
            <w:pPr>
              <w:spacing w:before="210" w:after="210"/>
              <w:rPr>
                <w:rFonts w:ascii="Segoe UI" w:eastAsia="Times New Roman" w:hAnsi="Segoe UI" w:cs="Segoe UI"/>
                <w:color w:val="222222"/>
                <w:sz w:val="20"/>
                <w:szCs w:val="20"/>
              </w:rPr>
            </w:pPr>
            <w:r>
              <w:rPr>
                <w:rFonts w:ascii="Segoe UI" w:eastAsia="Times New Roman" w:hAnsi="Segoe UI" w:cs="Segoe UI"/>
                <w:color w:val="222222"/>
                <w:sz w:val="20"/>
                <w:szCs w:val="20"/>
              </w:rPr>
              <w:t>Browser geolocation retrieved; local shelters spawned automatically.</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vAlign w:val="center"/>
            <w:hideMark/>
          </w:tcPr>
          <w:p w14:paraId="63CDCE38" w14:textId="77777777" w:rsidR="00FA31F6" w:rsidRDefault="00FA31F6">
            <w:pPr>
              <w:spacing w:before="210" w:after="210"/>
              <w:rPr>
                <w:rFonts w:ascii="Segoe UI" w:eastAsia="Times New Roman" w:hAnsi="Segoe UI" w:cs="Segoe UI"/>
                <w:color w:val="222222"/>
                <w:sz w:val="20"/>
                <w:szCs w:val="20"/>
              </w:rPr>
            </w:pPr>
            <w:r>
              <w:rPr>
                <w:rStyle w:val="Strong"/>
                <w:rFonts w:ascii="Segoe UI" w:eastAsia="Times New Roman" w:hAnsi="Segoe UI" w:cs="Segoe UI"/>
                <w:color w:val="222222"/>
                <w:sz w:val="20"/>
                <w:szCs w:val="20"/>
              </w:rPr>
              <w:t>PASSED</w:t>
            </w:r>
          </w:p>
        </w:tc>
      </w:tr>
    </w:tbl>
    <w:p w14:paraId="1DED6439" w14:textId="77777777" w:rsidR="00FA31F6" w:rsidRDefault="00FA31F6">
      <w:pPr>
        <w:pStyle w:val="Heading1"/>
        <w:rPr>
          <w:rFonts w:ascii="Segoe UI" w:eastAsia="Times New Roman" w:hAnsi="Segoe UI" w:cs="Segoe UI"/>
          <w:lang w:val="en"/>
        </w:rPr>
      </w:pPr>
      <w:r>
        <w:rPr>
          <w:rFonts w:ascii="Segoe UI" w:eastAsia="Times New Roman" w:hAnsi="Segoe UI" w:cs="Segoe UI"/>
          <w:lang w:val="en"/>
        </w:rPr>
        <w:t>6. Key Advantages &amp; Real-World Utility</w:t>
      </w:r>
    </w:p>
    <w:p w14:paraId="372AAD9B" w14:textId="77777777" w:rsidR="00FA31F6" w:rsidRDefault="00FA31F6">
      <w:pPr>
        <w:numPr>
          <w:ilvl w:val="0"/>
          <w:numId w:val="3"/>
        </w:numPr>
        <w:spacing w:before="100" w:beforeAutospacing="1" w:after="60"/>
        <w:ind w:left="1080"/>
        <w:rPr>
          <w:rFonts w:ascii="Segoe UI" w:eastAsia="Times New Roman" w:hAnsi="Segoe UI" w:cs="Segoe UI"/>
          <w:color w:val="222222"/>
          <w:sz w:val="22"/>
          <w:szCs w:val="22"/>
          <w:lang w:val="en"/>
        </w:rPr>
      </w:pPr>
      <w:r>
        <w:rPr>
          <w:rStyle w:val="Strong"/>
          <w:rFonts w:ascii="Segoe UI" w:eastAsia="Times New Roman" w:hAnsi="Segoe UI" w:cs="Segoe UI"/>
          <w:color w:val="222222"/>
          <w:sz w:val="22"/>
          <w:szCs w:val="22"/>
          <w:lang w:val="en"/>
        </w:rPr>
        <w:t>Real-World Street Geometries:</w:t>
      </w:r>
      <w:r>
        <w:rPr>
          <w:rFonts w:ascii="Segoe UI" w:eastAsia="Times New Roman" w:hAnsi="Segoe UI" w:cs="Segoe UI"/>
          <w:color w:val="222222"/>
          <w:sz w:val="22"/>
          <w:szCs w:val="22"/>
          <w:lang w:val="en"/>
        </w:rPr>
        <w:t xml:space="preserve"> </w:t>
      </w:r>
      <w:r>
        <w:rPr>
          <w:rFonts w:ascii="Segoe UI" w:eastAsia="Times New Roman" w:hAnsi="Segoe UI" w:cs="Segoe UI"/>
          <w:color w:val="222222"/>
          <w:sz w:val="22"/>
          <w:szCs w:val="22"/>
          <w:lang w:val="en"/>
        </w:rPr>
        <w:t>Unlike theoretical simulations that operate on synthetic grid graphs, EvacNet routes along authentic streets, bridges, and highways.</w:t>
      </w:r>
    </w:p>
    <w:p w14:paraId="7B52F769" w14:textId="77777777" w:rsidR="00FA31F6" w:rsidRDefault="00FA31F6">
      <w:pPr>
        <w:numPr>
          <w:ilvl w:val="0"/>
          <w:numId w:val="3"/>
        </w:numPr>
        <w:spacing w:before="100" w:beforeAutospacing="1" w:after="60"/>
        <w:ind w:left="1080"/>
        <w:rPr>
          <w:rFonts w:ascii="Segoe UI" w:eastAsia="Times New Roman" w:hAnsi="Segoe UI" w:cs="Segoe UI"/>
          <w:color w:val="222222"/>
          <w:sz w:val="22"/>
          <w:szCs w:val="22"/>
          <w:lang w:val="en"/>
        </w:rPr>
      </w:pPr>
      <w:r>
        <w:rPr>
          <w:rStyle w:val="Strong"/>
          <w:rFonts w:ascii="Segoe UI" w:eastAsia="Times New Roman" w:hAnsi="Segoe UI" w:cs="Segoe UI"/>
          <w:color w:val="222222"/>
          <w:sz w:val="22"/>
          <w:szCs w:val="22"/>
          <w:lang w:val="en"/>
        </w:rPr>
        <w:t>Sub-Millisecond Dynamic Rerouting:</w:t>
      </w:r>
      <w:r>
        <w:rPr>
          <w:rFonts w:ascii="Segoe UI" w:eastAsia="Times New Roman" w:hAnsi="Segoe UI" w:cs="Segoe UI"/>
          <w:color w:val="222222"/>
          <w:sz w:val="22"/>
          <w:szCs w:val="22"/>
          <w:lang w:val="en"/>
        </w:rPr>
        <w:t xml:space="preserve"> Avoids human panic by computing alternative detours instantaneously as soon as a road is blocked.</w:t>
      </w:r>
    </w:p>
    <w:p w14:paraId="38EA6AC2" w14:textId="77777777" w:rsidR="00FA31F6" w:rsidRDefault="00FA31F6">
      <w:pPr>
        <w:numPr>
          <w:ilvl w:val="0"/>
          <w:numId w:val="3"/>
        </w:numPr>
        <w:spacing w:before="100" w:beforeAutospacing="1" w:after="60"/>
        <w:ind w:left="1080"/>
        <w:rPr>
          <w:rFonts w:ascii="Segoe UI" w:eastAsia="Times New Roman" w:hAnsi="Segoe UI" w:cs="Segoe UI"/>
          <w:color w:val="222222"/>
          <w:sz w:val="22"/>
          <w:szCs w:val="22"/>
          <w:lang w:val="en"/>
        </w:rPr>
      </w:pPr>
      <w:r>
        <w:rPr>
          <w:rStyle w:val="Strong"/>
          <w:rFonts w:ascii="Segoe UI" w:eastAsia="Times New Roman" w:hAnsi="Segoe UI" w:cs="Segoe UI"/>
          <w:color w:val="222222"/>
          <w:sz w:val="22"/>
          <w:szCs w:val="22"/>
          <w:lang w:val="en"/>
        </w:rPr>
        <w:t>Zero Hardware &amp; Server Cost:</w:t>
      </w:r>
      <w:r>
        <w:rPr>
          <w:rFonts w:ascii="Segoe UI" w:eastAsia="Times New Roman" w:hAnsi="Segoe UI" w:cs="Segoe UI"/>
          <w:color w:val="222222"/>
          <w:sz w:val="22"/>
          <w:szCs w:val="22"/>
          <w:lang w:val="en"/>
        </w:rPr>
        <w:t xml:space="preserve"> Executes directly in standard modern web browsers with zero installation, zero compilation, and zero microcontrollers.</w:t>
      </w:r>
    </w:p>
    <w:p w14:paraId="140E78CF" w14:textId="77777777" w:rsidR="00FA31F6" w:rsidRDefault="00FA31F6">
      <w:pPr>
        <w:numPr>
          <w:ilvl w:val="0"/>
          <w:numId w:val="3"/>
        </w:numPr>
        <w:spacing w:before="100" w:beforeAutospacing="1" w:after="60"/>
        <w:ind w:left="1080"/>
        <w:rPr>
          <w:rFonts w:ascii="Segoe UI" w:eastAsia="Times New Roman" w:hAnsi="Segoe UI" w:cs="Segoe UI"/>
          <w:color w:val="222222"/>
          <w:sz w:val="22"/>
          <w:szCs w:val="22"/>
          <w:lang w:val="en"/>
        </w:rPr>
      </w:pPr>
      <w:r>
        <w:rPr>
          <w:rStyle w:val="Strong"/>
          <w:rFonts w:ascii="Segoe UI" w:eastAsia="Times New Roman" w:hAnsi="Segoe UI" w:cs="Segoe UI"/>
          <w:color w:val="222222"/>
          <w:sz w:val="22"/>
          <w:szCs w:val="22"/>
          <w:lang w:val="en"/>
        </w:rPr>
        <w:t>Intuitive LED Runway Visuals:</w:t>
      </w:r>
      <w:r>
        <w:rPr>
          <w:rFonts w:ascii="Segoe UI" w:eastAsia="Times New Roman" w:hAnsi="Segoe UI" w:cs="Segoe UI"/>
          <w:color w:val="222222"/>
          <w:sz w:val="22"/>
          <w:szCs w:val="22"/>
          <w:lang w:val="en"/>
        </w:rPr>
        <w:t xml:space="preserve"> </w:t>
      </w:r>
      <w:r>
        <w:rPr>
          <w:rFonts w:ascii="Segoe UI" w:eastAsia="Times New Roman" w:hAnsi="Segoe UI" w:cs="Segoe UI"/>
          <w:color w:val="222222"/>
          <w:sz w:val="22"/>
          <w:szCs w:val="22"/>
          <w:lang w:val="en"/>
        </w:rPr>
        <w:t>The sequential directional light pulse mimics runway guidance, making navigation clear and readable even under stress.</w:t>
      </w:r>
    </w:p>
    <w:p w14:paraId="0A3D58FF" w14:textId="77777777" w:rsidR="00FA31F6" w:rsidRDefault="00FA31F6">
      <w:pPr>
        <w:numPr>
          <w:ilvl w:val="0"/>
          <w:numId w:val="3"/>
        </w:numPr>
        <w:spacing w:before="100" w:beforeAutospacing="1" w:after="60"/>
        <w:ind w:left="1080"/>
        <w:rPr>
          <w:rFonts w:ascii="Segoe UI" w:eastAsia="Times New Roman" w:hAnsi="Segoe UI" w:cs="Segoe UI"/>
          <w:color w:val="222222"/>
          <w:sz w:val="22"/>
          <w:szCs w:val="22"/>
          <w:lang w:val="en"/>
        </w:rPr>
      </w:pPr>
      <w:r>
        <w:rPr>
          <w:rStyle w:val="Strong"/>
          <w:rFonts w:ascii="Segoe UI" w:eastAsia="Times New Roman" w:hAnsi="Segoe UI" w:cs="Segoe UI"/>
          <w:color w:val="222222"/>
          <w:sz w:val="22"/>
          <w:szCs w:val="22"/>
          <w:lang w:val="en"/>
        </w:rPr>
        <w:t>Global Scalability:</w:t>
      </w:r>
      <w:r>
        <w:rPr>
          <w:rFonts w:ascii="Segoe UI" w:eastAsia="Times New Roman" w:hAnsi="Segoe UI" w:cs="Segoe UI"/>
          <w:color w:val="222222"/>
          <w:sz w:val="22"/>
          <w:szCs w:val="22"/>
          <w:lang w:val="en"/>
        </w:rPr>
        <w:t xml:space="preserve"> Operates natively in any city globally with dedicated Indian metropolitan presets (Pune, Mumbai, Delhi, Bengaluru) and GPS auto-discovery.</w:t>
      </w:r>
    </w:p>
    <w:p w14:paraId="6E8BE029" w14:textId="77777777" w:rsidR="00FA31F6" w:rsidRDefault="00FA31F6">
      <w:pPr>
        <w:pStyle w:val="Heading1"/>
        <w:rPr>
          <w:rFonts w:ascii="Segoe UI" w:eastAsia="Times New Roman" w:hAnsi="Segoe UI" w:cs="Segoe UI"/>
          <w:lang w:val="en"/>
        </w:rPr>
      </w:pPr>
      <w:r>
        <w:rPr>
          <w:rFonts w:ascii="Segoe UI" w:eastAsia="Times New Roman" w:hAnsi="Segoe UI" w:cs="Segoe UI"/>
          <w:lang w:val="en"/>
        </w:rPr>
        <w:t>7. Future Extensions</w:t>
      </w:r>
    </w:p>
    <w:p w14:paraId="07238793" w14:textId="77777777" w:rsidR="00FA31F6" w:rsidRDefault="00FA31F6">
      <w:pPr>
        <w:numPr>
          <w:ilvl w:val="0"/>
          <w:numId w:val="4"/>
        </w:numPr>
        <w:spacing w:before="100" w:beforeAutospacing="1" w:after="60"/>
        <w:ind w:left="1080"/>
        <w:rPr>
          <w:rFonts w:ascii="Segoe UI" w:eastAsia="Times New Roman" w:hAnsi="Segoe UI" w:cs="Segoe UI"/>
          <w:color w:val="222222"/>
          <w:sz w:val="22"/>
          <w:szCs w:val="22"/>
          <w:lang w:val="en"/>
        </w:rPr>
      </w:pPr>
      <w:r>
        <w:rPr>
          <w:rStyle w:val="Strong"/>
          <w:rFonts w:ascii="Segoe UI" w:eastAsia="Times New Roman" w:hAnsi="Segoe UI" w:cs="Segoe UI"/>
          <w:color w:val="222222"/>
          <w:sz w:val="22"/>
          <w:szCs w:val="22"/>
          <w:lang w:val="en"/>
        </w:rPr>
        <w:t>Capacity-Constrained Traffic Flow:</w:t>
      </w:r>
      <w:r>
        <w:rPr>
          <w:rFonts w:ascii="Segoe UI" w:eastAsia="Times New Roman" w:hAnsi="Segoe UI" w:cs="Segoe UI"/>
          <w:color w:val="222222"/>
          <w:sz w:val="22"/>
          <w:szCs w:val="22"/>
          <w:lang w:val="en"/>
        </w:rPr>
        <w:t xml:space="preserve"> Integrating </w:t>
      </w:r>
      <w:r>
        <w:rPr>
          <w:rStyle w:val="Emphasis"/>
          <w:rFonts w:ascii="Segoe UI" w:eastAsia="Times New Roman" w:hAnsi="Segoe UI" w:cs="Segoe UI"/>
          <w:color w:val="222222"/>
          <w:sz w:val="22"/>
          <w:szCs w:val="22"/>
          <w:lang w:val="en"/>
        </w:rPr>
        <w:t>Ford-Fulkerson / Edmonds-Karp</w:t>
      </w:r>
      <w:r>
        <w:rPr>
          <w:rFonts w:ascii="Segoe UI" w:eastAsia="Times New Roman" w:hAnsi="Segoe UI" w:cs="Segoe UI"/>
          <w:color w:val="222222"/>
          <w:sz w:val="22"/>
          <w:szCs w:val="22"/>
          <w:lang w:val="en"/>
        </w:rPr>
        <w:t xml:space="preserve"> maximum flow algorithms to distribute large crowds across multiple parallel escape routes to prevent secondary congestion.</w:t>
      </w:r>
    </w:p>
    <w:p w14:paraId="7914BD7C" w14:textId="77777777" w:rsidR="00FA31F6" w:rsidRDefault="00FA31F6">
      <w:pPr>
        <w:numPr>
          <w:ilvl w:val="0"/>
          <w:numId w:val="4"/>
        </w:numPr>
        <w:spacing w:before="100" w:beforeAutospacing="1" w:after="60"/>
        <w:ind w:left="1080"/>
        <w:rPr>
          <w:rFonts w:ascii="Segoe UI" w:eastAsia="Times New Roman" w:hAnsi="Segoe UI" w:cs="Segoe UI"/>
          <w:color w:val="222222"/>
          <w:sz w:val="22"/>
          <w:szCs w:val="22"/>
          <w:lang w:val="en"/>
        </w:rPr>
      </w:pPr>
      <w:r>
        <w:rPr>
          <w:rStyle w:val="Strong"/>
          <w:rFonts w:ascii="Segoe UI" w:eastAsia="Times New Roman" w:hAnsi="Segoe UI" w:cs="Segoe UI"/>
          <w:color w:val="222222"/>
          <w:sz w:val="22"/>
          <w:szCs w:val="22"/>
          <w:lang w:val="en"/>
        </w:rPr>
        <w:t>Flood Inundation &amp; Elevation Modeling:</w:t>
      </w:r>
      <w:r>
        <w:rPr>
          <w:rFonts w:ascii="Segoe UI" w:eastAsia="Times New Roman" w:hAnsi="Segoe UI" w:cs="Segoe UI"/>
          <w:color w:val="222222"/>
          <w:sz w:val="22"/>
          <w:szCs w:val="22"/>
          <w:lang w:val="en"/>
        </w:rPr>
        <w:t xml:space="preserve"> Connecting Digital Elevation Models (DEM) to dynamically penalize low-lying roads during severe monsoon events.</w:t>
      </w:r>
    </w:p>
    <w:p w14:paraId="2BB628E5" w14:textId="77777777" w:rsidR="00FA31F6" w:rsidRDefault="00FA31F6">
      <w:pPr>
        <w:numPr>
          <w:ilvl w:val="0"/>
          <w:numId w:val="4"/>
        </w:numPr>
        <w:spacing w:before="100" w:beforeAutospacing="1" w:after="60"/>
        <w:ind w:left="1080"/>
        <w:rPr>
          <w:rFonts w:ascii="Segoe UI" w:eastAsia="Times New Roman" w:hAnsi="Segoe UI" w:cs="Segoe UI"/>
          <w:color w:val="222222"/>
          <w:sz w:val="22"/>
          <w:szCs w:val="22"/>
          <w:lang w:val="en"/>
        </w:rPr>
      </w:pPr>
      <w:r>
        <w:rPr>
          <w:rStyle w:val="Strong"/>
          <w:rFonts w:ascii="Segoe UI" w:eastAsia="Times New Roman" w:hAnsi="Segoe UI" w:cs="Segoe UI"/>
          <w:color w:val="222222"/>
          <w:sz w:val="22"/>
          <w:szCs w:val="22"/>
          <w:lang w:val="en"/>
        </w:rPr>
        <w:t>Offline Progressive Web App (PWA):</w:t>
      </w:r>
      <w:r>
        <w:rPr>
          <w:rFonts w:ascii="Segoe UI" w:eastAsia="Times New Roman" w:hAnsi="Segoe UI" w:cs="Segoe UI"/>
          <w:color w:val="222222"/>
          <w:sz w:val="22"/>
          <w:szCs w:val="22"/>
          <w:lang w:val="en"/>
        </w:rPr>
        <w:t xml:space="preserve"> Caching vector map tiles for full offline disaster survivability when cellular towers fail.</w:t>
      </w:r>
    </w:p>
    <w:p w14:paraId="064BB3EF" w14:textId="77777777" w:rsidR="00FA31F6" w:rsidRDefault="00FA31F6">
      <w:pPr>
        <w:pStyle w:val="Heading1"/>
        <w:rPr>
          <w:rFonts w:ascii="Segoe UI" w:eastAsia="Times New Roman" w:hAnsi="Segoe UI" w:cs="Segoe UI"/>
          <w:lang w:val="en"/>
        </w:rPr>
      </w:pPr>
      <w:r>
        <w:rPr>
          <w:rFonts w:ascii="Segoe UI" w:eastAsia="Times New Roman" w:hAnsi="Segoe UI" w:cs="Segoe UI"/>
          <w:lang w:val="en"/>
        </w:rPr>
        <w:t>8. Conclusion</w:t>
      </w:r>
    </w:p>
    <w:p w14:paraId="21428A07" w14:textId="77777777" w:rsidR="00FA31F6" w:rsidRDefault="00FA31F6">
      <w:pPr>
        <w:pStyle w:val="NormalWeb"/>
        <w:rPr>
          <w:rFonts w:ascii="Segoe UI" w:hAnsi="Segoe UI" w:cs="Segoe UI"/>
          <w:color w:val="222222"/>
          <w:sz w:val="22"/>
          <w:szCs w:val="22"/>
          <w:lang w:val="en"/>
        </w:rPr>
      </w:pPr>
      <w:r>
        <w:rPr>
          <w:rFonts w:ascii="Segoe UI" w:hAnsi="Segoe UI" w:cs="Segoe UI"/>
          <w:color w:val="222222"/>
          <w:sz w:val="22"/>
          <w:szCs w:val="22"/>
          <w:lang w:val="en"/>
        </w:rPr>
        <w:t xml:space="preserve">EvacNet demonstrates the practical application of classical </w:t>
      </w:r>
      <w:r>
        <w:rPr>
          <w:rStyle w:val="Strong"/>
          <w:rFonts w:ascii="Segoe UI" w:hAnsi="Segoe UI" w:cs="Segoe UI"/>
          <w:color w:val="222222"/>
          <w:sz w:val="22"/>
          <w:szCs w:val="22"/>
          <w:lang w:val="en"/>
        </w:rPr>
        <w:t>Graph Theory and Algorithm Design</w:t>
      </w:r>
      <w:r>
        <w:rPr>
          <w:rFonts w:ascii="Segoe UI" w:hAnsi="Segoe UI" w:cs="Segoe UI"/>
          <w:color w:val="222222"/>
          <w:sz w:val="22"/>
          <w:szCs w:val="22"/>
          <w:lang w:val="en"/>
        </w:rPr>
        <w:t xml:space="preserve"> to solve life-critical urban emergency logistics. By unifying </w:t>
      </w:r>
      <w:r>
        <w:rPr>
          <w:rStyle w:val="Strong"/>
          <w:rFonts w:ascii="Segoe UI" w:hAnsi="Segoe UI" w:cs="Segoe UI"/>
          <w:color w:val="222222"/>
          <w:sz w:val="22"/>
          <w:szCs w:val="22"/>
          <w:lang w:val="en"/>
        </w:rPr>
        <w:t>Bidirectional Dijkstra routing (via Contraction Hierarchies)</w:t>
      </w:r>
      <w:r>
        <w:rPr>
          <w:rFonts w:ascii="Segoe UI" w:hAnsi="Segoe UI" w:cs="Segoe UI"/>
          <w:color w:val="222222"/>
          <w:sz w:val="22"/>
          <w:szCs w:val="22"/>
          <w:lang w:val="en"/>
        </w:rPr>
        <w:t xml:space="preserve">, the </w:t>
      </w:r>
      <w:r>
        <w:rPr>
          <w:rStyle w:val="Strong"/>
          <w:rFonts w:ascii="Segoe UI" w:hAnsi="Segoe UI" w:cs="Segoe UI"/>
          <w:color w:val="222222"/>
          <w:sz w:val="22"/>
          <w:szCs w:val="22"/>
          <w:lang w:val="en"/>
        </w:rPr>
        <w:t>Haversine spatial metric</w:t>
      </w:r>
      <w:r>
        <w:rPr>
          <w:rFonts w:ascii="Segoe UI" w:hAnsi="Segoe UI" w:cs="Segoe UI"/>
          <w:color w:val="222222"/>
          <w:sz w:val="22"/>
          <w:szCs w:val="22"/>
          <w:lang w:val="en"/>
        </w:rPr>
        <w:t xml:space="preserve">, and a dynamic </w:t>
      </w:r>
      <w:r>
        <w:rPr>
          <w:rStyle w:val="Strong"/>
          <w:rFonts w:ascii="Segoe UI" w:hAnsi="Segoe UI" w:cs="Segoe UI"/>
          <w:color w:val="222222"/>
          <w:sz w:val="22"/>
          <w:szCs w:val="22"/>
          <w:lang w:val="en"/>
        </w:rPr>
        <w:t>evasion detour engine</w:t>
      </w:r>
      <w:r>
        <w:rPr>
          <w:rFonts w:ascii="Segoe UI" w:hAnsi="Segoe UI" w:cs="Segoe UI"/>
          <w:color w:val="222222"/>
          <w:sz w:val="22"/>
          <w:szCs w:val="22"/>
          <w:lang w:val="en"/>
        </w:rPr>
        <w:t xml:space="preserve">, EvacNet bridges the gap between academic graph theory and usable disaster mitigation infrastructure. </w:t>
      </w:r>
    </w:p>
    <w:p w14:paraId="10B5FCD9" w14:textId="77777777" w:rsidR="00FA31F6" w:rsidRDefault="00FA31F6">
      <w:pPr>
        <w:pStyle w:val="Heading1"/>
        <w:rPr>
          <w:rFonts w:ascii="Segoe UI" w:eastAsia="Times New Roman" w:hAnsi="Segoe UI" w:cs="Segoe UI"/>
          <w:lang w:val="en"/>
        </w:rPr>
      </w:pPr>
      <w:r>
        <w:rPr>
          <w:rFonts w:ascii="Segoe UI" w:eastAsia="Times New Roman" w:hAnsi="Segoe UI" w:cs="Segoe UI"/>
          <w:lang w:val="en"/>
        </w:rPr>
        <w:t>9. References</w:t>
      </w:r>
    </w:p>
    <w:p w14:paraId="30B1BD31" w14:textId="77777777" w:rsidR="00FA31F6" w:rsidRDefault="00FA31F6">
      <w:pPr>
        <w:numPr>
          <w:ilvl w:val="0"/>
          <w:numId w:val="5"/>
        </w:numPr>
        <w:spacing w:before="100" w:beforeAutospacing="1" w:after="60"/>
        <w:ind w:left="1080"/>
        <w:rPr>
          <w:rFonts w:ascii="Segoe UI" w:eastAsia="Times New Roman" w:hAnsi="Segoe UI" w:cs="Segoe UI"/>
          <w:color w:val="222222"/>
          <w:sz w:val="22"/>
          <w:szCs w:val="22"/>
          <w:lang w:val="en"/>
        </w:rPr>
      </w:pPr>
      <w:r>
        <w:rPr>
          <w:rFonts w:ascii="Segoe UI" w:eastAsia="Times New Roman" w:hAnsi="Segoe UI" w:cs="Segoe UI"/>
          <w:color w:val="222222"/>
          <w:sz w:val="22"/>
          <w:szCs w:val="22"/>
          <w:lang w:val="en"/>
        </w:rPr>
        <w:t xml:space="preserve">Dijkstra, E. W. (1959). </w:t>
      </w:r>
      <w:r>
        <w:rPr>
          <w:rStyle w:val="Emphasis"/>
          <w:rFonts w:ascii="Segoe UI" w:eastAsia="Times New Roman" w:hAnsi="Segoe UI" w:cs="Segoe UI"/>
          <w:color w:val="222222"/>
          <w:sz w:val="22"/>
          <w:szCs w:val="22"/>
          <w:lang w:val="en"/>
        </w:rPr>
        <w:t>A note on two problems in connexion with graphs.</w:t>
      </w:r>
      <w:r>
        <w:rPr>
          <w:rFonts w:ascii="Segoe UI" w:eastAsia="Times New Roman" w:hAnsi="Segoe UI" w:cs="Segoe UI"/>
          <w:color w:val="222222"/>
          <w:sz w:val="22"/>
          <w:szCs w:val="22"/>
          <w:lang w:val="en"/>
        </w:rPr>
        <w:t xml:space="preserve"> Numerische Mathematik, 1(1), 269–271.</w:t>
      </w:r>
    </w:p>
    <w:p w14:paraId="2DB3C8A9" w14:textId="77777777" w:rsidR="00FA31F6" w:rsidRDefault="00FA31F6">
      <w:pPr>
        <w:numPr>
          <w:ilvl w:val="0"/>
          <w:numId w:val="5"/>
        </w:numPr>
        <w:spacing w:before="100" w:beforeAutospacing="1" w:after="60"/>
        <w:ind w:left="1080"/>
        <w:rPr>
          <w:rFonts w:ascii="Segoe UI" w:eastAsia="Times New Roman" w:hAnsi="Segoe UI" w:cs="Segoe UI"/>
          <w:color w:val="222222"/>
          <w:sz w:val="22"/>
          <w:szCs w:val="22"/>
          <w:lang w:val="en"/>
        </w:rPr>
      </w:pPr>
      <w:r>
        <w:rPr>
          <w:rFonts w:ascii="Segoe UI" w:eastAsia="Times New Roman" w:hAnsi="Segoe UI" w:cs="Segoe UI"/>
          <w:color w:val="222222"/>
          <w:sz w:val="22"/>
          <w:szCs w:val="22"/>
          <w:lang w:val="en"/>
        </w:rPr>
        <w:t xml:space="preserve">Geisberger, R., Sanders, P., Schultes, D., &amp; Delling, D. (2008). </w:t>
      </w:r>
      <w:r>
        <w:rPr>
          <w:rStyle w:val="Emphasis"/>
          <w:rFonts w:ascii="Segoe UI" w:eastAsia="Times New Roman" w:hAnsi="Segoe UI" w:cs="Segoe UI"/>
          <w:color w:val="222222"/>
          <w:sz w:val="22"/>
          <w:szCs w:val="22"/>
          <w:lang w:val="en"/>
        </w:rPr>
        <w:t>Contraction Hierarchies: Faster and Simpler Hierarchical Routing in Road Networks.</w:t>
      </w:r>
      <w:r>
        <w:rPr>
          <w:rFonts w:ascii="Segoe UI" w:eastAsia="Times New Roman" w:hAnsi="Segoe UI" w:cs="Segoe UI"/>
          <w:color w:val="222222"/>
          <w:sz w:val="22"/>
          <w:szCs w:val="22"/>
          <w:lang w:val="en"/>
        </w:rPr>
        <w:t xml:space="preserve"> Experimental Algorithms, LNCS 5038, 319–333.</w:t>
      </w:r>
    </w:p>
    <w:p w14:paraId="6525B649" w14:textId="77777777" w:rsidR="00FA31F6" w:rsidRDefault="00FA31F6">
      <w:pPr>
        <w:numPr>
          <w:ilvl w:val="0"/>
          <w:numId w:val="5"/>
        </w:numPr>
        <w:spacing w:before="100" w:beforeAutospacing="1" w:after="60"/>
        <w:ind w:left="1080"/>
        <w:rPr>
          <w:rFonts w:ascii="Segoe UI" w:eastAsia="Times New Roman" w:hAnsi="Segoe UI" w:cs="Segoe UI"/>
          <w:color w:val="222222"/>
          <w:sz w:val="22"/>
          <w:szCs w:val="22"/>
          <w:lang w:val="en"/>
        </w:rPr>
      </w:pPr>
      <w:r>
        <w:rPr>
          <w:rFonts w:ascii="Segoe UI" w:eastAsia="Times New Roman" w:hAnsi="Segoe UI" w:cs="Segoe UI"/>
          <w:color w:val="222222"/>
          <w:sz w:val="22"/>
          <w:szCs w:val="22"/>
          <w:lang w:val="en"/>
        </w:rPr>
        <w:t xml:space="preserve">Luxen, D., &amp; </w:t>
      </w:r>
      <w:r>
        <w:rPr>
          <w:rFonts w:ascii="Segoe UI" w:eastAsia="Times New Roman" w:hAnsi="Segoe UI" w:cs="Segoe UI"/>
          <w:color w:val="222222"/>
          <w:sz w:val="22"/>
          <w:szCs w:val="22"/>
          <w:lang w:val="en"/>
        </w:rPr>
        <w:t xml:space="preserve">Vetter, C. (2011). </w:t>
      </w:r>
      <w:r>
        <w:rPr>
          <w:rStyle w:val="Emphasis"/>
          <w:rFonts w:ascii="Segoe UI" w:eastAsia="Times New Roman" w:hAnsi="Segoe UI" w:cs="Segoe UI"/>
          <w:color w:val="222222"/>
          <w:sz w:val="22"/>
          <w:szCs w:val="22"/>
          <w:lang w:val="en"/>
        </w:rPr>
        <w:t>Real-time routing with OpenStreetMap data.</w:t>
      </w:r>
      <w:r>
        <w:rPr>
          <w:rFonts w:ascii="Segoe UI" w:eastAsia="Times New Roman" w:hAnsi="Segoe UI" w:cs="Segoe UI"/>
          <w:color w:val="222222"/>
          <w:sz w:val="22"/>
          <w:szCs w:val="22"/>
          <w:lang w:val="en"/>
        </w:rPr>
        <w:t xml:space="preserve"> Proceedings of the 19th ACM SIGSPATIAL Conference on Advances in Geographic Information Systems, 513–516.</w:t>
      </w:r>
    </w:p>
    <w:p w14:paraId="72CF05E1" w14:textId="77777777" w:rsidR="00FA31F6" w:rsidRDefault="00FA31F6">
      <w:pPr>
        <w:numPr>
          <w:ilvl w:val="0"/>
          <w:numId w:val="5"/>
        </w:numPr>
        <w:spacing w:before="100" w:beforeAutospacing="1" w:after="60"/>
        <w:ind w:left="1080"/>
        <w:rPr>
          <w:rFonts w:ascii="Segoe UI" w:eastAsia="Times New Roman" w:hAnsi="Segoe UI" w:cs="Segoe UI"/>
          <w:color w:val="222222"/>
          <w:sz w:val="22"/>
          <w:szCs w:val="22"/>
          <w:lang w:val="en"/>
        </w:rPr>
      </w:pPr>
      <w:r>
        <w:rPr>
          <w:rFonts w:ascii="Segoe UI" w:eastAsia="Times New Roman" w:hAnsi="Segoe UI" w:cs="Segoe UI"/>
          <w:color w:val="222222"/>
          <w:sz w:val="22"/>
          <w:szCs w:val="22"/>
          <w:lang w:val="en"/>
        </w:rPr>
        <w:t xml:space="preserve">Sinnott, R. W. (1984). </w:t>
      </w:r>
      <w:r>
        <w:rPr>
          <w:rStyle w:val="Emphasis"/>
          <w:rFonts w:ascii="Segoe UI" w:eastAsia="Times New Roman" w:hAnsi="Segoe UI" w:cs="Segoe UI"/>
          <w:color w:val="222222"/>
          <w:sz w:val="22"/>
          <w:szCs w:val="22"/>
          <w:lang w:val="en"/>
        </w:rPr>
        <w:t>Virtues of the Haversine.</w:t>
      </w:r>
      <w:r>
        <w:rPr>
          <w:rFonts w:ascii="Segoe UI" w:eastAsia="Times New Roman" w:hAnsi="Segoe UI" w:cs="Segoe UI"/>
          <w:color w:val="222222"/>
          <w:sz w:val="22"/>
          <w:szCs w:val="22"/>
          <w:lang w:val="en"/>
        </w:rPr>
        <w:t xml:space="preserve"> Sky and Telescope, 68(2), 159.</w:t>
      </w:r>
    </w:p>
    <w:p w14:paraId="0B217025" w14:textId="77777777" w:rsidR="00FA31F6" w:rsidRDefault="00FA31F6">
      <w:pPr>
        <w:numPr>
          <w:ilvl w:val="0"/>
          <w:numId w:val="5"/>
        </w:numPr>
        <w:spacing w:before="100" w:beforeAutospacing="1" w:after="60"/>
        <w:ind w:left="1080"/>
        <w:rPr>
          <w:rFonts w:ascii="Segoe UI" w:eastAsia="Times New Roman" w:hAnsi="Segoe UI" w:cs="Segoe UI"/>
          <w:color w:val="222222"/>
          <w:sz w:val="22"/>
          <w:szCs w:val="22"/>
          <w:lang w:val="en"/>
        </w:rPr>
      </w:pPr>
      <w:r>
        <w:rPr>
          <w:rFonts w:ascii="Segoe UI" w:eastAsia="Times New Roman" w:hAnsi="Segoe UI" w:cs="Segoe UI"/>
          <w:color w:val="222222"/>
          <w:sz w:val="22"/>
          <w:szCs w:val="22"/>
          <w:lang w:val="en"/>
        </w:rPr>
        <w:t xml:space="preserve">Haklay, M., &amp; Weber, P. (2008). </w:t>
      </w:r>
      <w:r>
        <w:rPr>
          <w:rStyle w:val="Emphasis"/>
          <w:rFonts w:ascii="Segoe UI" w:eastAsia="Times New Roman" w:hAnsi="Segoe UI" w:cs="Segoe UI"/>
          <w:color w:val="222222"/>
          <w:sz w:val="22"/>
          <w:szCs w:val="22"/>
          <w:lang w:val="en"/>
        </w:rPr>
        <w:t>OpenStreetMap: User-Generated Street Maps.</w:t>
      </w:r>
      <w:r>
        <w:rPr>
          <w:rFonts w:ascii="Segoe UI" w:eastAsia="Times New Roman" w:hAnsi="Segoe UI" w:cs="Segoe UI"/>
          <w:color w:val="222222"/>
          <w:sz w:val="22"/>
          <w:szCs w:val="22"/>
          <w:lang w:val="en"/>
        </w:rPr>
        <w:t xml:space="preserve"> IEEE Pervasive Computing, 7(4), 12–18.</w:t>
      </w:r>
    </w:p>
    <w:sectPr w:rsidR="00FA3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A98"/>
    <w:multiLevelType w:val="multilevel"/>
    <w:tmpl w:val="C226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65377"/>
    <w:multiLevelType w:val="multilevel"/>
    <w:tmpl w:val="A338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A5CC1"/>
    <w:multiLevelType w:val="multilevel"/>
    <w:tmpl w:val="64E4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3A2417"/>
    <w:multiLevelType w:val="multilevel"/>
    <w:tmpl w:val="EFC6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E2B38"/>
    <w:multiLevelType w:val="multilevel"/>
    <w:tmpl w:val="9612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39915">
    <w:abstractNumId w:val="3"/>
  </w:num>
  <w:num w:numId="2" w16cid:durableId="432945034">
    <w:abstractNumId w:val="1"/>
  </w:num>
  <w:num w:numId="3" w16cid:durableId="2044405597">
    <w:abstractNumId w:val="0"/>
  </w:num>
  <w:num w:numId="4" w16cid:durableId="687216251">
    <w:abstractNumId w:val="4"/>
  </w:num>
  <w:num w:numId="5" w16cid:durableId="123427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4F6F"/>
    <w:rsid w:val="003F63D1"/>
    <w:rsid w:val="00624F6F"/>
    <w:rsid w:val="00FA3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BDC4A9"/>
  <w15:chartTrackingRefBased/>
  <w15:docId w15:val="{9B5D7FE8-0F1C-4E20-8AA6-5E5FCE3F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3" w:color="0D3B66"/>
      </w:pBdr>
      <w:spacing w:before="420" w:after="100" w:afterAutospacing="1"/>
      <w:outlineLvl w:val="0"/>
    </w:pPr>
    <w:rPr>
      <w:b/>
      <w:bCs/>
      <w:color w:val="0D3B66"/>
      <w:kern w:val="36"/>
      <w:sz w:val="32"/>
      <w:szCs w:val="32"/>
    </w:rPr>
  </w:style>
  <w:style w:type="paragraph" w:styleId="Heading2">
    <w:name w:val="heading 2"/>
    <w:basedOn w:val="Normal"/>
    <w:link w:val="Heading2Char"/>
    <w:uiPriority w:val="9"/>
    <w:qFormat/>
    <w:pPr>
      <w:keepNext/>
      <w:spacing w:before="300" w:after="100" w:afterAutospacing="1"/>
      <w:outlineLvl w:val="1"/>
    </w:pPr>
    <w:rPr>
      <w:b/>
      <w:bCs/>
      <w:color w:val="1D4E89"/>
      <w:sz w:val="26"/>
      <w:szCs w:val="26"/>
    </w:rPr>
  </w:style>
  <w:style w:type="paragraph" w:styleId="Heading3">
    <w:name w:val="heading 3"/>
    <w:basedOn w:val="Normal"/>
    <w:link w:val="Heading3Char"/>
    <w:uiPriority w:val="9"/>
    <w:qFormat/>
    <w:pPr>
      <w:keepNext/>
      <w:spacing w:before="210" w:after="100" w:afterAutospacing="1"/>
      <w:outlineLvl w:val="2"/>
    </w:pPr>
    <w:rPr>
      <w:b/>
      <w:bCs/>
      <w:color w:val="33333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cover-page">
    <w:name w:val="cover-page"/>
    <w:basedOn w:val="Normal"/>
    <w:pPr>
      <w:pBdr>
        <w:top w:val="double" w:sz="6" w:space="30" w:color="0D3B66"/>
        <w:left w:val="double" w:sz="6" w:space="15" w:color="0D3B66"/>
        <w:bottom w:val="double" w:sz="6" w:space="30" w:color="0D3B66"/>
        <w:right w:val="double" w:sz="6" w:space="15" w:color="0D3B66"/>
      </w:pBdr>
      <w:spacing w:before="300" w:after="60"/>
      <w:jc w:val="center"/>
    </w:pPr>
  </w:style>
  <w:style w:type="paragraph" w:customStyle="1" w:styleId="cover-badge">
    <w:name w:val="cover-badge"/>
    <w:basedOn w:val="Normal"/>
    <w:pPr>
      <w:spacing w:before="100" w:beforeAutospacing="1" w:after="150"/>
    </w:pPr>
    <w:rPr>
      <w:sz w:val="60"/>
      <w:szCs w:val="60"/>
    </w:rPr>
  </w:style>
  <w:style w:type="paragraph" w:customStyle="1" w:styleId="cover-title">
    <w:name w:val="cover-title"/>
    <w:basedOn w:val="Normal"/>
    <w:pPr>
      <w:spacing w:before="100" w:beforeAutospacing="1" w:after="120"/>
    </w:pPr>
    <w:rPr>
      <w:b/>
      <w:bCs/>
      <w:caps/>
      <w:color w:val="0D3B66"/>
      <w:spacing w:val="8"/>
      <w:sz w:val="48"/>
      <w:szCs w:val="48"/>
    </w:rPr>
  </w:style>
  <w:style w:type="paragraph" w:customStyle="1" w:styleId="cover-subtitle">
    <w:name w:val="cover-subtitle"/>
    <w:basedOn w:val="Normal"/>
    <w:pPr>
      <w:spacing w:before="100" w:beforeAutospacing="1" w:after="600"/>
    </w:pPr>
    <w:rPr>
      <w:color w:val="555555"/>
      <w:sz w:val="26"/>
      <w:szCs w:val="26"/>
    </w:rPr>
  </w:style>
  <w:style w:type="paragraph" w:customStyle="1" w:styleId="cover-meta">
    <w:name w:val="cover-meta"/>
    <w:basedOn w:val="Normal"/>
    <w:pPr>
      <w:pBdr>
        <w:top w:val="single" w:sz="12" w:space="15" w:color="0D3B66"/>
        <w:bottom w:val="single" w:sz="12" w:space="15" w:color="0D3B66"/>
      </w:pBdr>
      <w:spacing w:before="450" w:after="450"/>
    </w:pPr>
    <w:rPr>
      <w:sz w:val="22"/>
      <w:szCs w:val="22"/>
    </w:rPr>
  </w:style>
  <w:style w:type="paragraph" w:customStyle="1" w:styleId="cover-footer">
    <w:name w:val="cover-footer"/>
    <w:basedOn w:val="Normal"/>
    <w:pPr>
      <w:spacing w:before="450" w:after="60"/>
    </w:pPr>
    <w:rPr>
      <w:color w:val="777777"/>
      <w:sz w:val="20"/>
      <w:szCs w:val="20"/>
    </w:rPr>
  </w:style>
  <w:style w:type="paragraph" w:customStyle="1" w:styleId="formula-box">
    <w:name w:val="formula-box"/>
    <w:basedOn w:val="Normal"/>
    <w:pPr>
      <w:pBdr>
        <w:left w:val="single" w:sz="24" w:space="12" w:color="0D3B66"/>
      </w:pBdr>
      <w:shd w:val="clear" w:color="auto" w:fill="F4F7FB"/>
      <w:spacing w:before="180" w:after="180"/>
    </w:pPr>
    <w:rPr>
      <w:rFonts w:ascii="Cambria Math" w:hAnsi="Cambria Math"/>
      <w:sz w:val="22"/>
      <w:szCs w:val="22"/>
    </w:rPr>
  </w:style>
  <w:style w:type="paragraph" w:customStyle="1" w:styleId="highlight-box">
    <w:name w:val="highlight-box"/>
    <w:basedOn w:val="Normal"/>
    <w:pPr>
      <w:pBdr>
        <w:top w:val="single" w:sz="6" w:space="8" w:color="E0D0B0"/>
        <w:left w:val="single" w:sz="24" w:space="11" w:color="F4A261"/>
        <w:bottom w:val="single" w:sz="6" w:space="8" w:color="E0D0B0"/>
        <w:right w:val="single" w:sz="6" w:space="11" w:color="E0D0B0"/>
      </w:pBdr>
      <w:shd w:val="clear" w:color="auto" w:fill="FDFBF7"/>
      <w:spacing w:before="180" w:after="180"/>
    </w:pPr>
  </w:style>
  <w:style w:type="paragraph" w:customStyle="1" w:styleId="page-break">
    <w:name w:val="page-break"/>
    <w:basedOn w:val="Normal"/>
    <w:pPr>
      <w:pageBreakBefore/>
      <w:spacing w:before="100" w:beforeAutospacing="1" w:after="6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21082">
      <w:marLeft w:val="0"/>
      <w:marRight w:val="0"/>
      <w:marTop w:val="180"/>
      <w:marBottom w:val="180"/>
      <w:divBdr>
        <w:top w:val="none" w:sz="0" w:space="0" w:color="auto"/>
        <w:left w:val="single" w:sz="24" w:space="12" w:color="0D3B66"/>
        <w:bottom w:val="none" w:sz="0" w:space="0" w:color="auto"/>
        <w:right w:val="none" w:sz="0" w:space="0" w:color="auto"/>
      </w:divBdr>
    </w:div>
    <w:div w:id="327900654">
      <w:marLeft w:val="0"/>
      <w:marRight w:val="0"/>
      <w:marTop w:val="180"/>
      <w:marBottom w:val="180"/>
      <w:divBdr>
        <w:top w:val="none" w:sz="0" w:space="0" w:color="auto"/>
        <w:left w:val="single" w:sz="24" w:space="12" w:color="0D3B66"/>
        <w:bottom w:val="none" w:sz="0" w:space="0" w:color="auto"/>
        <w:right w:val="none" w:sz="0" w:space="0" w:color="auto"/>
      </w:divBdr>
    </w:div>
    <w:div w:id="536740915">
      <w:marLeft w:val="0"/>
      <w:marRight w:val="0"/>
      <w:marTop w:val="180"/>
      <w:marBottom w:val="180"/>
      <w:divBdr>
        <w:top w:val="none" w:sz="0" w:space="0" w:color="auto"/>
        <w:left w:val="single" w:sz="24" w:space="12" w:color="0D3B66"/>
        <w:bottom w:val="none" w:sz="0" w:space="0" w:color="auto"/>
        <w:right w:val="none" w:sz="0" w:space="0" w:color="auto"/>
      </w:divBdr>
    </w:div>
    <w:div w:id="736365471">
      <w:marLeft w:val="0"/>
      <w:marRight w:val="0"/>
      <w:marTop w:val="180"/>
      <w:marBottom w:val="180"/>
      <w:divBdr>
        <w:top w:val="none" w:sz="0" w:space="0" w:color="auto"/>
        <w:left w:val="single" w:sz="24" w:space="12" w:color="0D3B66"/>
        <w:bottom w:val="none" w:sz="0" w:space="0" w:color="auto"/>
        <w:right w:val="none" w:sz="0" w:space="0" w:color="auto"/>
      </w:divBdr>
    </w:div>
    <w:div w:id="1195339472">
      <w:marLeft w:val="0"/>
      <w:marRight w:val="0"/>
      <w:marTop w:val="300"/>
      <w:marBottom w:val="0"/>
      <w:divBdr>
        <w:top w:val="double" w:sz="6" w:space="30" w:color="0D3B66"/>
        <w:left w:val="double" w:sz="6" w:space="15" w:color="0D3B66"/>
        <w:bottom w:val="double" w:sz="6" w:space="30" w:color="0D3B66"/>
        <w:right w:val="double" w:sz="6" w:space="15" w:color="0D3B66"/>
      </w:divBdr>
      <w:divsChild>
        <w:div w:id="105658535">
          <w:marLeft w:val="0"/>
          <w:marRight w:val="0"/>
          <w:marTop w:val="0"/>
          <w:marBottom w:val="150"/>
          <w:divBdr>
            <w:top w:val="none" w:sz="0" w:space="0" w:color="auto"/>
            <w:left w:val="none" w:sz="0" w:space="0" w:color="auto"/>
            <w:bottom w:val="none" w:sz="0" w:space="0" w:color="auto"/>
            <w:right w:val="none" w:sz="0" w:space="0" w:color="auto"/>
          </w:divBdr>
        </w:div>
        <w:div w:id="2136294642">
          <w:marLeft w:val="0"/>
          <w:marRight w:val="0"/>
          <w:marTop w:val="0"/>
          <w:marBottom w:val="120"/>
          <w:divBdr>
            <w:top w:val="none" w:sz="0" w:space="0" w:color="auto"/>
            <w:left w:val="none" w:sz="0" w:space="0" w:color="auto"/>
            <w:bottom w:val="none" w:sz="0" w:space="0" w:color="auto"/>
            <w:right w:val="none" w:sz="0" w:space="0" w:color="auto"/>
          </w:divBdr>
        </w:div>
        <w:div w:id="657654844">
          <w:marLeft w:val="0"/>
          <w:marRight w:val="0"/>
          <w:marTop w:val="0"/>
          <w:marBottom w:val="600"/>
          <w:divBdr>
            <w:top w:val="none" w:sz="0" w:space="0" w:color="auto"/>
            <w:left w:val="none" w:sz="0" w:space="0" w:color="auto"/>
            <w:bottom w:val="none" w:sz="0" w:space="0" w:color="auto"/>
            <w:right w:val="none" w:sz="0" w:space="0" w:color="auto"/>
          </w:divBdr>
        </w:div>
        <w:div w:id="760376646">
          <w:marLeft w:val="0"/>
          <w:marRight w:val="0"/>
          <w:marTop w:val="450"/>
          <w:marBottom w:val="0"/>
          <w:divBdr>
            <w:top w:val="none" w:sz="0" w:space="0" w:color="auto"/>
            <w:left w:val="none" w:sz="0" w:space="0" w:color="auto"/>
            <w:bottom w:val="none" w:sz="0" w:space="0" w:color="auto"/>
            <w:right w:val="none" w:sz="0" w:space="0" w:color="auto"/>
          </w:divBdr>
        </w:div>
      </w:divsChild>
    </w:div>
    <w:div w:id="1432818426">
      <w:marLeft w:val="0"/>
      <w:marRight w:val="0"/>
      <w:marTop w:val="180"/>
      <w:marBottom w:val="180"/>
      <w:divBdr>
        <w:top w:val="none" w:sz="0" w:space="0" w:color="auto"/>
        <w:left w:val="single" w:sz="24" w:space="12" w:color="0D3B66"/>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1268</Words>
  <Characters>7229</Characters>
  <Application>Microsoft Office Word</Application>
  <DocSecurity>0</DocSecurity>
  <Lines>60</Lines>
  <Paragraphs>16</Paragraphs>
  <ScaleCrop>false</ScaleCrop>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EvacNet Project Report</dc:title>
  <dc:subject/>
  <dc:creator>ASUS</dc:creator>
  <cp:keywords/>
  <dc:description/>
  <cp:lastModifiedBy>ASUS</cp:lastModifiedBy>
  <cp:revision>2</cp:revision>
  <dcterms:created xsi:type="dcterms:W3CDTF">2026-10-07T08:20:00Z</dcterms:created>
  <dcterms:modified xsi:type="dcterms:W3CDTF">2026-10-07T08:20:00Z</dcterms:modified>
</cp:coreProperties>
</file>