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E9" w:rsidRPr="009B3FE9" w:rsidRDefault="009B3FE9" w:rsidP="009B3FE9">
      <w:pPr>
        <w:numPr>
          <w:ilvl w:val="0"/>
          <w:numId w:val="1"/>
        </w:numPr>
        <w:shd w:val="clear" w:color="auto" w:fill="EEEEEE"/>
        <w:spacing w:line="240" w:lineRule="auto"/>
        <w:ind w:left="150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9B3FE9">
        <w:rPr>
          <w:rFonts w:ascii="inherit" w:eastAsia="Times New Roman" w:hAnsi="inherit" w:cs="Times New Roman"/>
          <w:color w:val="555555"/>
          <w:sz w:val="23"/>
          <w:szCs w:val="23"/>
        </w:rPr>
        <w:fldChar w:fldCharType="begin"/>
      </w:r>
      <w:r w:rsidRPr="009B3FE9">
        <w:rPr>
          <w:rFonts w:ascii="inherit" w:eastAsia="Times New Roman" w:hAnsi="inherit" w:cs="Times New Roman"/>
          <w:color w:val="555555"/>
          <w:sz w:val="23"/>
          <w:szCs w:val="23"/>
        </w:rPr>
        <w:instrText xml:space="preserve"> HYPERLINK "https://p.cygnus.cc.kuleuven.be/bbcswebdav/pid-22065571-dt-content-rid-175391065_2/xid-175391065_2" \t "_blank" </w:instrText>
      </w:r>
      <w:r w:rsidRPr="009B3FE9">
        <w:rPr>
          <w:rFonts w:ascii="inherit" w:eastAsia="Times New Roman" w:hAnsi="inherit" w:cs="Times New Roman"/>
          <w:color w:val="555555"/>
          <w:sz w:val="23"/>
          <w:szCs w:val="23"/>
        </w:rPr>
        <w:fldChar w:fldCharType="separate"/>
      </w:r>
      <w:r w:rsidRPr="009B3FE9">
        <w:rPr>
          <w:rFonts w:ascii="inherit" w:eastAsia="Times New Roman" w:hAnsi="inherit" w:cs="Times New Roman"/>
          <w:color w:val="2C7191"/>
          <w:sz w:val="23"/>
          <w:szCs w:val="23"/>
          <w:bdr w:val="none" w:sz="0" w:space="0" w:color="auto" w:frame="1"/>
        </w:rPr>
        <w:t> All benchmark problems (ZIP)</w:t>
      </w:r>
      <w:r w:rsidRPr="009B3FE9">
        <w:rPr>
          <w:rFonts w:ascii="inherit" w:eastAsia="Times New Roman" w:hAnsi="inherit" w:cs="Times New Roman"/>
          <w:color w:val="555555"/>
          <w:sz w:val="23"/>
          <w:szCs w:val="23"/>
        </w:rPr>
        <w:fldChar w:fldCharType="end"/>
      </w:r>
      <w:r w:rsidRPr="009B3FE9">
        <w:rPr>
          <w:rFonts w:ascii="inherit" w:eastAsia="Times New Roman" w:hAnsi="inherit" w:cs="Times New Roman"/>
          <w:color w:val="555555"/>
          <w:sz w:val="23"/>
          <w:szCs w:val="23"/>
        </w:rPr>
        <w:t> (</w:t>
      </w:r>
      <w:r w:rsidRPr="009B3FE9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5.046 KB</w:t>
      </w:r>
      <w:r w:rsidRPr="009B3FE9">
        <w:rPr>
          <w:rFonts w:ascii="inherit" w:eastAsia="Times New Roman" w:hAnsi="inherit" w:cs="Times New Roman"/>
          <w:color w:val="555555"/>
          <w:sz w:val="23"/>
          <w:szCs w:val="23"/>
        </w:rPr>
        <w:t>)</w:t>
      </w:r>
    </w:p>
    <w:p w:rsidR="009B3FE9" w:rsidRPr="009B3FE9" w:rsidRDefault="009B3FE9" w:rsidP="009B3FE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>The benchmark consists of 5 problems. </w:t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  <w:r w:rsidRPr="009B3FE9">
        <w:rPr>
          <w:rFonts w:ascii="Arial" w:eastAsia="Times New Roman" w:hAnsi="Arial" w:cs="Arial"/>
          <w:color w:val="404040"/>
          <w:spacing w:val="5"/>
          <w:sz w:val="27"/>
          <w:szCs w:val="27"/>
          <w:bdr w:val="none" w:sz="0" w:space="0" w:color="auto" w:frame="1"/>
          <w:shd w:val="clear" w:color="auto" w:fill="FFFFFF"/>
        </w:rPr>
        <w:t>Part 1</w:t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> </w:t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  <w:proofErr w:type="gramStart"/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>The</w:t>
      </w:r>
      <w:proofErr w:type="gramEnd"/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 xml:space="preserve"> following TSP problems are adapted from the collection of 102 TSP based on VLSI. </w:t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</w:p>
    <w:p w:rsidR="009B3FE9" w:rsidRPr="009B3FE9" w:rsidRDefault="009B3FE9" w:rsidP="009B3F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04040"/>
          <w:spacing w:val="5"/>
          <w:sz w:val="23"/>
          <w:szCs w:val="23"/>
        </w:rPr>
      </w:pPr>
      <w:hyperlink r:id="rId5" w:tgtFrame="_blank" w:history="1">
        <w:r w:rsidRPr="009B3FE9">
          <w:rPr>
            <w:rFonts w:ascii="inherit" w:eastAsia="Times New Roman" w:hAnsi="inherit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</w:rPr>
          <w:t>131 cities</w:t>
        </w:r>
      </w:hyperlink>
      <w:r w:rsidRPr="009B3FE9">
        <w:rPr>
          <w:rFonts w:ascii="inherit" w:eastAsia="Times New Roman" w:hAnsi="inherit" w:cs="Arial"/>
          <w:color w:val="404040"/>
          <w:spacing w:val="5"/>
          <w:sz w:val="23"/>
          <w:szCs w:val="23"/>
        </w:rPr>
        <w:t>   </w:t>
      </w:r>
      <w:hyperlink r:id="rId6" w:tgtFrame="_blank" w:history="1">
        <w:r w:rsidRPr="009B3FE9">
          <w:rPr>
            <w:rFonts w:ascii="inherit" w:eastAsia="Times New Roman" w:hAnsi="inherit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</w:rPr>
          <w:t>see solution</w:t>
        </w:r>
      </w:hyperlink>
    </w:p>
    <w:p w:rsidR="009B3FE9" w:rsidRPr="009B3FE9" w:rsidRDefault="009B3FE9" w:rsidP="009B3F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04040"/>
          <w:spacing w:val="5"/>
          <w:sz w:val="23"/>
          <w:szCs w:val="23"/>
        </w:rPr>
      </w:pPr>
      <w:hyperlink r:id="rId7" w:tgtFrame="_blank" w:history="1">
        <w:r w:rsidRPr="009B3FE9">
          <w:rPr>
            <w:rFonts w:ascii="inherit" w:eastAsia="Times New Roman" w:hAnsi="inherit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</w:rPr>
          <w:t>380 cities</w:t>
        </w:r>
      </w:hyperlink>
      <w:r w:rsidRPr="009B3FE9">
        <w:rPr>
          <w:rFonts w:ascii="inherit" w:eastAsia="Times New Roman" w:hAnsi="inherit" w:cs="Arial"/>
          <w:color w:val="404040"/>
          <w:spacing w:val="5"/>
          <w:sz w:val="23"/>
          <w:szCs w:val="23"/>
        </w:rPr>
        <w:t>   </w:t>
      </w:r>
      <w:hyperlink r:id="rId8" w:tgtFrame="_blank" w:history="1">
        <w:r w:rsidRPr="009B3FE9">
          <w:rPr>
            <w:rFonts w:ascii="inherit" w:eastAsia="Times New Roman" w:hAnsi="inherit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</w:rPr>
          <w:t>see solution</w:t>
        </w:r>
      </w:hyperlink>
    </w:p>
    <w:p w:rsidR="009B3FE9" w:rsidRPr="009B3FE9" w:rsidRDefault="009B3FE9" w:rsidP="009B3F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04040"/>
          <w:spacing w:val="5"/>
          <w:sz w:val="23"/>
          <w:szCs w:val="23"/>
        </w:rPr>
      </w:pPr>
      <w:hyperlink r:id="rId9" w:tgtFrame="_blank" w:history="1">
        <w:r w:rsidRPr="009B3FE9">
          <w:rPr>
            <w:rFonts w:ascii="inherit" w:eastAsia="Times New Roman" w:hAnsi="inherit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</w:rPr>
          <w:t>662 cities</w:t>
        </w:r>
      </w:hyperlink>
      <w:r w:rsidRPr="009B3FE9">
        <w:rPr>
          <w:rFonts w:ascii="inherit" w:eastAsia="Times New Roman" w:hAnsi="inherit" w:cs="Arial"/>
          <w:color w:val="404040"/>
          <w:spacing w:val="5"/>
          <w:sz w:val="23"/>
          <w:szCs w:val="23"/>
        </w:rPr>
        <w:t>   </w:t>
      </w:r>
      <w:hyperlink r:id="rId10" w:tgtFrame="_blank" w:history="1">
        <w:r w:rsidRPr="009B3FE9">
          <w:rPr>
            <w:rFonts w:ascii="inherit" w:eastAsia="Times New Roman" w:hAnsi="inherit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</w:rPr>
          <w:t>see solution</w:t>
        </w:r>
      </w:hyperlink>
    </w:p>
    <w:p w:rsidR="009B3FE9" w:rsidRPr="009B3FE9" w:rsidRDefault="009B3FE9" w:rsidP="009B3F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04040"/>
          <w:spacing w:val="5"/>
          <w:sz w:val="23"/>
          <w:szCs w:val="23"/>
        </w:rPr>
      </w:pPr>
      <w:hyperlink r:id="rId11" w:tgtFrame="_blank" w:history="1">
        <w:r w:rsidRPr="009B3FE9">
          <w:rPr>
            <w:rFonts w:ascii="inherit" w:eastAsia="Times New Roman" w:hAnsi="inherit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</w:rPr>
          <w:t>711 cities</w:t>
        </w:r>
      </w:hyperlink>
      <w:r w:rsidRPr="009B3FE9">
        <w:rPr>
          <w:rFonts w:ascii="inherit" w:eastAsia="Times New Roman" w:hAnsi="inherit" w:cs="Arial"/>
          <w:color w:val="404040"/>
          <w:spacing w:val="5"/>
          <w:sz w:val="23"/>
          <w:szCs w:val="23"/>
        </w:rPr>
        <w:t>   </w:t>
      </w:r>
      <w:hyperlink r:id="rId12" w:tgtFrame="_blank" w:history="1">
        <w:r w:rsidRPr="009B3FE9">
          <w:rPr>
            <w:rFonts w:ascii="inherit" w:eastAsia="Times New Roman" w:hAnsi="inherit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</w:rPr>
          <w:t>see solution</w:t>
        </w:r>
      </w:hyperlink>
    </w:p>
    <w:p w:rsidR="004C084A" w:rsidRDefault="009B3FE9" w:rsidP="009B3FE9"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  <w:r w:rsidRPr="009B3FE9">
        <w:rPr>
          <w:rFonts w:ascii="Arial" w:eastAsia="Times New Roman" w:hAnsi="Arial" w:cs="Arial"/>
          <w:color w:val="404040"/>
          <w:spacing w:val="5"/>
          <w:sz w:val="27"/>
          <w:szCs w:val="27"/>
          <w:bdr w:val="none" w:sz="0" w:space="0" w:color="auto" w:frame="1"/>
          <w:shd w:val="clear" w:color="auto" w:fill="FFFFFF"/>
        </w:rPr>
        <w:t>Part 2</w:t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> </w:t>
      </w:r>
      <w:bookmarkStart w:id="0" w:name="_GoBack"/>
      <w:bookmarkEnd w:id="0"/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</w:rPr>
        <w:br/>
      </w:r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>National tour problem: </w:t>
      </w:r>
      <w:hyperlink r:id="rId13" w:tgtFrame="_blank" w:history="1">
        <w:r w:rsidRPr="009B3FE9">
          <w:rPr>
            <w:rFonts w:ascii="Arial" w:eastAsia="Times New Roman" w:hAnsi="Arial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selected 41 cities in Belgium</w:t>
        </w:r>
      </w:hyperlink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 xml:space="preserve">   </w:t>
      </w:r>
      <w:proofErr w:type="gramStart"/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>( </w:t>
      </w:r>
      <w:proofErr w:type="gramEnd"/>
      <w:hyperlink r:id="rId14" w:tgtFrame="_blank" w:history="1">
        <w:r w:rsidRPr="009B3FE9">
          <w:rPr>
            <w:rFonts w:ascii="Arial" w:eastAsia="Times New Roman" w:hAnsi="Arial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see map</w:t>
        </w:r>
      </w:hyperlink>
      <w:r w:rsidRPr="009B3FE9">
        <w:rPr>
          <w:rFonts w:ascii="Arial" w:eastAsia="Times New Roman" w:hAnsi="Arial" w:cs="Arial"/>
          <w:color w:val="404040"/>
          <w:spacing w:val="5"/>
          <w:sz w:val="23"/>
          <w:szCs w:val="23"/>
          <w:shd w:val="clear" w:color="auto" w:fill="FFFFFF"/>
        </w:rPr>
        <w:t> ) </w:t>
      </w:r>
      <w:hyperlink r:id="rId15" w:tgtFrame="_blank" w:history="1">
        <w:r w:rsidRPr="009B3FE9">
          <w:rPr>
            <w:rFonts w:ascii="Arial" w:eastAsia="Times New Roman" w:hAnsi="Arial" w:cs="Arial"/>
            <w:color w:val="2C7191"/>
            <w:spacing w:val="5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 </w:t>
        </w:r>
      </w:hyperlink>
    </w:p>
    <w:sectPr w:rsidR="004C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CC4"/>
    <w:multiLevelType w:val="multilevel"/>
    <w:tmpl w:val="6BD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E410C2"/>
    <w:multiLevelType w:val="multilevel"/>
    <w:tmpl w:val="34D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85"/>
    <w:rsid w:val="00255368"/>
    <w:rsid w:val="009B3FE9"/>
    <w:rsid w:val="00DB320D"/>
    <w:rsid w:val="00FA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674C3-4A07-434E-A7DC-AAECF7C9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3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851">
          <w:marLeft w:val="0"/>
          <w:marRight w:val="0"/>
          <w:marTop w:val="0"/>
          <w:marBottom w:val="240"/>
          <w:divBdr>
            <w:top w:val="single" w:sz="6" w:space="6" w:color="D0D0D0"/>
            <w:left w:val="single" w:sz="6" w:space="6" w:color="D0D0D0"/>
            <w:bottom w:val="single" w:sz="6" w:space="6" w:color="D0D0D0"/>
            <w:right w:val="single" w:sz="6" w:space="6" w:color="D0D0D0"/>
          </w:divBdr>
          <w:divsChild>
            <w:div w:id="9286552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p.gatech.edu/vlsi/bcl380.tour.html" TargetMode="External"/><Relationship Id="rId13" Type="http://schemas.openxmlformats.org/officeDocument/2006/relationships/hyperlink" Target="https://p.cygnus.cc.kuleuven.be/bbcswebdav/pid-22065571-dt-content-rid-175390916_2/xid-175390916_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.cygnus.cc.kuleuven.be/bbcswebdav/pid-22065571-dt-content-rid-175390913_2/xid-175390913_2" TargetMode="External"/><Relationship Id="rId12" Type="http://schemas.openxmlformats.org/officeDocument/2006/relationships/hyperlink" Target="http://www.tsp.gatech.edu/vlsi/rbx711.tou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sp.gatech.edu/vlsi/xqf131.tour.html" TargetMode="External"/><Relationship Id="rId11" Type="http://schemas.openxmlformats.org/officeDocument/2006/relationships/hyperlink" Target="https://p.cygnus.cc.kuleuven.be/bbcswebdav/pid-22065571-dt-content-rid-175390915_2/xid-175390915_2" TargetMode="External"/><Relationship Id="rId5" Type="http://schemas.openxmlformats.org/officeDocument/2006/relationships/hyperlink" Target="https://p.cygnus.cc.kuleuven.be/bbcswebdav/pid-22065571-dt-content-rid-175390912_2/xid-175390912_2" TargetMode="External"/><Relationship Id="rId15" Type="http://schemas.openxmlformats.org/officeDocument/2006/relationships/hyperlink" Target="https://p.cygnus.cc.kuleuven.be/bbcswebdav/pid-22065571-dt-content-rid-175390917_2/xid-175390917_2" TargetMode="External"/><Relationship Id="rId10" Type="http://schemas.openxmlformats.org/officeDocument/2006/relationships/hyperlink" Target="http://www.tsp.gatech.edu/vlsi/xql662.tou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.cygnus.cc.kuleuven.be/bbcswebdav/pid-22065571-dt-content-rid-175390914_2/xid-175390914_2" TargetMode="External"/><Relationship Id="rId14" Type="http://schemas.openxmlformats.org/officeDocument/2006/relationships/hyperlink" Target="https://p.cygnus.cc.kuleuven.be/bbcswebdav/pid-22065571-dt-content-rid-175390917_2/xid-175390917_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>company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Alvarez</dc:creator>
  <cp:keywords/>
  <dc:description/>
  <cp:lastModifiedBy>Maria Camila Alvarez</cp:lastModifiedBy>
  <cp:revision>2</cp:revision>
  <dcterms:created xsi:type="dcterms:W3CDTF">2019-01-03T20:37:00Z</dcterms:created>
  <dcterms:modified xsi:type="dcterms:W3CDTF">2019-01-03T20:37:00Z</dcterms:modified>
</cp:coreProperties>
</file>