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1067" w14:textId="5084F6E4" w:rsidR="00024BC7" w:rsidRPr="00024BC7" w:rsidRDefault="00024BC7" w:rsidP="00024BC7">
      <w:pPr>
        <w:rPr>
          <w:b/>
          <w:bCs/>
        </w:rPr>
      </w:pPr>
      <w:r w:rsidRPr="00024BC7">
        <w:rPr>
          <w:rFonts w:ascii="Segoe UI Emoji" w:hAnsi="Segoe UI Emoji" w:cs="Segoe UI Emoji"/>
          <w:b/>
          <w:bCs/>
        </w:rPr>
        <w:t>📄</w:t>
      </w:r>
      <w:r w:rsidRPr="00024BC7">
        <w:rPr>
          <w:b/>
          <w:bCs/>
        </w:rPr>
        <w:t xml:space="preserve"> Project Report: </w:t>
      </w:r>
      <w:r>
        <w:rPr>
          <w:b/>
          <w:bCs/>
        </w:rPr>
        <w:t>Stock Analyzer</w:t>
      </w:r>
    </w:p>
    <w:p w14:paraId="22CC301D" w14:textId="77777777" w:rsidR="00024BC7" w:rsidRPr="00024BC7" w:rsidRDefault="00024BC7" w:rsidP="00024BC7">
      <w:r w:rsidRPr="00024BC7">
        <w:rPr>
          <w:b/>
          <w:bCs/>
        </w:rPr>
        <w:t>Course:</w:t>
      </w:r>
      <w:r w:rsidRPr="00024BC7">
        <w:t xml:space="preserve"> Fundamentals of AIML (BYOP)</w:t>
      </w:r>
    </w:p>
    <w:p w14:paraId="284ECB4C" w14:textId="77777777" w:rsidR="00024BC7" w:rsidRDefault="00024BC7" w:rsidP="00024BC7">
      <w:r w:rsidRPr="00024BC7">
        <w:rPr>
          <w:b/>
          <w:bCs/>
        </w:rPr>
        <w:t>Student Name:</w:t>
      </w:r>
      <w:r w:rsidRPr="00024BC7">
        <w:t xml:space="preserve"> </w:t>
      </w:r>
      <w:r>
        <w:t>Rana Swar Kedar</w:t>
      </w:r>
    </w:p>
    <w:p w14:paraId="0E5E8335" w14:textId="0DF3AAC7" w:rsidR="00024BC7" w:rsidRPr="00024BC7" w:rsidRDefault="00024BC7" w:rsidP="00024BC7">
      <w:r w:rsidRPr="00024BC7">
        <w:rPr>
          <w:b/>
          <w:bCs/>
        </w:rPr>
        <w:t>Reg No:</w:t>
      </w:r>
      <w:r>
        <w:rPr>
          <w:b/>
          <w:bCs/>
        </w:rPr>
        <w:t xml:space="preserve"> 25BCE10319</w:t>
      </w:r>
    </w:p>
    <w:p w14:paraId="5ADC4458" w14:textId="77777777" w:rsidR="00024BC7" w:rsidRPr="00024BC7" w:rsidRDefault="00024BC7" w:rsidP="00024BC7">
      <w:r w:rsidRPr="00024BC7">
        <w:rPr>
          <w:b/>
          <w:bCs/>
        </w:rPr>
        <w:t>Institution:</w:t>
      </w:r>
      <w:r w:rsidRPr="00024BC7">
        <w:t xml:space="preserve"> VIT Bhopal University</w:t>
      </w:r>
    </w:p>
    <w:p w14:paraId="4F36D7BB" w14:textId="77777777" w:rsidR="00024BC7" w:rsidRPr="00024BC7" w:rsidRDefault="00024BC7" w:rsidP="00024BC7">
      <w:r w:rsidRPr="00024BC7">
        <w:pict w14:anchorId="0DFC0557">
          <v:rect id="_x0000_i1061" style="width:0;height:1.5pt" o:hralign="center" o:hrstd="t" o:hr="t" fillcolor="#a0a0a0" stroked="f"/>
        </w:pict>
      </w:r>
    </w:p>
    <w:p w14:paraId="05FF1321" w14:textId="77777777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1. Problem Statement &amp; Significance</w:t>
      </w:r>
    </w:p>
    <w:p w14:paraId="258D8593" w14:textId="77777777" w:rsidR="00024BC7" w:rsidRPr="00024BC7" w:rsidRDefault="00024BC7" w:rsidP="00024BC7">
      <w:r w:rsidRPr="00024BC7">
        <w:rPr>
          <w:b/>
          <w:bCs/>
        </w:rPr>
        <w:t>The Problem:</w:t>
      </w:r>
      <w:r w:rsidRPr="00024BC7">
        <w:t xml:space="preserve"> The financial markets are flooded with "</w:t>
      </w:r>
      <w:proofErr w:type="gramStart"/>
      <w:r w:rsidRPr="00024BC7">
        <w:t>noise"—</w:t>
      </w:r>
      <w:proofErr w:type="gramEnd"/>
      <w:r w:rsidRPr="00024BC7">
        <w:t>volatile price movements that make it difficult for retail investors to identify actual trends. Emotional trading often leads to losses.</w:t>
      </w:r>
    </w:p>
    <w:p w14:paraId="414A0ECD" w14:textId="77777777" w:rsidR="00024BC7" w:rsidRPr="00024BC7" w:rsidRDefault="00024BC7" w:rsidP="00024BC7">
      <w:r w:rsidRPr="00024BC7">
        <w:rPr>
          <w:b/>
          <w:bCs/>
        </w:rPr>
        <w:t>Why it Matters:</w:t>
      </w:r>
      <w:r w:rsidRPr="00024BC7">
        <w:t xml:space="preserve"> There is a need for an objective, </w:t>
      </w:r>
      <w:r w:rsidRPr="00024BC7">
        <w:rPr>
          <w:b/>
          <w:bCs/>
        </w:rPr>
        <w:t>Rule-Based Expert System</w:t>
      </w:r>
      <w:r w:rsidRPr="00024BC7">
        <w:t xml:space="preserve"> that can process historical data and provide logical buy/sell signals based on proven financial heuristics, removing human emotion from the decision-making process.</w:t>
      </w:r>
    </w:p>
    <w:p w14:paraId="5126A35E" w14:textId="77777777" w:rsidR="00024BC7" w:rsidRPr="00024BC7" w:rsidRDefault="00024BC7" w:rsidP="00024BC7">
      <w:r w:rsidRPr="00024BC7">
        <w:pict w14:anchorId="18658A1D">
          <v:rect id="_x0000_i1062" style="width:0;height:1.5pt" o:hralign="center" o:hrstd="t" o:hr="t" fillcolor="#a0a0a0" stroked="f"/>
        </w:pict>
      </w:r>
    </w:p>
    <w:p w14:paraId="52561F45" w14:textId="77777777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2. AIML Approach</w:t>
      </w:r>
    </w:p>
    <w:p w14:paraId="4CFA76E7" w14:textId="77777777" w:rsidR="00024BC7" w:rsidRPr="00024BC7" w:rsidRDefault="00024BC7" w:rsidP="00024BC7">
      <w:r w:rsidRPr="00024BC7">
        <w:t>My approach was to build a symbolic AI system that mimics a financial analyst's reasoning.</w:t>
      </w:r>
    </w:p>
    <w:p w14:paraId="3FB057C8" w14:textId="77777777" w:rsidR="00024BC7" w:rsidRPr="00024BC7" w:rsidRDefault="00024BC7" w:rsidP="00024BC7">
      <w:pPr>
        <w:numPr>
          <w:ilvl w:val="0"/>
          <w:numId w:val="1"/>
        </w:numPr>
      </w:pPr>
      <w:r w:rsidRPr="00024BC7">
        <w:rPr>
          <w:b/>
          <w:bCs/>
        </w:rPr>
        <w:t>Knowledge Representation:</w:t>
      </w:r>
      <w:r w:rsidRPr="00024BC7">
        <w:t xml:space="preserve"> I used a structured Knowledge Base (CSV) containing time-series data for three major Indian stocks: </w:t>
      </w:r>
      <w:r w:rsidRPr="00024BC7">
        <w:rPr>
          <w:b/>
          <w:bCs/>
        </w:rPr>
        <w:t>TCS, INFY, and SBI</w:t>
      </w:r>
      <w:r w:rsidRPr="00024BC7">
        <w:t>.</w:t>
      </w:r>
    </w:p>
    <w:p w14:paraId="6B2461A7" w14:textId="77777777" w:rsidR="00024BC7" w:rsidRPr="00024BC7" w:rsidRDefault="00024BC7" w:rsidP="00024BC7">
      <w:pPr>
        <w:numPr>
          <w:ilvl w:val="0"/>
          <w:numId w:val="1"/>
        </w:numPr>
      </w:pPr>
      <w:r w:rsidRPr="00024BC7">
        <w:rPr>
          <w:b/>
          <w:bCs/>
        </w:rPr>
        <w:t>Feature Engineering:</w:t>
      </w:r>
      <w:r w:rsidRPr="00024BC7">
        <w:t xml:space="preserve"> Raw "Close" prices were preprocessed into </w:t>
      </w:r>
      <w:r w:rsidRPr="00024BC7">
        <w:rPr>
          <w:b/>
          <w:bCs/>
        </w:rPr>
        <w:t>Short-term (3-day)</w:t>
      </w:r>
      <w:r w:rsidRPr="00024BC7">
        <w:t xml:space="preserve"> and </w:t>
      </w:r>
      <w:r w:rsidRPr="00024BC7">
        <w:rPr>
          <w:b/>
          <w:bCs/>
        </w:rPr>
        <w:t>Long-term (5-day)</w:t>
      </w:r>
      <w:r w:rsidRPr="00024BC7">
        <w:t xml:space="preserve"> Moving Averages to extract trend features.</w:t>
      </w:r>
    </w:p>
    <w:p w14:paraId="6DC3473D" w14:textId="77777777" w:rsidR="00024BC7" w:rsidRPr="00024BC7" w:rsidRDefault="00024BC7" w:rsidP="00024BC7">
      <w:pPr>
        <w:numPr>
          <w:ilvl w:val="0"/>
          <w:numId w:val="1"/>
        </w:numPr>
      </w:pPr>
      <w:r w:rsidRPr="00024BC7">
        <w:rPr>
          <w:b/>
          <w:bCs/>
        </w:rPr>
        <w:t>Inference Engine:</w:t>
      </w:r>
      <w:r w:rsidRPr="00024BC7">
        <w:t xml:space="preserve"> I implemented a logic unit that monitors "State Changes." A prediction is only triggered when a "Crossover" occurs, representing a shift in market momentum.</w:t>
      </w:r>
    </w:p>
    <w:p w14:paraId="7790EDDC" w14:textId="77777777" w:rsidR="00024BC7" w:rsidRPr="00024BC7" w:rsidRDefault="00024BC7" w:rsidP="00024BC7">
      <w:r w:rsidRPr="00024BC7">
        <w:pict w14:anchorId="0A703429">
          <v:rect id="_x0000_i1063" style="width:0;height:1.5pt" o:hralign="center" o:hrstd="t" o:hr="t" fillcolor="#a0a0a0" stroked="f"/>
        </w:pict>
      </w:r>
    </w:p>
    <w:p w14:paraId="0E02171F" w14:textId="77777777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3. Key Decisions &amp; Architecture</w:t>
      </w:r>
    </w:p>
    <w:p w14:paraId="013DC008" w14:textId="77777777" w:rsidR="00024BC7" w:rsidRPr="00024BC7" w:rsidRDefault="00024BC7" w:rsidP="00024BC7">
      <w:pPr>
        <w:numPr>
          <w:ilvl w:val="0"/>
          <w:numId w:val="2"/>
        </w:numPr>
      </w:pPr>
      <w:r w:rsidRPr="00024BC7">
        <w:rPr>
          <w:b/>
          <w:bCs/>
        </w:rPr>
        <w:t>Multi-Ticker Support:</w:t>
      </w:r>
      <w:r w:rsidRPr="00024BC7">
        <w:t xml:space="preserve"> I decided to move from a single-stock script to a multi-entity system. This required adding a </w:t>
      </w:r>
      <w:r w:rsidRPr="00024BC7">
        <w:rPr>
          <w:b/>
          <w:bCs/>
        </w:rPr>
        <w:t>Metadata Layer (Ticker column)</w:t>
      </w:r>
      <w:r w:rsidRPr="00024BC7">
        <w:t xml:space="preserve"> to the CSV and a </w:t>
      </w:r>
      <w:r w:rsidRPr="00024BC7">
        <w:rPr>
          <w:b/>
          <w:bCs/>
        </w:rPr>
        <w:t>Filtering Layer</w:t>
      </w:r>
      <w:r w:rsidRPr="00024BC7">
        <w:t xml:space="preserve"> to the Python code.</w:t>
      </w:r>
    </w:p>
    <w:p w14:paraId="38FC9620" w14:textId="77777777" w:rsidR="00024BC7" w:rsidRPr="00024BC7" w:rsidRDefault="00024BC7" w:rsidP="00024BC7">
      <w:pPr>
        <w:numPr>
          <w:ilvl w:val="0"/>
          <w:numId w:val="2"/>
        </w:numPr>
      </w:pPr>
      <w:r w:rsidRPr="00024BC7">
        <w:rPr>
          <w:b/>
          <w:bCs/>
        </w:rPr>
        <w:lastRenderedPageBreak/>
        <w:t>Modular Coding:</w:t>
      </w:r>
      <w:r w:rsidRPr="00024BC7">
        <w:t xml:space="preserve"> I broke the code into distinct functions (</w:t>
      </w:r>
      <w:proofErr w:type="spellStart"/>
      <w:r w:rsidRPr="00024BC7">
        <w:t>load_data</w:t>
      </w:r>
      <w:proofErr w:type="spellEnd"/>
      <w:r w:rsidRPr="00024BC7">
        <w:t xml:space="preserve">, </w:t>
      </w:r>
      <w:proofErr w:type="spellStart"/>
      <w:r w:rsidRPr="00024BC7">
        <w:t>apply_heuristics</w:t>
      </w:r>
      <w:proofErr w:type="spellEnd"/>
      <w:r w:rsidRPr="00024BC7">
        <w:t xml:space="preserve">, </w:t>
      </w:r>
      <w:proofErr w:type="spellStart"/>
      <w:r w:rsidRPr="00024BC7">
        <w:t>make_prediction</w:t>
      </w:r>
      <w:proofErr w:type="spellEnd"/>
      <w:r w:rsidRPr="00024BC7">
        <w:t>) to ensure the system is scalable and easy to debug.</w:t>
      </w:r>
    </w:p>
    <w:p w14:paraId="4D180B56" w14:textId="77777777" w:rsidR="00024BC7" w:rsidRPr="00024BC7" w:rsidRDefault="00024BC7" w:rsidP="00024BC7">
      <w:pPr>
        <w:numPr>
          <w:ilvl w:val="0"/>
          <w:numId w:val="2"/>
        </w:numPr>
      </w:pPr>
      <w:r w:rsidRPr="00024BC7">
        <w:rPr>
          <w:b/>
          <w:bCs/>
        </w:rPr>
        <w:t>Heuristic Selection:</w:t>
      </w:r>
      <w:r w:rsidRPr="00024BC7">
        <w:t xml:space="preserve"> I chose the "Golden Cross" and "Death Cross" heuristics because they are mathematically sound and widely respected in algorithmic trading.</w:t>
      </w:r>
    </w:p>
    <w:p w14:paraId="2E77D303" w14:textId="77777777" w:rsidR="00024BC7" w:rsidRPr="00024BC7" w:rsidRDefault="00024BC7" w:rsidP="00024BC7">
      <w:r w:rsidRPr="00024BC7">
        <w:pict w14:anchorId="0D8DB029">
          <v:rect id="_x0000_i1064" style="width:0;height:1.5pt" o:hralign="center" o:hrstd="t" o:hr="t" fillcolor="#a0a0a0" stroked="f"/>
        </w:pict>
      </w:r>
    </w:p>
    <w:p w14:paraId="45E6DBBA" w14:textId="77777777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4. Challenges Faced</w:t>
      </w:r>
    </w:p>
    <w:p w14:paraId="44884CE8" w14:textId="77777777" w:rsidR="00024BC7" w:rsidRPr="00024BC7" w:rsidRDefault="00024BC7" w:rsidP="00024BC7">
      <w:pPr>
        <w:numPr>
          <w:ilvl w:val="0"/>
          <w:numId w:val="3"/>
        </w:numPr>
      </w:pPr>
      <w:r w:rsidRPr="00024BC7">
        <w:rPr>
          <w:b/>
          <w:bCs/>
        </w:rPr>
        <w:t>Environment Pathing Issues:</w:t>
      </w:r>
      <w:r w:rsidRPr="00024BC7">
        <w:t xml:space="preserve"> A major hurdle was the </w:t>
      </w:r>
      <w:proofErr w:type="spellStart"/>
      <w:r w:rsidRPr="00024BC7">
        <w:t>FileNotFoundError</w:t>
      </w:r>
      <w:proofErr w:type="spellEnd"/>
      <w:r w:rsidRPr="00024BC7">
        <w:t>. The Python interpreter was looking in the terminal's root directory instead of the script's folder.</w:t>
      </w:r>
    </w:p>
    <w:p w14:paraId="3BFB2E0F" w14:textId="77777777" w:rsidR="00024BC7" w:rsidRPr="00024BC7" w:rsidRDefault="00024BC7" w:rsidP="00024BC7">
      <w:pPr>
        <w:numPr>
          <w:ilvl w:val="1"/>
          <w:numId w:val="3"/>
        </w:numPr>
      </w:pPr>
      <w:r w:rsidRPr="00024BC7">
        <w:rPr>
          <w:i/>
          <w:iCs/>
        </w:rPr>
        <w:t>Solution:</w:t>
      </w:r>
      <w:r w:rsidRPr="00024BC7">
        <w:t xml:space="preserve"> I implemented </w:t>
      </w:r>
      <w:r w:rsidRPr="00024BC7">
        <w:rPr>
          <w:b/>
          <w:bCs/>
        </w:rPr>
        <w:t>Dynamic Absolute Pathing</w:t>
      </w:r>
      <w:r w:rsidRPr="00024BC7">
        <w:t xml:space="preserve"> using the </w:t>
      </w:r>
      <w:proofErr w:type="spellStart"/>
      <w:r w:rsidRPr="00024BC7">
        <w:t>os</w:t>
      </w:r>
      <w:proofErr w:type="spellEnd"/>
      <w:r w:rsidRPr="00024BC7">
        <w:t xml:space="preserve"> module to ensure the Knowledge Base is always found.</w:t>
      </w:r>
    </w:p>
    <w:p w14:paraId="2E22BDC2" w14:textId="77777777" w:rsidR="00024BC7" w:rsidRPr="00024BC7" w:rsidRDefault="00024BC7" w:rsidP="00024BC7">
      <w:pPr>
        <w:numPr>
          <w:ilvl w:val="0"/>
          <w:numId w:val="3"/>
        </w:numPr>
      </w:pPr>
      <w:r w:rsidRPr="00024BC7">
        <w:rPr>
          <w:b/>
          <w:bCs/>
        </w:rPr>
        <w:t>Logic Edge Cases:</w:t>
      </w:r>
      <w:r w:rsidRPr="00024BC7">
        <w:t xml:space="preserve"> Initially, the system predicted "Golden Cross" every time the Short MA was above the Long MA.</w:t>
      </w:r>
    </w:p>
    <w:p w14:paraId="05D679D2" w14:textId="77777777" w:rsidR="00024BC7" w:rsidRPr="00024BC7" w:rsidRDefault="00024BC7" w:rsidP="00024BC7">
      <w:pPr>
        <w:numPr>
          <w:ilvl w:val="1"/>
          <w:numId w:val="3"/>
        </w:numPr>
      </w:pPr>
      <w:r w:rsidRPr="00024BC7">
        <w:rPr>
          <w:i/>
          <w:iCs/>
        </w:rPr>
        <w:t>Solution:</w:t>
      </w:r>
      <w:r w:rsidRPr="00024BC7">
        <w:t xml:space="preserve"> I added </w:t>
      </w:r>
      <w:r w:rsidRPr="00024BC7">
        <w:rPr>
          <w:b/>
          <w:bCs/>
        </w:rPr>
        <w:t>State-Based Memory</w:t>
      </w:r>
      <w:r w:rsidRPr="00024BC7">
        <w:t xml:space="preserve"> logic (comparing latest vs previous rows</w:t>
      </w:r>
      <w:proofErr w:type="gramStart"/>
      <w:r w:rsidRPr="00024BC7">
        <w:t>)</w:t>
      </w:r>
      <w:proofErr w:type="gramEnd"/>
      <w:r w:rsidRPr="00024BC7">
        <w:t xml:space="preserve"> so the AI only flags the </w:t>
      </w:r>
      <w:r w:rsidRPr="00024BC7">
        <w:rPr>
          <w:i/>
          <w:iCs/>
        </w:rPr>
        <w:t>exact moment</w:t>
      </w:r>
      <w:r w:rsidRPr="00024BC7">
        <w:t xml:space="preserve"> a trend reverses.</w:t>
      </w:r>
    </w:p>
    <w:p w14:paraId="100C2590" w14:textId="77777777" w:rsidR="00024BC7" w:rsidRPr="00024BC7" w:rsidRDefault="00024BC7" w:rsidP="00024BC7">
      <w:pPr>
        <w:numPr>
          <w:ilvl w:val="0"/>
          <w:numId w:val="3"/>
        </w:numPr>
      </w:pPr>
      <w:r w:rsidRPr="00024BC7">
        <w:rPr>
          <w:b/>
          <w:bCs/>
        </w:rPr>
        <w:t>Data Scarcity:</w:t>
      </w:r>
      <w:r w:rsidRPr="00024BC7">
        <w:t xml:space="preserve"> Calculating a 5-day average requires at least 5 rows of data.</w:t>
      </w:r>
    </w:p>
    <w:p w14:paraId="3D09C899" w14:textId="77777777" w:rsidR="00024BC7" w:rsidRPr="00024BC7" w:rsidRDefault="00024BC7" w:rsidP="00024BC7">
      <w:pPr>
        <w:numPr>
          <w:ilvl w:val="1"/>
          <w:numId w:val="3"/>
        </w:numPr>
      </w:pPr>
      <w:r w:rsidRPr="00024BC7">
        <w:rPr>
          <w:i/>
          <w:iCs/>
        </w:rPr>
        <w:t>Solution:</w:t>
      </w:r>
      <w:r w:rsidRPr="00024BC7">
        <w:t xml:space="preserve"> I added a </w:t>
      </w:r>
      <w:r w:rsidRPr="00024BC7">
        <w:rPr>
          <w:b/>
          <w:bCs/>
        </w:rPr>
        <w:t>Validation Gate</w:t>
      </w:r>
      <w:r w:rsidRPr="00024BC7">
        <w:t xml:space="preserve"> that checks the length of the filtered dataset before running the inference engine.</w:t>
      </w:r>
    </w:p>
    <w:p w14:paraId="3B6173C4" w14:textId="77777777" w:rsidR="00024BC7" w:rsidRPr="00024BC7" w:rsidRDefault="00024BC7" w:rsidP="00024BC7">
      <w:r w:rsidRPr="00024BC7">
        <w:pict w14:anchorId="0FABCF44">
          <v:rect id="_x0000_i1065" style="width:0;height:1.5pt" o:hralign="center" o:hrstd="t" o:hr="t" fillcolor="#a0a0a0" stroked="f"/>
        </w:pict>
      </w:r>
    </w:p>
    <w:p w14:paraId="24A30C68" w14:textId="77777777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5. Testing &amp; Results</w:t>
      </w:r>
    </w:p>
    <w:p w14:paraId="1E1FC255" w14:textId="77777777" w:rsidR="00024BC7" w:rsidRPr="00024BC7" w:rsidRDefault="00024BC7" w:rsidP="00024BC7">
      <w:r w:rsidRPr="00024BC7">
        <w:t>I validated the system using three controlled datasets to ensure 100% accuracy in classification:</w:t>
      </w:r>
    </w:p>
    <w:p w14:paraId="436EF478" w14:textId="77777777" w:rsidR="00024BC7" w:rsidRPr="00024BC7" w:rsidRDefault="00024BC7" w:rsidP="00024BC7">
      <w:pPr>
        <w:numPr>
          <w:ilvl w:val="0"/>
          <w:numId w:val="4"/>
        </w:numPr>
      </w:pPr>
      <w:r w:rsidRPr="00024BC7">
        <w:rPr>
          <w:b/>
          <w:bCs/>
        </w:rPr>
        <w:t>Bullish Test:</w:t>
      </w:r>
      <w:r w:rsidRPr="00024BC7">
        <w:t xml:space="preserve"> Verified that TCS triggered a "Golden Cross" when price momentum spiked.</w:t>
      </w:r>
    </w:p>
    <w:p w14:paraId="12A58546" w14:textId="77777777" w:rsidR="00024BC7" w:rsidRPr="00024BC7" w:rsidRDefault="00024BC7" w:rsidP="00024BC7">
      <w:pPr>
        <w:numPr>
          <w:ilvl w:val="0"/>
          <w:numId w:val="4"/>
        </w:numPr>
      </w:pPr>
      <w:r w:rsidRPr="00024BC7">
        <w:rPr>
          <w:b/>
          <w:bCs/>
        </w:rPr>
        <w:t>Bearish Test:</w:t>
      </w:r>
      <w:r w:rsidRPr="00024BC7">
        <w:t xml:space="preserve"> Verified that INFY triggered a "Death Cross" during a simulated market drop.</w:t>
      </w:r>
    </w:p>
    <w:p w14:paraId="72F6948F" w14:textId="77777777" w:rsidR="00024BC7" w:rsidRPr="00024BC7" w:rsidRDefault="00024BC7" w:rsidP="00024BC7">
      <w:pPr>
        <w:numPr>
          <w:ilvl w:val="0"/>
          <w:numId w:val="4"/>
        </w:numPr>
      </w:pPr>
      <w:r w:rsidRPr="00024BC7">
        <w:rPr>
          <w:b/>
          <w:bCs/>
        </w:rPr>
        <w:t>Neutral Test:</w:t>
      </w:r>
      <w:r w:rsidRPr="00024BC7">
        <w:t xml:space="preserve"> Verified that SBI remained "Neutral" during a steady, non-crossing growth phase.</w:t>
      </w:r>
    </w:p>
    <w:p w14:paraId="78AE32BF" w14:textId="77777777" w:rsidR="00024BC7" w:rsidRPr="00024BC7" w:rsidRDefault="00024BC7" w:rsidP="00024BC7">
      <w:r w:rsidRPr="00024BC7">
        <w:lastRenderedPageBreak/>
        <w:pict w14:anchorId="4D3B2A49">
          <v:rect id="_x0000_i1066" style="width:0;height:1.5pt" o:hralign="center" o:hrstd="t" o:hr="t" fillcolor="#a0a0a0" stroked="f"/>
        </w:pict>
      </w:r>
    </w:p>
    <w:p w14:paraId="6C05E838" w14:textId="77777777" w:rsidR="00024BC7" w:rsidRDefault="00024BC7" w:rsidP="00024BC7">
      <w:pPr>
        <w:rPr>
          <w:b/>
          <w:bCs/>
        </w:rPr>
      </w:pPr>
    </w:p>
    <w:p w14:paraId="61A4DFE2" w14:textId="77777777" w:rsidR="00024BC7" w:rsidRDefault="00024BC7" w:rsidP="00024BC7">
      <w:pPr>
        <w:rPr>
          <w:b/>
          <w:bCs/>
        </w:rPr>
      </w:pPr>
    </w:p>
    <w:p w14:paraId="4DDDD2E1" w14:textId="39AA9F0F" w:rsidR="00024BC7" w:rsidRPr="00024BC7" w:rsidRDefault="00024BC7" w:rsidP="00024BC7">
      <w:pPr>
        <w:rPr>
          <w:b/>
          <w:bCs/>
          <w:u w:val="single"/>
        </w:rPr>
      </w:pPr>
      <w:r w:rsidRPr="00024BC7">
        <w:rPr>
          <w:b/>
          <w:bCs/>
          <w:u w:val="single"/>
        </w:rPr>
        <w:t>6. What I Learned</w:t>
      </w:r>
    </w:p>
    <w:p w14:paraId="51EFE791" w14:textId="77777777" w:rsidR="00024BC7" w:rsidRPr="00024BC7" w:rsidRDefault="00024BC7" w:rsidP="00024BC7">
      <w:r w:rsidRPr="00024BC7">
        <w:t xml:space="preserve">Through this BYOP, I gained hands-on experience in the </w:t>
      </w:r>
      <w:r w:rsidRPr="00024BC7">
        <w:rPr>
          <w:b/>
          <w:bCs/>
        </w:rPr>
        <w:t>AI Development Life Cycle</w:t>
      </w:r>
      <w:r w:rsidRPr="00024BC7">
        <w:t xml:space="preserve">. I learned that data cleaning and path management are just as important as the algorithm itself. Most importantly, I understood how </w:t>
      </w:r>
      <w:r w:rsidRPr="00024BC7">
        <w:rPr>
          <w:b/>
          <w:bCs/>
        </w:rPr>
        <w:t>Rule-Based AI</w:t>
      </w:r>
      <w:r w:rsidRPr="00024BC7">
        <w:t xml:space="preserve"> can provide clear, explainable logic for complex fields like FinTech, where transparency is vital.</w:t>
      </w:r>
    </w:p>
    <w:p w14:paraId="700F6E2C" w14:textId="77777777" w:rsidR="008C78F5" w:rsidRDefault="008C78F5"/>
    <w:sectPr w:rsidR="008C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164B"/>
    <w:multiLevelType w:val="multilevel"/>
    <w:tmpl w:val="C5E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C6AE8"/>
    <w:multiLevelType w:val="multilevel"/>
    <w:tmpl w:val="3BC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65B0B"/>
    <w:multiLevelType w:val="multilevel"/>
    <w:tmpl w:val="0C0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9708B"/>
    <w:multiLevelType w:val="multilevel"/>
    <w:tmpl w:val="C6D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48953">
    <w:abstractNumId w:val="2"/>
  </w:num>
  <w:num w:numId="2" w16cid:durableId="85425623">
    <w:abstractNumId w:val="0"/>
  </w:num>
  <w:num w:numId="3" w16cid:durableId="1537427308">
    <w:abstractNumId w:val="3"/>
  </w:num>
  <w:num w:numId="4" w16cid:durableId="35785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F5"/>
    <w:rsid w:val="00024BC7"/>
    <w:rsid w:val="00854E93"/>
    <w:rsid w:val="008C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6886"/>
  <w15:chartTrackingRefBased/>
  <w15:docId w15:val="{8F8F2C49-78DC-4ED9-8E5D-AC5B2038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 Rana</dc:creator>
  <cp:keywords/>
  <dc:description/>
  <cp:lastModifiedBy>Swar Rana</cp:lastModifiedBy>
  <cp:revision>2</cp:revision>
  <dcterms:created xsi:type="dcterms:W3CDTF">2026-03-31T13:57:00Z</dcterms:created>
  <dcterms:modified xsi:type="dcterms:W3CDTF">2026-03-31T13:59:00Z</dcterms:modified>
</cp:coreProperties>
</file>