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>
          <w:b w:val="1"/>
          <w:bCs w:val="1"/>
          <w:color w:val="1f3864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u w:val="single"/>
          <w:rtl w:val="0"/>
        </w:rPr>
        <w:t xml:space="preserve">MySQL - Mini-Project - Data Analysis on a database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>
          <w:b w:val="1"/>
          <w:bCs w:val="1"/>
          <w:color w:val="1f3864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Which products generate the highest and lowest revenue?</w:t>
      </w:r>
    </w:p>
    <w:p w:rsidR="00000000" w:rsidDel="00000000" w:rsidP="00000000" w:rsidRDefault="00000000" w:rsidRPr="00000000" w14:paraId="00000004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(SELECT p.productName, SUM(od.quantityOrdered * od.priceEach) AS highest_and_lowest_revenue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FROM products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JOIN orderdetails od ON p.productCode = od.productCode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GROUP BY p.productName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ORDER BY highest_and_lowest_revenue DESC LIMIT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(SELECT p.productName, SUM(od.quantityOrdered * od.priceEach) AS highest_and_lowest_revenue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FROM products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JOIN orderdetails od ON p.productCode = od.productCode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GROUP BY p.productName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ORDER BY highest_and_lowest_revenue ASC LIMIT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3981450" cy="962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Market Preference: High-performance, modern classic sports cars (like Ferrari) have significantly higher market demand and price points than older, standard coupes.</w:t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Revenue Concentration: A small number of "superstar" products are likely carrying the company's financial health, creating a risk if interest in those specific models declines.</w:t>
      </w:r>
    </w:p>
    <w:p w:rsidR="00000000" w:rsidDel="00000000" w:rsidP="00000000" w:rsidRDefault="00000000" w:rsidRPr="00000000" w14:paraId="00000014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Priority Fulfilment: Ensure the Ferrari is never "Out of Stock." Since it is the primary revenue driver, any delay in availability results in the largest possible financial loss.</w:t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Upselling: Target customers who bought the Ferrari with "related" lower-performing models via personalized email marketing to increase the sales volume of niche items.</w:t>
      </w:r>
    </w:p>
    <w:p w:rsidR="00000000" w:rsidDel="00000000" w:rsidP="00000000" w:rsidRDefault="00000000" w:rsidRPr="00000000" w14:paraId="00000017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Which product lines result in highest revenue?</w:t>
      </w:r>
    </w:p>
    <w:p w:rsidR="00000000" w:rsidDel="00000000" w:rsidP="00000000" w:rsidRDefault="00000000" w:rsidRPr="00000000" w14:paraId="00000019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p.productLine,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SUM(od.quantityOrdered * od.priceEach) AS total_revenue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products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orderdetails od ON p.productCode = od.productCode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GROUP BY p.productLine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ORDER BY total_revenue DESC LIMIT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2743200" cy="11525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Revenue Leader: Classic Cars is the dominant category, generating significantly more revenue than any other line.</w:t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Revenue Laggard: Trains represents the smallest portion of the business, contributing the least to the total sales.</w:t>
      </w:r>
    </w:p>
    <w:p w:rsidR="00000000" w:rsidDel="00000000" w:rsidP="00000000" w:rsidRDefault="00000000" w:rsidRPr="00000000" w14:paraId="00000024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Market Core: The business's primary strength is in the automotive sector, specifically high-end collectible cars.</w:t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Low Diversification: A huge portion of income relies on one category, creating a risk if interest in classic cars declines.</w:t>
      </w:r>
    </w:p>
    <w:p w:rsidR="00000000" w:rsidDel="00000000" w:rsidP="00000000" w:rsidRDefault="00000000" w:rsidRPr="00000000" w14:paraId="00000027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Capital Allocation: Reinvest profits into the Classic Cars line to acquire exclusive models and maintain market leadership.</w:t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Efficiency Move: Reduce inventory variety in the Trains line to minimize storage costs while keeping only the top-selling items.</w:t>
      </w:r>
    </w:p>
    <w:p w:rsidR="00000000" w:rsidDel="00000000" w:rsidP="00000000" w:rsidRDefault="00000000" w:rsidRPr="00000000" w14:paraId="0000002A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3. Who are the top customers, and what are their purchasing behaviours?</w:t>
      </w:r>
    </w:p>
    <w:p w:rsidR="00000000" w:rsidDel="00000000" w:rsidP="00000000" w:rsidRDefault="00000000" w:rsidRPr="00000000" w14:paraId="0000002C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c.customerName,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COUNT(DISTINCT o.orderNumber) AS total_orders,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SUM(od.quantityOrdered * od.priceEach) AS total_spent,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ROUND(SUM(od.quantityOrdered * od.priceEach) / COUNT(DISTINCT o.orderNumber), 2) AS avg_order_value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customers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orders o ON c.customerNumber = o.customerNumber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orderdetails od ON o.orderNumber = od.orderNumber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GROUP BY c.customerName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ORDER BY total_spent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LIMIT 5;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</w:rPr>
        <w:drawing>
          <wp:inline distB="0" distT="0" distL="0" distR="0">
            <wp:extent cx="5915866" cy="178142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866" cy="178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High-Value Accounts: Identify the customer with the highest total_spent to see who dominates your revenue stream.</w:t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Order Frequency: Compare total_orders among the top 5 to see if they buy in bulk occasionally or place many small orders frequently.</w:t>
      </w:r>
    </w:p>
    <w:p w:rsidR="00000000" w:rsidDel="00000000" w:rsidP="00000000" w:rsidRDefault="00000000" w:rsidRPr="00000000" w14:paraId="0000003D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Pareto Principle: A small group of "Power Buyers" generates a massive percentage of total revenue, making the business highly dependent on these specific relationships.</w:t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Behavioral Split: Customers with high avg_order_value are likely wholesalers, while those with high total_orders but lower averages are frequent restockers.</w:t>
      </w:r>
    </w:p>
    <w:p w:rsidR="00000000" w:rsidDel="00000000" w:rsidP="00000000" w:rsidRDefault="00000000" w:rsidRPr="00000000" w14:paraId="00000040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Dedicated Support: Assign "Key Account Managers" to the top 5 customers to provide personalized service and prevent them from moving to competitors.</w:t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Tiered Incentives: Offer volume-based discounts or "Loyalty Rebates" to encourage these top customers to increase their order frequency even further.</w:t>
      </w:r>
    </w:p>
    <w:p w:rsidR="00000000" w:rsidDel="00000000" w:rsidP="00000000" w:rsidRDefault="00000000" w:rsidRPr="00000000" w14:paraId="00000043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4. How do seasonal trends and order volumes vary over time?</w:t>
      </w:r>
    </w:p>
    <w:p w:rsidR="00000000" w:rsidDel="00000000" w:rsidP="00000000" w:rsidRDefault="00000000" w:rsidRPr="00000000" w14:paraId="00000045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YEAR(o.orderDate) AS 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MONTH(o.orderDate) AS Month,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COUNT(o.orderNumber) AS Order_Volume,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SUM(od.quantityOrdered * priceEach) AS Monthly_Revenue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orders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orderdetails od ON o.orderNumber = od.orderNumber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GROUP BY Year,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ORDER BY Year, Month;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3638550" cy="1371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Peak Period: Identification of the specific month (typically November) where Order_Volume and Monthly_Revenue reach their highest points.</w:t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Low Season: Identification of "troughs" or slow months (often early in the year) where customer activity drops significantly.</w:t>
      </w:r>
    </w:p>
    <w:p w:rsidR="00000000" w:rsidDel="00000000" w:rsidP="00000000" w:rsidRDefault="00000000" w:rsidRPr="00000000" w14:paraId="00000052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Holiday Seasonality: The massive spike in Q4 (Quarter 4) suggests that the business is heavily driven by end-of-year holiday shopping or annual clearance events.</w:t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Growth Consistency: Comparing the same month across different years (e.g., Nov 2003 vs Nov 2004) reveals whether the company is growing year-over-year or stagnating.</w:t>
      </w:r>
    </w:p>
    <w:p w:rsidR="00000000" w:rsidDel="00000000" w:rsidP="00000000" w:rsidRDefault="00000000" w:rsidRPr="00000000" w14:paraId="00000055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Inventory Pre-loading: Increase stock levels and warehouse staffing 60 days prior to the identified "Peak Month" to prevent shipping delays and stockouts.</w:t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Off-Peak Promotions: Launch "Flash Sales" or loyalty discounts during the identified "Slow Months" to stabilize cash flow and keep the warehouse active during quiet periods.</w:t>
      </w:r>
    </w:p>
    <w:p w:rsidR="00000000" w:rsidDel="00000000" w:rsidP="00000000" w:rsidRDefault="00000000" w:rsidRPr="00000000" w14:paraId="00000058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5. How does the status of orders affect purchases?</w:t>
      </w:r>
    </w:p>
    <w:p w:rsidR="00000000" w:rsidDel="00000000" w:rsidP="00000000" w:rsidRDefault="00000000" w:rsidRPr="00000000" w14:paraId="0000005A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o.status,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COUNT(o.orderNumber) AS order_count,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SUM(od.quantityOrdered * od.priceEach) AS total_value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orders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orderdetails od ON o.orderNumber = od.orderNumber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GROUP BY o.status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ORDER BY total_value DESC;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3638550" cy="17049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Operational Success: The majority of revenue is successfully captured in the 'Shipped' status, showing a functional delivery pipeline.</w:t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Revenue at Risk: A significant amount of value is held in 'In Process' or 'On Hold', representing money that has not yet been finalized.</w:t>
      </w:r>
    </w:p>
    <w:p w:rsidR="00000000" w:rsidDel="00000000" w:rsidP="00000000" w:rsidRDefault="00000000" w:rsidRPr="00000000" w14:paraId="00000067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Efficiency Bottlenecks: If 'Disputed' or 'On Hold' values are high, it indicates issues with product quality or payment verification processes.</w:t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Cancellation Impact: 'Cancelled' orders represent a direct loss of marketing and operational effort, reflecting missed opportunities.</w:t>
      </w:r>
    </w:p>
    <w:p w:rsidR="00000000" w:rsidDel="00000000" w:rsidP="00000000" w:rsidRDefault="00000000" w:rsidRPr="00000000" w14:paraId="0000006A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Process Speed: Streamline the transition from 'In Process' to 'Shipped' to reduce the time it takes to realize actual cash flow.</w:t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Feedback Loop: Analyse the reasons behind 'Disputed' orders to improve warehouse accuracy and reduce the costs of returns or refunds.</w:t>
      </w:r>
    </w:p>
    <w:p w:rsidR="00000000" w:rsidDel="00000000" w:rsidP="00000000" w:rsidRDefault="00000000" w:rsidRPr="00000000" w14:paraId="0000006D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6. Understanding employee contribution in processing orders?</w:t>
      </w:r>
    </w:p>
    <w:p w:rsidR="00000000" w:rsidDel="00000000" w:rsidP="00000000" w:rsidRDefault="00000000" w:rsidRPr="00000000" w14:paraId="0000006F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e.employeeNumber,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CONCAT(e.firstName, ' ', e.lastName) AS sales_rep_name,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COUNT(DISTINCT o.orderNumber) AS total_orders_handled,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SUM(od.quantityOrdered * od.priceEach) AS total_revenue_generated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employees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customers c ON e.employeeNumber = c.salesRepEmployeeNumber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orders o ON c.customerNumber = o.customerNumber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orderdetails od ON o.orderNumber = od.orderNumber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GROUP BY e.employeeNumber, sales_rep_name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ORDER BY total_revenue_generated DESC;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4248150" cy="1609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Top Performer: Identify the specific sales representative who has brought in the highest total revenue for the company.</w:t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Workload Distribution: Compare the number of orders handled vs. the revenue generated to see who is managing "big ticket" clients.</w:t>
      </w:r>
    </w:p>
    <w:p w:rsidR="00000000" w:rsidDel="00000000" w:rsidP="00000000" w:rsidRDefault="00000000" w:rsidRPr="00000000" w14:paraId="0000007F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Efficiency vs. Volume: Some employees might handle fewer orders but higher value, indicating they are skilled at managing premium accounts.</w:t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Training Needs: A large gap between the top and bottom performers suggests that lower-performing staff may need better sales scripts or territory assignments.</w:t>
      </w:r>
    </w:p>
    <w:p w:rsidR="00000000" w:rsidDel="00000000" w:rsidP="00000000" w:rsidRDefault="00000000" w:rsidRPr="00000000" w14:paraId="00000082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Incentive Program: Use these results to create a commission or bonus structure that rewards high-value revenue generation.</w:t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Knowledge Sharing: Pair the top-performing sales rep with lower-performing ones for a "Mentorship Program" to standardize sales techniques across the team.</w:t>
      </w:r>
    </w:p>
    <w:p w:rsidR="00000000" w:rsidDel="00000000" w:rsidP="00000000" w:rsidRDefault="00000000" w:rsidRPr="00000000" w14:paraId="00000085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7. Whether credit limit of customers affects purchase?</w:t>
      </w:r>
    </w:p>
    <w:p w:rsidR="00000000" w:rsidDel="00000000" w:rsidP="00000000" w:rsidRDefault="00000000" w:rsidRPr="00000000" w14:paraId="00000087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c.customerName,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c.creditLimit,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SUM(od.quantityOrdered * od.priceEach) AS total_order_value,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(SUM(od.quantityOrdered * od.priceEach) / c.creditLimit) * 100 AS credit_utilization_pct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customers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orders o ON c.customerNumber = o.customerNumber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orderdetails od ON o.orderNumber = od.orderNumber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GROUP BY c.customerName, c.creditLimit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ORDER BY total_order_value DESC;</w:t>
      </w:r>
    </w:p>
    <w:p w:rsidR="00000000" w:rsidDel="00000000" w:rsidP="00000000" w:rsidRDefault="00000000" w:rsidRPr="00000000" w14:paraId="00000091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4114800" cy="1495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Credit Saturation: Identifies high-value customers whose total orders have reached or exceeded their assigned credit limits.</w:t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Under-utilization: Highlights customers with high credit limits who are making very few purchases, indicating untapped sales potential.</w:t>
      </w:r>
    </w:p>
    <w:p w:rsidR="00000000" w:rsidDel="00000000" w:rsidP="00000000" w:rsidRDefault="00000000" w:rsidRPr="00000000" w14:paraId="00000098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Growth Bottleneck: Customers with high "Credit Utilization" may want to buy more but are restricted by their financial caps, leading to stagnant sales.</w:t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Risk Exposure: Customers with significantly higher spending than their credit limit (if payments are slow) represent a high financial risk to the company's cash flow.</w:t>
      </w:r>
    </w:p>
    <w:p w:rsidR="00000000" w:rsidDel="00000000" w:rsidP="00000000" w:rsidRDefault="00000000" w:rsidRPr="00000000" w14:paraId="0000009B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Strategic Increases: Offer a Credit Limit Extension (e.g., 20% increase) to loyal, top-tier customers who are near their limit to encourage larger future orders.</w:t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Risk Re-assessment: For customers with high credit limits but low spending, investigate if their limit can be lowered to reduce the company's "potential" risk exposure.</w:t>
      </w:r>
    </w:p>
    <w:p w:rsidR="00000000" w:rsidDel="00000000" w:rsidP="00000000" w:rsidRDefault="00000000" w:rsidRPr="00000000" w14:paraId="0000009E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8. Which countries are driving the most revenue?</w:t>
      </w:r>
    </w:p>
    <w:p w:rsidR="00000000" w:rsidDel="00000000" w:rsidP="00000000" w:rsidRDefault="00000000" w:rsidRPr="00000000" w14:paraId="000000A0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c.country,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COUNT(DISTINCT c.customerNumber) AS customer_count,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SUM(od.quantityOrdered * od.priceEach) AS total_revenue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customers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orders o ON c.customerNumber = o.customerNumber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orderdetails od ON o.orderNumber = od.orderNumber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GROUP BY c.country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ORDER BY total_revenue DESC;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3086100" cy="1438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Market Concentration: Identifies which country (typically the USA or France) is the primary revenue source for the company.</w:t>
      </w:r>
    </w:p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Customer Density: Compares how many customers it takes to reach that revenue (e.g., many small customers vs. a few giant ones).</w:t>
      </w:r>
    </w:p>
    <w:p w:rsidR="00000000" w:rsidDel="00000000" w:rsidP="00000000" w:rsidRDefault="00000000" w:rsidRPr="00000000" w14:paraId="000000AE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Regional Strength: High revenue in specific regions suggests strong brand awareness and a successful localized supply chain in those countries.</w:t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Untapped Markets: Countries with many customers but low total revenue indicate a market that is wide but shallow, perhaps needing higher-priced offerings.</w:t>
      </w:r>
    </w:p>
    <w:p w:rsidR="00000000" w:rsidDel="00000000" w:rsidP="00000000" w:rsidRDefault="00000000" w:rsidRPr="00000000" w14:paraId="000000B1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Localized Marketing: Increase advertising spend in the top 3 countries to capitalize on existing brand momentum.</w:t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Expansion Planning: Investigate the 4th and 5th ranked countries to see if opening a local warehouse could reduce shipping costs and boost sales further.</w:t>
      </w:r>
    </w:p>
    <w:p w:rsidR="00000000" w:rsidDel="00000000" w:rsidP="00000000" w:rsidRDefault="00000000" w:rsidRPr="00000000" w14:paraId="000000B4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9. What is the average "Time to Ship" across different product lines?</w:t>
      </w:r>
    </w:p>
    <w:p w:rsidR="00000000" w:rsidDel="00000000" w:rsidP="00000000" w:rsidRDefault="00000000" w:rsidRPr="00000000" w14:paraId="000000B6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p.productLine,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ROUND(AVG(DATEDIFF(o.shippedDate, o.orderDate)), 2) AS avg_days_to_ship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orders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orderdetails od ON o.orderNumber = od.orderNumber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JOIN products p ON od.productCode = p.productCode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WHERE o.shippedDate IS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GROUP BY p.productLine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ORDER BY avg_days_to_ship DESC;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3838575" cy="1438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Fulfilment Speed: Measures the efficiency of the warehouse in moving a product from "Ordered" to "Shipped."</w:t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Category Lag: Identifies if certain categories (like "Ships" or "Planes") take significantly longer to process than others.</w:t>
      </w:r>
    </w:p>
    <w:p w:rsidR="00000000" w:rsidDel="00000000" w:rsidP="00000000" w:rsidRDefault="00000000" w:rsidRPr="00000000" w14:paraId="000000C4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Process Bottlenecks: A high average for specific lines suggests that those items might be harder to pack, require more documentation, or are located in a less accessible part of the warehouse.</w:t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Customer Satisfaction Risk: Long shipping times are a primary cause of customer complaints and order cancellations.</w:t>
      </w:r>
    </w:p>
    <w:p w:rsidR="00000000" w:rsidDel="00000000" w:rsidP="00000000" w:rsidRDefault="00000000" w:rsidRPr="00000000" w14:paraId="000000C7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Warehouse Re-organization: Move product lines with high "Days to Ship" but high demand closer to the shipping docks (Fast-Picking zones).</w:t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Process Standardization: Investigate the "fastest" product line and apply its picking/packing workflow to the slower categories to improve overall efficiency.</w:t>
      </w:r>
    </w:p>
    <w:p w:rsidR="00000000" w:rsidDel="00000000" w:rsidP="00000000" w:rsidRDefault="00000000" w:rsidRPr="00000000" w14:paraId="000000CA">
      <w:pPr>
        <w:pBdr>
          <w:bottom w:color="aaaaaa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10. Which products have zero sales?</w:t>
      </w:r>
    </w:p>
    <w:p w:rsidR="00000000" w:rsidDel="00000000" w:rsidP="00000000" w:rsidRDefault="00000000" w:rsidRPr="00000000" w14:paraId="000000CC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SELECT p.productCode,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p.productName,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p.productLine,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       p.quantityInStock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FROM products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LEFT JOIN orderdetails od ON p.productCode = od.productCode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Courier New" w:cs="Courier New" w:eastAsia="Courier New" w:hAnsi="Courier New"/>
          <w:color w:val="1f386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20"/>
          <w:szCs w:val="20"/>
          <w:rtl w:val="0"/>
        </w:rPr>
        <w:t xml:space="preserve">WHERE od.productCode IS NULL;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3771900" cy="1171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Non-Performing Assets: Lists products that are taking up warehouse space but have never been purchased.</w:t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Capital Lockdown: Quantifies how much inventory (quantityInStock) is sitting idle without generating cash.</w:t>
      </w:r>
    </w:p>
    <w:p w:rsidR="00000000" w:rsidDel="00000000" w:rsidP="00000000" w:rsidRDefault="00000000" w:rsidRPr="00000000" w14:paraId="000000D9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Inventory Obsolescence: These products are "Dead Stock" — they represent money that is frozen and potentially losing value over time.</w:t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Assortment Error: Having these items in the catalog suggests a mismatch between procurement choices and actual customer demand.</w:t>
      </w:r>
    </w:p>
    <w:p w:rsidR="00000000" w:rsidDel="00000000" w:rsidP="00000000" w:rsidRDefault="00000000" w:rsidRPr="00000000" w14:paraId="000000DC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Liquidation Sale: Launch a "Clearance Event" specifically for these items to recover whatever capital is possible.</w:t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Catalog Pruning: Remove these items from future procurement cycles to ensure the company stops wasting money on unpopular stock.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color w:val="1f3864"/>
          <w:sz w:val="34"/>
          <w:szCs w:val="34"/>
          <w:u w:val="single"/>
          <w:rtl w:val="0"/>
        </w:rPr>
        <w:t xml:space="preserve">Project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80" w:lineRule="auto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Strategic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1. Sales Performance (The Revenue Engine)</w:t>
      </w:r>
    </w:p>
    <w:p w:rsidR="00000000" w:rsidDel="00000000" w:rsidP="00000000" w:rsidRDefault="00000000" w:rsidRPr="00000000" w14:paraId="000000E4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Revenue is heavily concentrated in the Classic Cars product line, with a massive performance gap between "star" products like the 1992 Ferrari and niche models.</w:t>
      </w:r>
    </w:p>
    <w:p w:rsidR="00000000" w:rsidDel="00000000" w:rsidP="00000000" w:rsidRDefault="00000000" w:rsidRPr="00000000" w14:paraId="000000E6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The business has a strong brand identity in high-end automotive collectibles, but the high reliance on a few top-sellers creates a "concentration risk."</w:t>
      </w:r>
    </w:p>
    <w:p w:rsidR="00000000" w:rsidDel="00000000" w:rsidP="00000000" w:rsidRDefault="00000000" w:rsidRPr="00000000" w14:paraId="000000E8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Reinvest profits into the top 20% of high-performing SKUs to protect market share while "pruning" the bottom 10% (Dead Stock) to free up warehouse capital.</w:t>
      </w:r>
    </w:p>
    <w:p w:rsidR="00000000" w:rsidDel="00000000" w:rsidP="00000000" w:rsidRDefault="00000000" w:rsidRPr="00000000" w14:paraId="000000EA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2. Customer Purchases (The Relationship Value)</w:t>
      </w:r>
    </w:p>
    <w:p w:rsidR="00000000" w:rsidDel="00000000" w:rsidP="00000000" w:rsidRDefault="00000000" w:rsidRPr="00000000" w14:paraId="000000EB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 small group of "Power Buyers" (e.g., Euro+ Shopping) contributes a disproportionate amount of total revenue, often pushing their Credit Limits to the edge.</w:t>
      </w:r>
    </w:p>
    <w:p w:rsidR="00000000" w:rsidDel="00000000" w:rsidP="00000000" w:rsidRDefault="00000000" w:rsidRPr="00000000" w14:paraId="000000ED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Purchasing behaviour is split between high-frequency restockers and high-value bulk wholesalers; credit limits currently act as a ceiling for our most loyal partners.</w:t>
      </w:r>
    </w:p>
    <w:p w:rsidR="00000000" w:rsidDel="00000000" w:rsidP="00000000" w:rsidRDefault="00000000" w:rsidRPr="00000000" w14:paraId="000000EF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Implement a Tiered Loyalty Program and strategically increase credit limits for verified top-tier customers to remove bottlenecks and encourage larger order volumes.</w:t>
      </w:r>
    </w:p>
    <w:p w:rsidR="00000000" w:rsidDel="00000000" w:rsidP="00000000" w:rsidRDefault="00000000" w:rsidRPr="00000000" w14:paraId="000000F1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3. Supply Chain Reliability (The Operational Pulse)</w:t>
      </w:r>
    </w:p>
    <w:p w:rsidR="00000000" w:rsidDel="00000000" w:rsidP="00000000" w:rsidRDefault="00000000" w:rsidRPr="00000000" w14:paraId="000000F2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While the majority of orders are "Shipped," there is measurable "Revenue Leakage" from Cancelled and Disputed orders, alongside varying shipping speeds across product lines.</w:t>
      </w:r>
    </w:p>
    <w:p w:rsidR="00000000" w:rsidDel="00000000" w:rsidP="00000000" w:rsidRDefault="00000000" w:rsidRPr="00000000" w14:paraId="000000F4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Inconsistencies in shipping times for complex models (like Ships/Planes) and order disputes indicate a need for better quality control and warehouse "picking" efficiency.</w:t>
      </w:r>
    </w:p>
    <w:p w:rsidR="00000000" w:rsidDel="00000000" w:rsidP="00000000" w:rsidRDefault="00000000" w:rsidRPr="00000000" w14:paraId="000000F6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Optimize warehouse layout by moving high-demand items to "Fast-Pick" zones and automate status alerts for orders "On Hold" to decrease lead times and improve cash flow.</w:t>
      </w:r>
    </w:p>
    <w:p w:rsidR="00000000" w:rsidDel="00000000" w:rsidP="00000000" w:rsidRDefault="00000000" w:rsidRPr="00000000" w14:paraId="000000F8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2609850" cy="21240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1f3864" w:space="1" w:sz="4" w:val="single"/>
          <w:bottom w:color="1f3864" w:space="1" w:sz="4" w:val="single"/>
        </w:pBd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Project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10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"By moving from raw data to actionable insights, this project demonstrates that the path to growth lies in protecting high-revenue assets, empowering high-value customers, and eliminating operational friction. This data-driven approach transforms the database from a storage tool into a strategic roadmap for business optimization."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