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Program 7 : Book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(Book_id, Title, Publisher_Name, Pub_Year)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BOOK_AUTHORS (Book_id, Author_Name)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PUBLISHER (Name, Address, Phone)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BOOK_COPIES (Book_id, Branch_id, No-of_Copies)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BOOK_LENDING (Book_id, Branch_id, Card_No, Date_Out, Due_Date)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LIBRARY_BRANCH (Branch_id, Branch_Name, Address)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4" w:dyaOrig="8291">
          <v:rect xmlns:o="urn:schemas-microsoft-com:office:office" xmlns:v="urn:schemas-microsoft-com:vml" id="rectole0000000000" style="width:349.200000pt;height:41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Lab7;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Lab7;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publisher 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name varchar (20) primary key,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phone integer,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address varchar (20)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publisher;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79" w:dyaOrig="1140">
          <v:rect xmlns:o="urn:schemas-microsoft-com:office:office" xmlns:v="urn:schemas-microsoft-com:vml" id="rectole0000000001" style="width:248.950000pt;height:5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book 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book_id integer primary key,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title varchar (20),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pub_year varchar (20),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publisher_name varchar (20),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(publisher_name) references publisher (name) on delete cascade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book;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32" w:dyaOrig="1451">
          <v:rect xmlns:o="urn:schemas-microsoft-com:office:office" xmlns:v="urn:schemas-microsoft-com:vml" id="rectole0000000002" style="width:276.600000pt;height:7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book_authors 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author_name varchar (20),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book_id integer,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(book_id) references book (book_id) on delete cascade,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primary key (book_id, author_name)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book_authors;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16" w:dyaOrig="1044">
          <v:rect xmlns:o="urn:schemas-microsoft-com:office:office" xmlns:v="urn:schemas-microsoft-com:vml" id="rectole0000000003" style="width:265.800000pt;height:5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library_branch 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branch_id integer primary key,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branch_name varchar (50),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address varchar (50)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library_branch;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04" w:dyaOrig="1140">
          <v:rect xmlns:o="urn:schemas-microsoft-com:office:office" xmlns:v="urn:schemas-microsoft-com:vml" id="rectole0000000004" style="width:265.200000pt;height:5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book_copies 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no_of_copies integer,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book_id integer,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branch_id integer,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(book_id) references book (book_id) on delete cascade,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(branch_id) references library_branch (branch_id) on delete cascade,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primary key (book_id, branch_id)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book_copies;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79" w:dyaOrig="2484">
          <v:rect xmlns:o="urn:schemas-microsoft-com:office:office" xmlns:v="urn:schemas-microsoft-com:vml" id="rectole0000000005" style="width:173.950000pt;height:12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card 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card_no integer primary key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card;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5" w:dyaOrig="708">
          <v:rect xmlns:o="urn:schemas-microsoft-com:office:office" xmlns:v="urn:schemas-microsoft-com:vml" id="rectole0000000006" style="width:220.750000pt;height:35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book_lending 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date_out date,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due_date date,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book_id integer,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branch_id integer,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card_no integer,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(book_id) references book (book_id) on delete cascade,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(branch_id) references library_branch (branch_id) on delete cascade,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foreign key (card_no) references card (card_no) on delete cascade,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primary key (book_id, branch_id, card_no)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book_lending;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96" w:dyaOrig="1788">
          <v:rect xmlns:o="urn:schemas-microsoft-com:office:office" xmlns:v="urn:schemas-microsoft-com:vml" id="rectole0000000007" style="width:229.800000pt;height:89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publisher values ('mcgraw-hill', 99890, 'bangalore');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publisher values ('pearson', 98890, 'newdelhi');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publisher values ('random house', 74556, 'hyderabad');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publisher values ('hachette livre', 897086, 'chenai');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publisher values ('grupo planeta', 77561, 'bangalore');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publisher;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4" w:dyaOrig="1955">
          <v:rect xmlns:o="urn:schemas-microsoft-com:office:office" xmlns:v="urn:schemas-microsoft-com:vml" id="rectole0000000008" style="width:178.200000pt;height:97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 values (1,'dbms','01-2017', 'mcgraw-hill');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 values (2,'adbms','06-2016', 'mcgraw-hill');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 values (3,'cn','09-2016', 'pearson');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 values (4,'cg','09-2015', 'grupo planeta');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 values (5,'os','05-2016', 'pearson');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6" w:dyaOrig="2136">
          <v:rect xmlns:o="urn:schemas-microsoft-com:office:office" xmlns:v="urn:schemas-microsoft-com:vml" id="rectole0000000009" style="width:214.800000pt;height:106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book_authors values ('navathe', 1);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book_authors values ('navathe', 2);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book_authors values ('tanenbaum', 3);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book_authors values ('edward angel', 4);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book_authors values ('galvin', 5);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book_authors;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84" w:dyaOrig="2016">
          <v:rect xmlns:o="urn:schemas-microsoft-com:office:office" xmlns:v="urn:schemas-microsoft-com:vml" id="rectole0000000010" style="width:124.200000pt;height:100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library_branch values (10,'rr nagar','bangalore');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library_branch values (11,'rnsit','bangalore');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library_branch values (12,'rajaji nagar', 'bangalore');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library_branch values (13,'nitte','mangalore');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library_branch values (14,'manipal','udupi');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library_branch;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60" w:dyaOrig="2064">
          <v:rect xmlns:o="urn:schemas-microsoft-com:office:office" xmlns:v="urn:schemas-microsoft-com:vml" id="rectole0000000011" style="width:183.000000pt;height:103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book_copies values (10, 1, 10);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book_copies values (5, 1, 11);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book_copies values (2, 2, 12);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book_copies values (5, 2, 13);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book_copies values (7, 3, 14);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book_copies values (1, 5, 10);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book_copies values (3, 4, 11);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book_copies;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35" w:dyaOrig="1152">
          <v:rect xmlns:o="urn:schemas-microsoft-com:office:office" xmlns:v="urn:schemas-microsoft-com:vml" id="rectole0000000012" style="width:241.750000pt;height:57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card values (100);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card values (101);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card values (102);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card values (103);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card values (104);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card;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07" w:dyaOrig="1992">
          <v:rect xmlns:o="urn:schemas-microsoft-com:office:office" xmlns:v="urn:schemas-microsoft-com:vml" id="rectole0000000013" style="width:65.350000pt;height:99.6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book_lending values ('01-01-17','01-06-17', 1, 10, 101);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book_lending values ('11-01-17','11-03-17', 3, 14, 101);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book_lending values ('21-02-17','21-04-17', 2, 13, 101);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book_lending values ('15-03-17','15-07-17', 4, 11, 101);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book_lending values ('12-08-17','12-08-17', 1, 11, 104);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book_lending;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07" w:dyaOrig="2016">
          <v:rect xmlns:o="urn:schemas-microsoft-com:office:office" xmlns:v="urn:schemas-microsoft-com:vml" id="rectole0000000014" style="width:260.350000pt;height:100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SQL queries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1.Retrieve details of all books in the library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 id, title, name of publisher, authors, number of copies in each branch,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b.book_id, b.title, b.pub_year, b.publisher_name, bc.no_of_copies, ba.author_name, lb.branch_name from book b, book_authors ba,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library_branch lb, book_copies bc where b.book_id = ba.book_id and b.book_id = bc.book_id and lb.branch_id = bc.branch_id;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980" w:dyaOrig="2340">
          <v:rect xmlns:o="urn:schemas-microsoft-com:office:office" xmlns:v="urn:schemas-microsoft-com:vml" id="rectole0000000015" style="width:399.000000pt;height:117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 the particulars of borrowers who have borrowed more than 3 books, but from Jan 2017 to Jun 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card_no from book_lending where year(date_out) &gt;17 and month(date_out)&lt;7 group by card_no having count(card_no) &gt;2 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379" w:dyaOrig="731">
          <v:rect xmlns:o="urn:schemas-microsoft-com:office:office" xmlns:v="urn:schemas-microsoft-com:vml" id="rectole0000000016" style="width:68.950000pt;height:36.5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Delete a book in BOOK table. Update the contents of other tables to reflect this data manipulation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from book where book_id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book;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book_authors;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book_copies;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book_lending;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236" w:dyaOrig="1764">
          <v:rect xmlns:o="urn:schemas-microsoft-com:office:office" xmlns:v="urn:schemas-microsoft-com:vml" id="rectole0000000017" style="width:211.800000pt;height:88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2352" w:dyaOrig="1764">
          <v:rect xmlns:o="urn:schemas-microsoft-com:office:office" xmlns:v="urn:schemas-microsoft-com:vml" id="rectole0000000018" style="width:117.600000pt;height:88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335" w:dyaOrig="2436">
          <v:rect xmlns:o="urn:schemas-microsoft-com:office:office" xmlns:v="urn:schemas-microsoft-com:vml" id="rectole0000000019" style="width:166.750000pt;height:121.8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172" w:dyaOrig="1895">
          <v:rect xmlns:o="urn:schemas-microsoft-com:office:office" xmlns:v="urn:schemas-microsoft-com:vml" id="rectole0000000020" style="width:258.600000pt;height:94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Partition the BOOK table based on year of publication. Demonstrate its working with a simple query.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view q4_view as select pub_year from book;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q4_view;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344" w:dyaOrig="1572">
          <v:rect xmlns:o="urn:schemas-microsoft-com:office:office" xmlns:v="urn:schemas-microsoft-com:vml" id="rectole0000000021" style="width:67.200000pt;height:78.6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a view of all books and its number of copies that are currently available in the Library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view q5_view as select b.book_id, b.title, bc.no_of_copies from book b,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book_copies bc where b.book_id = bc.book_id;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q5_view;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2" w:dyaOrig="1944">
          <v:rect xmlns:o="urn:schemas-microsoft-com:office:office" xmlns:v="urn:schemas-microsoft-com:vml" id="rectole0000000022" style="width:156.600000pt;height:97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