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A373A" w14:textId="77777777" w:rsidR="00A35CB9" w:rsidRPr="00BA2B2C" w:rsidRDefault="00BA2B2C" w:rsidP="00BA2B2C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sz w:val="21"/>
          <w:szCs w:val="21"/>
        </w:rPr>
      </w:pPr>
      <w:r w:rsidRPr="00BA2B2C">
        <w:rPr>
          <w:sz w:val="21"/>
          <w:szCs w:val="21"/>
        </w:rPr>
        <w:t>To the outside observer, Natural Language Processing (NLP) may seem futuristic. </w:t>
      </w:r>
      <w:hyperlink r:id="rId4" w:tgtFrame="_blank" w:history="1">
        <w:r w:rsidRPr="00BA2B2C">
          <w:rPr>
            <w:rStyle w:val="Hyperlink"/>
            <w:color w:val="auto"/>
            <w:sz w:val="21"/>
            <w:szCs w:val="21"/>
            <w:u w:val="none"/>
          </w:rPr>
          <w:t>Only around</w:t>
        </w:r>
      </w:hyperlink>
      <w:r w:rsidRPr="00BA2B2C">
        <w:rPr>
          <w:sz w:val="21"/>
          <w:szCs w:val="21"/>
        </w:rPr>
        <w:t> a third of smartphone owners use their personal assistants regularly (a hallmark of NLP technologies), even though 95 percent have tried them at some point, according to Creative Strategies, a consultancy. However, Natural Language Processing advances continue in leaps and bounds, as Digital Neural Networks (DNN) and Machine Learning become more intricate. Both technologies enhance NLP technologies up to 30 percent.</w:t>
      </w:r>
    </w:p>
    <w:p w14:paraId="6DA58E73" w14:textId="77777777" w:rsidR="00A35CB9" w:rsidRPr="00BA2B2C" w:rsidRDefault="00BA2B2C" w:rsidP="00BA2B2C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sz w:val="21"/>
          <w:szCs w:val="21"/>
        </w:rPr>
      </w:pPr>
      <w:r w:rsidRPr="00BA2B2C">
        <w:rPr>
          <w:sz w:val="21"/>
          <w:szCs w:val="21"/>
        </w:rPr>
        <w:t>The</w:t>
      </w:r>
      <w:r w:rsidRPr="00BA2B2C">
        <w:rPr>
          <w:rStyle w:val="Emphasis"/>
          <w:sz w:val="21"/>
          <w:szCs w:val="21"/>
        </w:rPr>
        <w:t> Economist </w:t>
      </w:r>
      <w:r w:rsidRPr="00BA2B2C">
        <w:rPr>
          <w:sz w:val="21"/>
          <w:szCs w:val="21"/>
        </w:rPr>
        <w:t>states, that this paradigm has shifted language technology from usable at a pinch to really rather good”. So, when Barclays, a British bank, offered an identification using a user’s voice and NLP, 84 percent of the users signed up within five months, indicating that consumers are jumping on the bandwagon and wanting more benefits from NLP.</w:t>
      </w:r>
    </w:p>
    <w:p w14:paraId="5A4ADFC7" w14:textId="56ED5C34" w:rsidR="00000000" w:rsidRPr="00BA2B2C" w:rsidRDefault="00000000" w:rsidP="00305B62">
      <w:pPr>
        <w:pStyle w:val="NormalWeb"/>
        <w:shd w:val="clear" w:color="auto" w:fill="FFFFFF"/>
        <w:spacing w:before="0" w:beforeAutospacing="0" w:after="0" w:afterAutospacing="0" w:line="360" w:lineRule="atLeast"/>
        <w:jc w:val="both"/>
      </w:pPr>
    </w:p>
    <w:sectPr w:rsidR="00663CF4" w:rsidRPr="00BA2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B2C"/>
    <w:rsid w:val="00046733"/>
    <w:rsid w:val="00305B62"/>
    <w:rsid w:val="005303DD"/>
    <w:rsid w:val="006805B6"/>
    <w:rsid w:val="008D1460"/>
    <w:rsid w:val="00A35CB9"/>
    <w:rsid w:val="00BA2B2C"/>
    <w:rsid w:val="00D8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FD26B"/>
  <w15:chartTrackingRefBased/>
  <w15:docId w15:val="{F7917ABE-7F73-45A8-B078-699D750A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2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A2B2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A2B2C"/>
    <w:rPr>
      <w:i/>
      <w:iCs/>
    </w:rPr>
  </w:style>
  <w:style w:type="character" w:styleId="Strong">
    <w:name w:val="Strong"/>
    <w:basedOn w:val="DefaultParagraphFont"/>
    <w:uiPriority w:val="22"/>
    <w:qFormat/>
    <w:rsid w:val="00BA2B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0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conomist.com/technology-quarterly/2017-05-01/langu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143</Words>
  <Characters>819</Characters>
  <Application>Microsoft Office Word</Application>
  <DocSecurity>0</DocSecurity>
  <Lines>6</Lines>
  <Paragraphs>1</Paragraphs>
  <ScaleCrop>false</ScaleCrop>
  <Company>Sapient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Saxena</dc:creator>
  <cp:keywords/>
  <dc:description/>
  <cp:lastModifiedBy>Kasaraneni Kali Krishna Swaroop</cp:lastModifiedBy>
  <cp:revision>5</cp:revision>
  <dcterms:created xsi:type="dcterms:W3CDTF">2018-08-13T12:12:00Z</dcterms:created>
  <dcterms:modified xsi:type="dcterms:W3CDTF">2024-12-10T16:16:00Z</dcterms:modified>
</cp:coreProperties>
</file>