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05CA" w:rsidRDefault="00614943">
      <w:r w:rsidRPr="00614943">
        <w:t xml:space="preserve">Kubernetes schedules applications dynamically based on scheduling policy, so you </w:t>
      </w:r>
      <w:proofErr w:type="gramStart"/>
      <w:r w:rsidRPr="00614943">
        <w:t>don’t</w:t>
      </w:r>
      <w:proofErr w:type="gramEnd"/>
      <w:r w:rsidRPr="00614943">
        <w:t xml:space="preserve"> always know where applications are running. </w:t>
      </w:r>
      <w:proofErr w:type="gramStart"/>
      <w:r w:rsidRPr="00614943">
        <w:t>But</w:t>
      </w:r>
      <w:proofErr w:type="gramEnd"/>
      <w:r w:rsidRPr="00614943">
        <w:t xml:space="preserve"> they still need to be monitored. </w:t>
      </w:r>
      <w:proofErr w:type="gramStart"/>
      <w:r w:rsidRPr="00614943">
        <w:t>That’s</w:t>
      </w:r>
      <w:proofErr w:type="gramEnd"/>
      <w:r w:rsidRPr="00614943">
        <w:t xml:space="preserve"> why using a monitoring system or tool with service discovery is a must. It will automatically adapt metric collection to moving containers so applications </w:t>
      </w:r>
      <w:proofErr w:type="gramStart"/>
      <w:r w:rsidRPr="00614943">
        <w:t>can be continuously monitored</w:t>
      </w:r>
      <w:proofErr w:type="gramEnd"/>
      <w:r w:rsidRPr="00614943">
        <w:t xml:space="preserve"> without interruption.</w:t>
      </w:r>
    </w:p>
    <w:p w:rsidR="00614943" w:rsidRDefault="00614943" w:rsidP="00614943">
      <w:r w:rsidRPr="00614943">
        <w:t xml:space="preserve">Kubernetes has the ability to distribute containerized applications across multiple data </w:t>
      </w:r>
      <w:proofErr w:type="spellStart"/>
      <w:r w:rsidRPr="00614943">
        <w:t>centers</w:t>
      </w:r>
      <w:proofErr w:type="spellEnd"/>
      <w:r w:rsidRPr="00614943">
        <w:t xml:space="preserve"> and potentially different cloud providers. That means metrics </w:t>
      </w:r>
      <w:proofErr w:type="gramStart"/>
      <w:r w:rsidRPr="00614943">
        <w:t>must be collected and aggregated among all these different sources</w:t>
      </w:r>
      <w:proofErr w:type="gramEnd"/>
      <w:r w:rsidRPr="00614943">
        <w:t>.</w:t>
      </w:r>
    </w:p>
    <w:p w:rsidR="009B7231" w:rsidRDefault="009B7231" w:rsidP="00614943"/>
    <w:p w:rsidR="009B7231" w:rsidRPr="009B7231" w:rsidRDefault="009B7231" w:rsidP="009B7231">
      <w:pPr>
        <w:pStyle w:val="ListParagraph"/>
        <w:numPr>
          <w:ilvl w:val="0"/>
          <w:numId w:val="1"/>
        </w:numPr>
        <w:rPr>
          <w:b/>
          <w:u w:val="single"/>
        </w:rPr>
      </w:pPr>
      <w:r w:rsidRPr="009B7231">
        <w:rPr>
          <w:b/>
          <w:u w:val="single"/>
        </w:rPr>
        <w:t>Metrics to monitor</w:t>
      </w:r>
    </w:p>
    <w:p w:rsidR="009B7231" w:rsidRDefault="009B7231" w:rsidP="009B7231"/>
    <w:p w:rsidR="009B7231" w:rsidRDefault="009B7231" w:rsidP="009B7231">
      <w:r>
        <w:t>A</w:t>
      </w:r>
      <w:r>
        <w:t xml:space="preserve"> monitoring tool integrating with Kubernetes and its different APIs, there are several key types of metrics that need to </w:t>
      </w:r>
      <w:proofErr w:type="gramStart"/>
      <w:r>
        <w:t>be closely tracked</w:t>
      </w:r>
      <w:proofErr w:type="gramEnd"/>
      <w:r>
        <w:t>:</w:t>
      </w:r>
    </w:p>
    <w:p w:rsidR="009B7231" w:rsidRDefault="009B7231" w:rsidP="009B7231"/>
    <w:p w:rsidR="009B7231" w:rsidRDefault="009B7231" w:rsidP="009B7231">
      <w:r>
        <w:t>Running pods and their deployments</w:t>
      </w:r>
    </w:p>
    <w:p w:rsidR="009B7231" w:rsidRDefault="009B7231" w:rsidP="009B7231">
      <w:r>
        <w:t>Usual resource metrics such as CPU, memory usage, and disk I/O</w:t>
      </w:r>
    </w:p>
    <w:p w:rsidR="009B7231" w:rsidRDefault="009B7231" w:rsidP="009B7231">
      <w:r>
        <w:t>Container-native metrics</w:t>
      </w:r>
    </w:p>
    <w:p w:rsidR="009B7231" w:rsidRDefault="009B7231" w:rsidP="009B7231">
      <w:r>
        <w:t xml:space="preserve">Application metrics for which a service discovery feature in your monitoring tool is essential </w:t>
      </w:r>
    </w:p>
    <w:p w:rsidR="009B7231" w:rsidRDefault="009B7231" w:rsidP="009B7231">
      <w:r>
        <w:t>All these metrics should be aggregated using Kubernetes labels and correlated with events from Kubernetes and container technologies.</w:t>
      </w:r>
    </w:p>
    <w:p w:rsidR="009B7231" w:rsidRDefault="009B7231" w:rsidP="009B7231"/>
    <w:p w:rsidR="009B7231" w:rsidRDefault="009B7231" w:rsidP="009B7231">
      <w:pPr>
        <w:pStyle w:val="ListParagraph"/>
        <w:numPr>
          <w:ilvl w:val="0"/>
          <w:numId w:val="1"/>
        </w:numPr>
        <w:rPr>
          <w:b/>
          <w:u w:val="single"/>
        </w:rPr>
      </w:pPr>
      <w:r w:rsidRPr="009B7231">
        <w:rPr>
          <w:b/>
          <w:u w:val="single"/>
        </w:rPr>
        <w:t>Collecting these metrics</w:t>
      </w:r>
    </w:p>
    <w:p w:rsidR="009B7231" w:rsidRDefault="009B7231" w:rsidP="009B7231">
      <w:r w:rsidRPr="009B7231">
        <w:t xml:space="preserve">Whether you want to track these key performance metrics by combining </w:t>
      </w:r>
      <w:proofErr w:type="spellStart"/>
      <w:r w:rsidRPr="009B7231">
        <w:t>Heapster</w:t>
      </w:r>
      <w:proofErr w:type="spellEnd"/>
      <w:r w:rsidRPr="009B7231">
        <w:t>, a storage backend, and a graphing tool, or by integrating a monitoring tool with the different components of your infrastructure</w:t>
      </w:r>
      <w:r>
        <w:t>.</w:t>
      </w:r>
    </w:p>
    <w:p w:rsidR="00D573BF" w:rsidRDefault="00D573BF" w:rsidP="00D573BF">
      <w:pPr>
        <w:pStyle w:val="ListParagraph"/>
        <w:numPr>
          <w:ilvl w:val="0"/>
          <w:numId w:val="1"/>
        </w:numPr>
      </w:pPr>
      <w:r>
        <w:t xml:space="preserve">Configure </w:t>
      </w:r>
      <w:r w:rsidRPr="00D573BF">
        <w:t>public REST API endpoint monitoring alert</w:t>
      </w:r>
      <w:r>
        <w:t>.</w:t>
      </w:r>
    </w:p>
    <w:p w:rsidR="00F31D0C" w:rsidRDefault="00F31D0C" w:rsidP="00F31D0C">
      <w:pPr>
        <w:pStyle w:val="ListParagraph"/>
        <w:numPr>
          <w:ilvl w:val="0"/>
          <w:numId w:val="1"/>
        </w:numPr>
      </w:pPr>
      <w:r w:rsidRPr="00F31D0C">
        <w:t>Alerting on Services Running on Kubernetes</w:t>
      </w:r>
      <w:r>
        <w:t>:</w:t>
      </w:r>
    </w:p>
    <w:p w:rsidR="00F31D0C" w:rsidRDefault="00F31D0C" w:rsidP="00F31D0C">
      <w:proofErr w:type="gramStart"/>
      <w:r>
        <w:t>Tools :</w:t>
      </w:r>
      <w:proofErr w:type="gramEnd"/>
    </w:p>
    <w:p w:rsidR="00F31D0C" w:rsidRDefault="00F31D0C" w:rsidP="00F31D0C">
      <w:pPr>
        <w:pStyle w:val="ListParagraph"/>
        <w:numPr>
          <w:ilvl w:val="0"/>
          <w:numId w:val="2"/>
        </w:numPr>
      </w:pPr>
      <w:r>
        <w:t>Probes</w:t>
      </w:r>
    </w:p>
    <w:p w:rsidR="00F31D0C" w:rsidRDefault="00F31D0C" w:rsidP="00F31D0C">
      <w:pPr>
        <w:pStyle w:val="ListParagraph"/>
        <w:numPr>
          <w:ilvl w:val="0"/>
          <w:numId w:val="2"/>
        </w:numPr>
      </w:pPr>
      <w:proofErr w:type="spellStart"/>
      <w:r>
        <w:t>cAdvisor</w:t>
      </w:r>
      <w:proofErr w:type="spellEnd"/>
    </w:p>
    <w:p w:rsidR="00F31D0C" w:rsidRDefault="00F31D0C" w:rsidP="00F31D0C">
      <w:pPr>
        <w:pStyle w:val="ListParagraph"/>
        <w:numPr>
          <w:ilvl w:val="0"/>
          <w:numId w:val="2"/>
        </w:numPr>
      </w:pPr>
      <w:proofErr w:type="spellStart"/>
      <w:r>
        <w:t>Heapster</w:t>
      </w:r>
      <w:proofErr w:type="spellEnd"/>
    </w:p>
    <w:p w:rsidR="00F31D0C" w:rsidRDefault="00F31D0C" w:rsidP="00F31D0C">
      <w:pPr>
        <w:pStyle w:val="ListParagraph"/>
        <w:numPr>
          <w:ilvl w:val="0"/>
          <w:numId w:val="2"/>
        </w:numPr>
      </w:pPr>
      <w:r>
        <w:t>Kubernetes Dashboard</w:t>
      </w:r>
    </w:p>
    <w:p w:rsidR="00F31D0C" w:rsidRDefault="00F31D0C" w:rsidP="00F31D0C">
      <w:pPr>
        <w:pStyle w:val="ListParagraph"/>
        <w:numPr>
          <w:ilvl w:val="0"/>
          <w:numId w:val="2"/>
        </w:numPr>
      </w:pPr>
      <w:proofErr w:type="spellStart"/>
      <w:r>
        <w:t>Kube</w:t>
      </w:r>
      <w:proofErr w:type="spellEnd"/>
      <w:r>
        <w:t>-state-metrics</w:t>
      </w:r>
    </w:p>
    <w:p w:rsidR="004E6145" w:rsidRDefault="004E6145" w:rsidP="004E6145">
      <w:pPr>
        <w:pStyle w:val="ListParagraph"/>
      </w:pPr>
    </w:p>
    <w:p w:rsidR="00F31D0C" w:rsidRDefault="004E6145" w:rsidP="004E6145">
      <w:pPr>
        <w:pStyle w:val="ListParagraph"/>
        <w:numPr>
          <w:ilvl w:val="0"/>
          <w:numId w:val="1"/>
        </w:numPr>
      </w:pPr>
      <w:r w:rsidRPr="004E6145">
        <w:t>Liveness and Readiness Probes</w:t>
      </w:r>
    </w:p>
    <w:p w:rsidR="004E6145" w:rsidRDefault="00B80B40" w:rsidP="004E6145">
      <w:pPr>
        <w:pStyle w:val="ListParagraph"/>
        <w:numPr>
          <w:ilvl w:val="0"/>
          <w:numId w:val="1"/>
        </w:numPr>
      </w:pPr>
      <w:r>
        <w:t>Dashboard:</w:t>
      </w:r>
    </w:p>
    <w:p w:rsidR="00B80B40" w:rsidRDefault="00B80B40" w:rsidP="00B80B40"/>
    <w:p w:rsidR="00B80B40" w:rsidRDefault="00B80B40" w:rsidP="00B80B40">
      <w:r>
        <w:rPr>
          <w:noProof/>
          <w:lang w:eastAsia="en-MY"/>
        </w:rPr>
        <w:lastRenderedPageBreak/>
        <w:drawing>
          <wp:inline distT="0" distB="0" distL="0" distR="0" wp14:anchorId="32A4CAE3" wp14:editId="4BE1B602">
            <wp:extent cx="5731510" cy="377571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775710"/>
                    </a:xfrm>
                    <a:prstGeom prst="rect">
                      <a:avLst/>
                    </a:prstGeom>
                  </pic:spPr>
                </pic:pic>
              </a:graphicData>
            </a:graphic>
          </wp:inline>
        </w:drawing>
      </w:r>
    </w:p>
    <w:p w:rsidR="00B80B40" w:rsidRDefault="00B80B40" w:rsidP="00B80B40"/>
    <w:p w:rsidR="00B80B40" w:rsidRDefault="00B80B40" w:rsidP="00B80B40">
      <w:r w:rsidRPr="00A01CB1">
        <w:rPr>
          <w:b/>
          <w:u w:val="single"/>
        </w:rPr>
        <w:t>Cluster Monitoring:</w:t>
      </w:r>
      <w:r>
        <w:t xml:space="preserve">  </w:t>
      </w:r>
      <w:r w:rsidRPr="00B80B40">
        <w:t xml:space="preserve">For cluster monitoring, the objective is to monitor the health of the entire Kubernetes cluster. As an administrator, we are interested in discovering </w:t>
      </w:r>
      <w:proofErr w:type="gramStart"/>
      <w:r w:rsidRPr="00B80B40">
        <w:t>if all the nodes in the cluster are working properly and at what capacity, how many applications are running on each node, and the resource utilization of the entire cluster</w:t>
      </w:r>
      <w:proofErr w:type="gramEnd"/>
      <w:r w:rsidRPr="00B80B40">
        <w:t>.</w:t>
      </w:r>
    </w:p>
    <w:p w:rsidR="00D14F4F" w:rsidRDefault="00D14F4F" w:rsidP="00B80B40"/>
    <w:p w:rsidR="00D14F4F" w:rsidRDefault="00D14F4F" w:rsidP="00D14F4F">
      <w:r>
        <w:t>Node resource utilization – there are many metrics in this area, all related to resource utilization. Network bandwidth, disk utilization, CPU, and memory utilization are examples of this. Using these metrics, one can find out whether or not to increase or decrease the number and size of nodes in the cluster.</w:t>
      </w:r>
    </w:p>
    <w:p w:rsidR="00D14F4F" w:rsidRDefault="00D14F4F" w:rsidP="00D14F4F">
      <w:r>
        <w:t>The number of nodes – the number of nodes available is an important metric to follow. This allows you to figure out what you are paying for (if you are using cloud providers), and to discover what the cluster is being used for.</w:t>
      </w:r>
    </w:p>
    <w:p w:rsidR="00D14F4F" w:rsidRDefault="00D14F4F" w:rsidP="00D14F4F">
      <w:r>
        <w:t>Running pods – the number of pods running will show you if the number of nodes available is sufficient and if they will be able to handle the entire workload in case a node fails.</w:t>
      </w:r>
    </w:p>
    <w:p w:rsidR="001F35A3" w:rsidRDefault="001F35A3" w:rsidP="00D14F4F"/>
    <w:p w:rsidR="001F35A3" w:rsidRPr="00BE0BE0" w:rsidRDefault="001F35A3" w:rsidP="001F35A3">
      <w:pPr>
        <w:rPr>
          <w:b/>
          <w:u w:val="single"/>
        </w:rPr>
      </w:pPr>
      <w:r w:rsidRPr="00BE0BE0">
        <w:rPr>
          <w:b/>
          <w:u w:val="single"/>
        </w:rPr>
        <w:t>Pod Monitoring</w:t>
      </w:r>
    </w:p>
    <w:p w:rsidR="001F35A3" w:rsidRDefault="001F35A3" w:rsidP="001F35A3">
      <w:r>
        <w:t xml:space="preserve">The act of monitoring a pod </w:t>
      </w:r>
      <w:proofErr w:type="gramStart"/>
      <w:r>
        <w:t>can be separated</w:t>
      </w:r>
      <w:proofErr w:type="gramEnd"/>
      <w:r>
        <w:t xml:space="preserve"> into three categories: (1) Kubernetes metrics, (2) container metrics, and (3) application metrics.</w:t>
      </w:r>
    </w:p>
    <w:p w:rsidR="00E80B12" w:rsidRDefault="00E80B12" w:rsidP="001F35A3"/>
    <w:p w:rsidR="00E80B12" w:rsidRDefault="00E80B12" w:rsidP="001F35A3">
      <w:pPr>
        <w:rPr>
          <w:b/>
          <w:u w:val="single"/>
        </w:rPr>
      </w:pPr>
      <w:r w:rsidRPr="00E80B12">
        <w:rPr>
          <w:b/>
          <w:u w:val="single"/>
        </w:rPr>
        <w:t xml:space="preserve">Monitoring Kubernetes with </w:t>
      </w:r>
      <w:proofErr w:type="spellStart"/>
      <w:r w:rsidRPr="00E80B12">
        <w:rPr>
          <w:b/>
          <w:u w:val="single"/>
        </w:rPr>
        <w:t>Datadog</w:t>
      </w:r>
      <w:proofErr w:type="spellEnd"/>
      <w:r>
        <w:rPr>
          <w:b/>
          <w:u w:val="single"/>
        </w:rPr>
        <w:t>:</w:t>
      </w:r>
    </w:p>
    <w:p w:rsidR="00E80B12" w:rsidRPr="002C571E" w:rsidRDefault="00E80B12" w:rsidP="001F35A3"/>
    <w:p w:rsidR="002C571E" w:rsidRPr="002C571E" w:rsidRDefault="002C571E" w:rsidP="002C571E">
      <w:r w:rsidRPr="002C571E">
        <w:t>Monitoring</w:t>
      </w:r>
      <w:r w:rsidRPr="002C571E">
        <w:t xml:space="preserve"> </w:t>
      </w:r>
      <w:r>
        <w:t>the</w:t>
      </w:r>
      <w:r w:rsidRPr="002C571E">
        <w:t xml:space="preserve"> </w:t>
      </w:r>
      <w:proofErr w:type="spellStart"/>
      <w:r w:rsidRPr="002C571E">
        <w:t>Dockerized</w:t>
      </w:r>
      <w:proofErr w:type="spellEnd"/>
      <w:r w:rsidRPr="002C571E">
        <w:t xml:space="preserve"> infrastructure orchestrated with Kubernetes requires a tool capable </w:t>
      </w:r>
      <w:proofErr w:type="gramStart"/>
      <w:r w:rsidRPr="002C571E">
        <w:t>of</w:t>
      </w:r>
      <w:proofErr w:type="gramEnd"/>
      <w:r w:rsidRPr="002C571E">
        <w:t>:</w:t>
      </w:r>
    </w:p>
    <w:p w:rsidR="002C571E" w:rsidRPr="002C571E" w:rsidRDefault="002C571E" w:rsidP="002C571E"/>
    <w:p w:rsidR="002C571E" w:rsidRPr="002C571E" w:rsidRDefault="002C571E" w:rsidP="002C571E">
      <w:r w:rsidRPr="002C571E">
        <w:t xml:space="preserve">Ingesting metrics from all the different layers of your infrastructure, even if your clusters </w:t>
      </w:r>
      <w:proofErr w:type="gramStart"/>
      <w:r w:rsidRPr="002C571E">
        <w:t>are distributed</w:t>
      </w:r>
      <w:proofErr w:type="gramEnd"/>
      <w:r w:rsidRPr="002C571E">
        <w:t xml:space="preserve"> across multiple data </w:t>
      </w:r>
      <w:proofErr w:type="spellStart"/>
      <w:r w:rsidRPr="002C571E">
        <w:t>centers</w:t>
      </w:r>
      <w:proofErr w:type="spellEnd"/>
      <w:r w:rsidRPr="002C571E">
        <w:t xml:space="preserve"> or cloud providers</w:t>
      </w:r>
    </w:p>
    <w:p w:rsidR="002C571E" w:rsidRPr="002C571E" w:rsidRDefault="002C571E" w:rsidP="002C571E">
      <w:r w:rsidRPr="002C571E">
        <w:t>Aggregating metrics around Kubernetes labels for better context</w:t>
      </w:r>
    </w:p>
    <w:p w:rsidR="002C571E" w:rsidRPr="002C571E" w:rsidRDefault="002C571E" w:rsidP="002C571E">
      <w:r w:rsidRPr="002C571E">
        <w:t xml:space="preserve">Tracking your running applications via </w:t>
      </w:r>
      <w:proofErr w:type="spellStart"/>
      <w:r w:rsidRPr="002C571E">
        <w:t>Autodiscovery</w:t>
      </w:r>
      <w:proofErr w:type="spellEnd"/>
      <w:r w:rsidRPr="002C571E">
        <w:t xml:space="preserve"> as they move across hosts</w:t>
      </w:r>
    </w:p>
    <w:p w:rsidR="00E80B12" w:rsidRDefault="002C571E" w:rsidP="002C571E">
      <w:r w:rsidRPr="002C571E">
        <w:t>All the advanced graphing and alerting features you need for production-ready infrastructure</w:t>
      </w:r>
    </w:p>
    <w:p w:rsidR="00CA36DB" w:rsidRDefault="00CA36DB" w:rsidP="002C571E"/>
    <w:p w:rsidR="00CA36DB" w:rsidRDefault="00CA36DB" w:rsidP="002C571E">
      <w:proofErr w:type="spellStart"/>
      <w:r w:rsidRPr="00CA36DB">
        <w:t>Datadog</w:t>
      </w:r>
      <w:proofErr w:type="spellEnd"/>
      <w:r w:rsidRPr="00CA36DB">
        <w:t xml:space="preserve"> </w:t>
      </w:r>
      <w:proofErr w:type="gramStart"/>
      <w:r w:rsidRPr="00CA36DB">
        <w:t>is built</w:t>
      </w:r>
      <w:proofErr w:type="gramEnd"/>
      <w:r w:rsidRPr="00CA36DB">
        <w:t xml:space="preserve"> to monitor modern infrastructure and offers all </w:t>
      </w:r>
      <w:r w:rsidR="00EA142F">
        <w:t>these essential functionalities:</w:t>
      </w:r>
    </w:p>
    <w:p w:rsidR="00EA142F" w:rsidRDefault="00EA142F" w:rsidP="002C571E"/>
    <w:p w:rsidR="00EA142F" w:rsidRDefault="00EA142F" w:rsidP="00EA142F">
      <w:pPr>
        <w:pStyle w:val="ListParagraph"/>
        <w:numPr>
          <w:ilvl w:val="0"/>
          <w:numId w:val="3"/>
        </w:numPr>
      </w:pPr>
      <w:proofErr w:type="spellStart"/>
      <w:r w:rsidRPr="00EA142F">
        <w:t>Autodiscovery</w:t>
      </w:r>
      <w:proofErr w:type="spellEnd"/>
      <w:r w:rsidRPr="00EA142F">
        <w:t>: check</w:t>
      </w:r>
    </w:p>
    <w:p w:rsidR="00EA142F" w:rsidRDefault="00EA142F" w:rsidP="00EA142F">
      <w:pPr>
        <w:pStyle w:val="ListParagraph"/>
        <w:numPr>
          <w:ilvl w:val="0"/>
          <w:numId w:val="3"/>
        </w:numPr>
      </w:pPr>
      <w:r w:rsidRPr="00EA142F">
        <w:t xml:space="preserve">Install the </w:t>
      </w:r>
      <w:proofErr w:type="spellStart"/>
      <w:r w:rsidRPr="00EA142F">
        <w:t>Datadog</w:t>
      </w:r>
      <w:proofErr w:type="spellEnd"/>
      <w:r w:rsidRPr="00EA142F">
        <w:t xml:space="preserve"> Agent</w:t>
      </w:r>
      <w:r>
        <w:t xml:space="preserve"> : </w:t>
      </w:r>
      <w:proofErr w:type="spellStart"/>
      <w:r w:rsidRPr="00EA142F">
        <w:t>kubectl</w:t>
      </w:r>
      <w:proofErr w:type="spellEnd"/>
      <w:r w:rsidRPr="00EA142F">
        <w:t xml:space="preserve"> create -f /path/to/the/manifest/.</w:t>
      </w:r>
      <w:proofErr w:type="spellStart"/>
      <w:r w:rsidRPr="00EA142F">
        <w:t>yaml</w:t>
      </w:r>
      <w:proofErr w:type="spellEnd"/>
    </w:p>
    <w:p w:rsidR="00EA142F" w:rsidRDefault="00EA142F" w:rsidP="00EA142F">
      <w:pPr>
        <w:pStyle w:val="ListParagraph"/>
        <w:numPr>
          <w:ilvl w:val="0"/>
          <w:numId w:val="3"/>
        </w:numPr>
      </w:pPr>
      <w:r w:rsidRPr="00EA142F">
        <w:t>Configure the Agent</w:t>
      </w:r>
    </w:p>
    <w:p w:rsidR="00EA142F" w:rsidRPr="00EA142F" w:rsidRDefault="00EA142F" w:rsidP="00EA142F">
      <w:pPr>
        <w:rPr>
          <w:highlight w:val="yellow"/>
        </w:rPr>
      </w:pPr>
      <w:proofErr w:type="gramStart"/>
      <w:r w:rsidRPr="00EA142F">
        <w:rPr>
          <w:highlight w:val="yellow"/>
        </w:rPr>
        <w:t>instances</w:t>
      </w:r>
      <w:proofErr w:type="gramEnd"/>
      <w:r w:rsidRPr="00EA142F">
        <w:rPr>
          <w:highlight w:val="yellow"/>
        </w:rPr>
        <w:t>:</w:t>
      </w:r>
    </w:p>
    <w:p w:rsidR="00EA142F" w:rsidRPr="00EA142F" w:rsidRDefault="00EA142F" w:rsidP="00EA142F">
      <w:pPr>
        <w:rPr>
          <w:highlight w:val="yellow"/>
        </w:rPr>
      </w:pPr>
      <w:r w:rsidRPr="00EA142F">
        <w:rPr>
          <w:highlight w:val="yellow"/>
        </w:rPr>
        <w:t xml:space="preserve">    </w:t>
      </w:r>
      <w:proofErr w:type="gramStart"/>
      <w:r w:rsidRPr="00EA142F">
        <w:rPr>
          <w:highlight w:val="yellow"/>
        </w:rPr>
        <w:t>host</w:t>
      </w:r>
      <w:proofErr w:type="gramEnd"/>
      <w:r w:rsidRPr="00EA142F">
        <w:rPr>
          <w:highlight w:val="yellow"/>
        </w:rPr>
        <w:t>: localhost</w:t>
      </w:r>
    </w:p>
    <w:p w:rsidR="00EA142F" w:rsidRPr="00EA142F" w:rsidRDefault="00EA142F" w:rsidP="00EA142F">
      <w:pPr>
        <w:rPr>
          <w:highlight w:val="yellow"/>
        </w:rPr>
      </w:pPr>
      <w:r w:rsidRPr="00EA142F">
        <w:rPr>
          <w:highlight w:val="yellow"/>
        </w:rPr>
        <w:t xml:space="preserve">    </w:t>
      </w:r>
      <w:proofErr w:type="gramStart"/>
      <w:r w:rsidRPr="00EA142F">
        <w:rPr>
          <w:highlight w:val="yellow"/>
        </w:rPr>
        <w:t>port</w:t>
      </w:r>
      <w:proofErr w:type="gramEnd"/>
      <w:r w:rsidRPr="00EA142F">
        <w:rPr>
          <w:highlight w:val="yellow"/>
        </w:rPr>
        <w:t>: 4194</w:t>
      </w:r>
    </w:p>
    <w:p w:rsidR="00EA142F" w:rsidRDefault="00EA142F" w:rsidP="00EA142F">
      <w:r w:rsidRPr="00EA142F">
        <w:rPr>
          <w:highlight w:val="yellow"/>
        </w:rPr>
        <w:t xml:space="preserve">    </w:t>
      </w:r>
      <w:proofErr w:type="gramStart"/>
      <w:r w:rsidRPr="00EA142F">
        <w:rPr>
          <w:highlight w:val="yellow"/>
        </w:rPr>
        <w:t>method</w:t>
      </w:r>
      <w:proofErr w:type="gramEnd"/>
      <w:r w:rsidRPr="00EA142F">
        <w:rPr>
          <w:highlight w:val="yellow"/>
        </w:rPr>
        <w:t>: http</w:t>
      </w:r>
    </w:p>
    <w:p w:rsidR="00EA142F" w:rsidRDefault="00EA142F" w:rsidP="00EA142F"/>
    <w:p w:rsidR="00EA142F" w:rsidRDefault="00EA142F" w:rsidP="00EA142F">
      <w:pPr>
        <w:pStyle w:val="ListParagraph"/>
        <w:numPr>
          <w:ilvl w:val="0"/>
          <w:numId w:val="4"/>
        </w:numPr>
      </w:pPr>
      <w:r w:rsidRPr="00EA142F">
        <w:t>Check that the Agent is running</w:t>
      </w:r>
      <w:r>
        <w:t>:</w:t>
      </w:r>
    </w:p>
    <w:p w:rsidR="002228AE" w:rsidRDefault="002228AE" w:rsidP="002228AE">
      <w:proofErr w:type="spellStart"/>
      <w:proofErr w:type="gramStart"/>
      <w:r w:rsidRPr="002228AE">
        <w:t>kubectl</w:t>
      </w:r>
      <w:proofErr w:type="spellEnd"/>
      <w:proofErr w:type="gramEnd"/>
      <w:r w:rsidRPr="002228AE">
        <w:t xml:space="preserve"> get </w:t>
      </w:r>
      <w:proofErr w:type="spellStart"/>
      <w:r w:rsidRPr="002228AE">
        <w:t>daemonset</w:t>
      </w:r>
      <w:proofErr w:type="spellEnd"/>
    </w:p>
    <w:p w:rsidR="002228AE" w:rsidRDefault="002228AE" w:rsidP="002228AE"/>
    <w:p w:rsidR="002228AE" w:rsidRPr="002C571E" w:rsidRDefault="002228AE" w:rsidP="002228AE">
      <w:bookmarkStart w:id="0" w:name="_GoBack"/>
      <w:bookmarkEnd w:id="0"/>
    </w:p>
    <w:p w:rsidR="00A01CB1" w:rsidRDefault="00A01CB1" w:rsidP="001F35A3"/>
    <w:p w:rsidR="00A01CB1" w:rsidRDefault="00A01CB1" w:rsidP="001F35A3"/>
    <w:p w:rsidR="00D573BF" w:rsidRDefault="00D573BF" w:rsidP="009B7231"/>
    <w:p w:rsidR="00D573BF" w:rsidRPr="009B7231" w:rsidRDefault="00D573BF" w:rsidP="009B7231"/>
    <w:sectPr w:rsidR="00D573BF" w:rsidRPr="009B72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913D56"/>
    <w:multiLevelType w:val="hybridMultilevel"/>
    <w:tmpl w:val="F4BEB088"/>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42272433"/>
    <w:multiLevelType w:val="hybridMultilevel"/>
    <w:tmpl w:val="F3F8F3F8"/>
    <w:lvl w:ilvl="0" w:tplc="4409000D">
      <w:start w:val="1"/>
      <w:numFmt w:val="bullet"/>
      <w:lvlText w:val=""/>
      <w:lvlJc w:val="left"/>
      <w:pPr>
        <w:ind w:left="720" w:hanging="360"/>
      </w:pPr>
      <w:rPr>
        <w:rFonts w:ascii="Wingdings" w:hAnsi="Wingdings"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 w15:restartNumberingAfterBreak="0">
    <w:nsid w:val="71E10FA8"/>
    <w:multiLevelType w:val="hybridMultilevel"/>
    <w:tmpl w:val="959882C6"/>
    <w:lvl w:ilvl="0" w:tplc="44090003">
      <w:start w:val="1"/>
      <w:numFmt w:val="bullet"/>
      <w:lvlText w:val="o"/>
      <w:lvlJc w:val="left"/>
      <w:pPr>
        <w:ind w:left="720" w:hanging="360"/>
      </w:pPr>
      <w:rPr>
        <w:rFonts w:ascii="Courier New" w:hAnsi="Courier New" w:cs="Courier New"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 w15:restartNumberingAfterBreak="0">
    <w:nsid w:val="79841A23"/>
    <w:multiLevelType w:val="hybridMultilevel"/>
    <w:tmpl w:val="CC00A51C"/>
    <w:lvl w:ilvl="0" w:tplc="44090003">
      <w:start w:val="1"/>
      <w:numFmt w:val="bullet"/>
      <w:lvlText w:val="o"/>
      <w:lvlJc w:val="left"/>
      <w:pPr>
        <w:ind w:left="720" w:hanging="360"/>
      </w:pPr>
      <w:rPr>
        <w:rFonts w:ascii="Courier New" w:hAnsi="Courier New" w:cs="Courier New"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3C6B"/>
    <w:rsid w:val="001F35A3"/>
    <w:rsid w:val="002228AE"/>
    <w:rsid w:val="002C571E"/>
    <w:rsid w:val="004E6145"/>
    <w:rsid w:val="00614943"/>
    <w:rsid w:val="009B7231"/>
    <w:rsid w:val="00A01CB1"/>
    <w:rsid w:val="00B80B40"/>
    <w:rsid w:val="00BE0BE0"/>
    <w:rsid w:val="00C83C6B"/>
    <w:rsid w:val="00CA36DB"/>
    <w:rsid w:val="00D14F4F"/>
    <w:rsid w:val="00D405CA"/>
    <w:rsid w:val="00D573BF"/>
    <w:rsid w:val="00E80B12"/>
    <w:rsid w:val="00EA142F"/>
    <w:rsid w:val="00F31D0C"/>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08F8E"/>
  <w15:chartTrackingRefBased/>
  <w15:docId w15:val="{1724B490-4906-4330-B126-F11B920DC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72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313125">
      <w:bodyDiv w:val="1"/>
      <w:marLeft w:val="0"/>
      <w:marRight w:val="0"/>
      <w:marTop w:val="0"/>
      <w:marBottom w:val="0"/>
      <w:divBdr>
        <w:top w:val="none" w:sz="0" w:space="0" w:color="auto"/>
        <w:left w:val="none" w:sz="0" w:space="0" w:color="auto"/>
        <w:bottom w:val="none" w:sz="0" w:space="0" w:color="auto"/>
        <w:right w:val="none" w:sz="0" w:space="0" w:color="auto"/>
      </w:divBdr>
    </w:div>
    <w:div w:id="165445022">
      <w:bodyDiv w:val="1"/>
      <w:marLeft w:val="0"/>
      <w:marRight w:val="0"/>
      <w:marTop w:val="0"/>
      <w:marBottom w:val="0"/>
      <w:divBdr>
        <w:top w:val="none" w:sz="0" w:space="0" w:color="auto"/>
        <w:left w:val="none" w:sz="0" w:space="0" w:color="auto"/>
        <w:bottom w:val="none" w:sz="0" w:space="0" w:color="auto"/>
        <w:right w:val="none" w:sz="0" w:space="0" w:color="auto"/>
      </w:divBdr>
    </w:div>
    <w:div w:id="208107435">
      <w:bodyDiv w:val="1"/>
      <w:marLeft w:val="0"/>
      <w:marRight w:val="0"/>
      <w:marTop w:val="0"/>
      <w:marBottom w:val="0"/>
      <w:divBdr>
        <w:top w:val="none" w:sz="0" w:space="0" w:color="auto"/>
        <w:left w:val="none" w:sz="0" w:space="0" w:color="auto"/>
        <w:bottom w:val="none" w:sz="0" w:space="0" w:color="auto"/>
        <w:right w:val="none" w:sz="0" w:space="0" w:color="auto"/>
      </w:divBdr>
    </w:div>
    <w:div w:id="313338314">
      <w:bodyDiv w:val="1"/>
      <w:marLeft w:val="0"/>
      <w:marRight w:val="0"/>
      <w:marTop w:val="0"/>
      <w:marBottom w:val="0"/>
      <w:divBdr>
        <w:top w:val="none" w:sz="0" w:space="0" w:color="auto"/>
        <w:left w:val="none" w:sz="0" w:space="0" w:color="auto"/>
        <w:bottom w:val="none" w:sz="0" w:space="0" w:color="auto"/>
        <w:right w:val="none" w:sz="0" w:space="0" w:color="auto"/>
      </w:divBdr>
    </w:div>
    <w:div w:id="437064181">
      <w:bodyDiv w:val="1"/>
      <w:marLeft w:val="0"/>
      <w:marRight w:val="0"/>
      <w:marTop w:val="0"/>
      <w:marBottom w:val="0"/>
      <w:divBdr>
        <w:top w:val="none" w:sz="0" w:space="0" w:color="auto"/>
        <w:left w:val="none" w:sz="0" w:space="0" w:color="auto"/>
        <w:bottom w:val="none" w:sz="0" w:space="0" w:color="auto"/>
        <w:right w:val="none" w:sz="0" w:space="0" w:color="auto"/>
      </w:divBdr>
    </w:div>
    <w:div w:id="487673660">
      <w:bodyDiv w:val="1"/>
      <w:marLeft w:val="0"/>
      <w:marRight w:val="0"/>
      <w:marTop w:val="0"/>
      <w:marBottom w:val="0"/>
      <w:divBdr>
        <w:top w:val="none" w:sz="0" w:space="0" w:color="auto"/>
        <w:left w:val="none" w:sz="0" w:space="0" w:color="auto"/>
        <w:bottom w:val="none" w:sz="0" w:space="0" w:color="auto"/>
        <w:right w:val="none" w:sz="0" w:space="0" w:color="auto"/>
      </w:divBdr>
    </w:div>
    <w:div w:id="686833608">
      <w:bodyDiv w:val="1"/>
      <w:marLeft w:val="0"/>
      <w:marRight w:val="0"/>
      <w:marTop w:val="0"/>
      <w:marBottom w:val="0"/>
      <w:divBdr>
        <w:top w:val="none" w:sz="0" w:space="0" w:color="auto"/>
        <w:left w:val="none" w:sz="0" w:space="0" w:color="auto"/>
        <w:bottom w:val="none" w:sz="0" w:space="0" w:color="auto"/>
        <w:right w:val="none" w:sz="0" w:space="0" w:color="auto"/>
      </w:divBdr>
    </w:div>
    <w:div w:id="830413080">
      <w:bodyDiv w:val="1"/>
      <w:marLeft w:val="0"/>
      <w:marRight w:val="0"/>
      <w:marTop w:val="0"/>
      <w:marBottom w:val="0"/>
      <w:divBdr>
        <w:top w:val="none" w:sz="0" w:space="0" w:color="auto"/>
        <w:left w:val="none" w:sz="0" w:space="0" w:color="auto"/>
        <w:bottom w:val="none" w:sz="0" w:space="0" w:color="auto"/>
        <w:right w:val="none" w:sz="0" w:space="0" w:color="auto"/>
      </w:divBdr>
    </w:div>
    <w:div w:id="881212775">
      <w:bodyDiv w:val="1"/>
      <w:marLeft w:val="0"/>
      <w:marRight w:val="0"/>
      <w:marTop w:val="0"/>
      <w:marBottom w:val="0"/>
      <w:divBdr>
        <w:top w:val="none" w:sz="0" w:space="0" w:color="auto"/>
        <w:left w:val="none" w:sz="0" w:space="0" w:color="auto"/>
        <w:bottom w:val="none" w:sz="0" w:space="0" w:color="auto"/>
        <w:right w:val="none" w:sz="0" w:space="0" w:color="auto"/>
      </w:divBdr>
    </w:div>
    <w:div w:id="921187266">
      <w:bodyDiv w:val="1"/>
      <w:marLeft w:val="0"/>
      <w:marRight w:val="0"/>
      <w:marTop w:val="0"/>
      <w:marBottom w:val="0"/>
      <w:divBdr>
        <w:top w:val="none" w:sz="0" w:space="0" w:color="auto"/>
        <w:left w:val="none" w:sz="0" w:space="0" w:color="auto"/>
        <w:bottom w:val="none" w:sz="0" w:space="0" w:color="auto"/>
        <w:right w:val="none" w:sz="0" w:space="0" w:color="auto"/>
      </w:divBdr>
    </w:div>
    <w:div w:id="1093165434">
      <w:bodyDiv w:val="1"/>
      <w:marLeft w:val="0"/>
      <w:marRight w:val="0"/>
      <w:marTop w:val="0"/>
      <w:marBottom w:val="0"/>
      <w:divBdr>
        <w:top w:val="none" w:sz="0" w:space="0" w:color="auto"/>
        <w:left w:val="none" w:sz="0" w:space="0" w:color="auto"/>
        <w:bottom w:val="none" w:sz="0" w:space="0" w:color="auto"/>
        <w:right w:val="none" w:sz="0" w:space="0" w:color="auto"/>
      </w:divBdr>
    </w:div>
    <w:div w:id="1623657472">
      <w:bodyDiv w:val="1"/>
      <w:marLeft w:val="0"/>
      <w:marRight w:val="0"/>
      <w:marTop w:val="0"/>
      <w:marBottom w:val="0"/>
      <w:divBdr>
        <w:top w:val="none" w:sz="0" w:space="0" w:color="auto"/>
        <w:left w:val="none" w:sz="0" w:space="0" w:color="auto"/>
        <w:bottom w:val="none" w:sz="0" w:space="0" w:color="auto"/>
        <w:right w:val="none" w:sz="0" w:space="0" w:color="auto"/>
      </w:divBdr>
    </w:div>
    <w:div w:id="1648313692">
      <w:bodyDiv w:val="1"/>
      <w:marLeft w:val="0"/>
      <w:marRight w:val="0"/>
      <w:marTop w:val="0"/>
      <w:marBottom w:val="0"/>
      <w:divBdr>
        <w:top w:val="none" w:sz="0" w:space="0" w:color="auto"/>
        <w:left w:val="none" w:sz="0" w:space="0" w:color="auto"/>
        <w:bottom w:val="none" w:sz="0" w:space="0" w:color="auto"/>
        <w:right w:val="none" w:sz="0" w:space="0" w:color="auto"/>
      </w:divBdr>
    </w:div>
    <w:div w:id="1772772644">
      <w:bodyDiv w:val="1"/>
      <w:marLeft w:val="0"/>
      <w:marRight w:val="0"/>
      <w:marTop w:val="0"/>
      <w:marBottom w:val="0"/>
      <w:divBdr>
        <w:top w:val="none" w:sz="0" w:space="0" w:color="auto"/>
        <w:left w:val="none" w:sz="0" w:space="0" w:color="auto"/>
        <w:bottom w:val="none" w:sz="0" w:space="0" w:color="auto"/>
        <w:right w:val="none" w:sz="0" w:space="0" w:color="auto"/>
      </w:divBdr>
    </w:div>
    <w:div w:id="1823043022">
      <w:bodyDiv w:val="1"/>
      <w:marLeft w:val="0"/>
      <w:marRight w:val="0"/>
      <w:marTop w:val="0"/>
      <w:marBottom w:val="0"/>
      <w:divBdr>
        <w:top w:val="none" w:sz="0" w:space="0" w:color="auto"/>
        <w:left w:val="none" w:sz="0" w:space="0" w:color="auto"/>
        <w:bottom w:val="none" w:sz="0" w:space="0" w:color="auto"/>
        <w:right w:val="none" w:sz="0" w:space="0" w:color="auto"/>
      </w:divBdr>
    </w:div>
    <w:div w:id="2006276991">
      <w:bodyDiv w:val="1"/>
      <w:marLeft w:val="0"/>
      <w:marRight w:val="0"/>
      <w:marTop w:val="0"/>
      <w:marBottom w:val="0"/>
      <w:divBdr>
        <w:top w:val="none" w:sz="0" w:space="0" w:color="auto"/>
        <w:left w:val="none" w:sz="0" w:space="0" w:color="auto"/>
        <w:bottom w:val="none" w:sz="0" w:space="0" w:color="auto"/>
        <w:right w:val="none" w:sz="0" w:space="0" w:color="auto"/>
      </w:divBdr>
    </w:div>
    <w:div w:id="2059935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548</Words>
  <Characters>3127</Characters>
  <Application>Microsoft Office Word</Application>
  <DocSecurity>0</DocSecurity>
  <Lines>26</Lines>
  <Paragraphs>7</Paragraphs>
  <ScaleCrop>false</ScaleCrop>
  <Company/>
  <LinksUpToDate>false</LinksUpToDate>
  <CharactersWithSpaces>3668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Swaroop Shivanandacharya</dc:creator>
  <cp:keywords/>
  <dc:description/>
  <cp:lastModifiedBy>Swaroop Shivanandacharya</cp:lastModifiedBy>
  <cp:revision>23</cp:revision>
  <dcterms:created xsi:type="dcterms:W3CDTF">2018-10-05T07:34:00Z</dcterms:created>
  <dcterms:modified xsi:type="dcterms:W3CDTF">2018-10-05T07:45:00Z</dcterms:modified>
</cp:coreProperties>
</file>