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EF8" w:rsidRPr="00715869" w:rsidRDefault="00B54064">
      <w:pPr>
        <w:rPr>
          <w:rFonts w:ascii="Times New Roman" w:hAnsi="Times New Roman" w:cs="Times New Roman"/>
          <w:sz w:val="36"/>
          <w:szCs w:val="36"/>
        </w:rPr>
      </w:pPr>
      <w:bookmarkStart w:id="0" w:name="_Hlk137810860"/>
      <w:r w:rsidRPr="00715869">
        <w:rPr>
          <w:rFonts w:ascii="Times New Roman" w:hAnsi="Times New Roman" w:cs="Times New Roman"/>
          <w:sz w:val="36"/>
          <w:szCs w:val="36"/>
        </w:rPr>
        <w:t>Lab 4: T-test for mean</w:t>
      </w:r>
      <w:r w:rsidR="00E421FA" w:rsidRPr="00715869">
        <w:rPr>
          <w:rFonts w:ascii="Times New Roman" w:hAnsi="Times New Roman" w:cs="Times New Roman"/>
          <w:sz w:val="36"/>
          <w:szCs w:val="36"/>
        </w:rPr>
        <w:t>, population standard deviation</w:t>
      </w:r>
    </w:p>
    <w:p w:rsidR="00E421FA" w:rsidRPr="00715869" w:rsidRDefault="00E421FA">
      <w:pPr>
        <w:rPr>
          <w:rFonts w:ascii="Times New Roman" w:hAnsi="Times New Roman" w:cs="Times New Roman"/>
          <w:sz w:val="28"/>
          <w:szCs w:val="28"/>
        </w:rPr>
      </w:pPr>
      <w:r w:rsidRPr="00715869">
        <w:rPr>
          <w:rFonts w:ascii="Times New Roman" w:hAnsi="Times New Roman" w:cs="Times New Roman"/>
          <w:sz w:val="28"/>
          <w:szCs w:val="28"/>
        </w:rPr>
        <w:t>A company manufactures a metal ring for industrial engines that usually weight about 50 ounces.</w:t>
      </w:r>
      <w:r w:rsidR="00CF3655" w:rsidRPr="00715869">
        <w:rPr>
          <w:rFonts w:ascii="Times New Roman" w:hAnsi="Times New Roman" w:cs="Times New Roman"/>
          <w:sz w:val="28"/>
          <w:szCs w:val="28"/>
        </w:rPr>
        <w:t xml:space="preserve"> A random sample of 50 of these metal rings produced the following weights. (In ounces)</w:t>
      </w:r>
    </w:p>
    <w:bookmarkEnd w:id="0"/>
    <w:p w:rsidR="00B54064" w:rsidRDefault="00B54064">
      <w:pPr>
        <w:rPr>
          <w:rFonts w:ascii="Times New Roman" w:hAnsi="Times New Roman" w:cs="Times New Roman"/>
        </w:rPr>
      </w:pPr>
    </w:p>
    <w:p w:rsidR="00D43A80" w:rsidRDefault="00D43A80">
      <w:pPr>
        <w:rPr>
          <w:rFonts w:ascii="Times New Roman" w:hAnsi="Times New Roman" w:cs="Times New Roman"/>
        </w:rPr>
      </w:pPr>
    </w:p>
    <w:p w:rsidR="00D43A80" w:rsidRPr="00715869" w:rsidRDefault="00D43A80">
      <w:pPr>
        <w:rPr>
          <w:rFonts w:ascii="Times New Roman" w:hAnsi="Times New Roman" w:cs="Times New Roman"/>
        </w:rPr>
      </w:pPr>
    </w:p>
    <w:p w:rsidR="00E42B75" w:rsidRPr="00715869" w:rsidRDefault="00E42B75">
      <w:pPr>
        <w:rPr>
          <w:rFonts w:ascii="Times New Roman" w:hAnsi="Times New Roman" w:cs="Times New Roman"/>
        </w:rPr>
      </w:pPr>
      <w:r w:rsidRPr="00D43A80">
        <w:rPr>
          <w:rFonts w:ascii="Times New Roman" w:hAnsi="Times New Roman" w:cs="Times New Roman"/>
          <w:sz w:val="28"/>
          <w:szCs w:val="28"/>
        </w:rPr>
        <w:t>Solution</w:t>
      </w:r>
      <w:r w:rsidR="00D43A80">
        <w:rPr>
          <w:rFonts w:ascii="Times New Roman" w:hAnsi="Times New Roman" w:cs="Times New Roman"/>
          <w:sz w:val="28"/>
          <w:szCs w:val="28"/>
        </w:rPr>
        <w:t>:</w:t>
      </w:r>
    </w:p>
    <w:p w:rsidR="00E42B75" w:rsidRPr="00D43A80" w:rsidRDefault="00E42B75" w:rsidP="00E42B7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43A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870"/>
        <w:gridCol w:w="810"/>
        <w:gridCol w:w="1097"/>
        <w:gridCol w:w="1810"/>
      </w:tblGrid>
      <w:tr w:rsidR="00E42B75" w:rsidRPr="00715869" w:rsidTr="00E42B7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E42B75" w:rsidRPr="00D43A80" w:rsidRDefault="00E42B75" w:rsidP="00E42B75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A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E42B75" w:rsidRPr="00D43A80" w:rsidRDefault="00E42B75" w:rsidP="00E42B75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A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E42B75" w:rsidRPr="00D43A80" w:rsidRDefault="00E42B75" w:rsidP="00E42B75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43A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E42B75" w:rsidRPr="00D43A80" w:rsidRDefault="00E42B75" w:rsidP="00E42B75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A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E42B75" w:rsidRPr="00D43A80" w:rsidRDefault="00E42B75" w:rsidP="00E42B75">
            <w:pPr>
              <w:spacing w:before="9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A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95% CI for μ</w:t>
            </w:r>
          </w:p>
        </w:tc>
      </w:tr>
      <w:tr w:rsidR="00E42B75" w:rsidRPr="00715869" w:rsidTr="00E42B7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E42B75" w:rsidRPr="00D43A80" w:rsidRDefault="00E42B75" w:rsidP="00E42B75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A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E42B75" w:rsidRPr="00D43A80" w:rsidRDefault="00E42B75" w:rsidP="00E42B75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A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49.620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E42B75" w:rsidRPr="00D43A80" w:rsidRDefault="00E42B75" w:rsidP="00E42B75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A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6.577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E42B75" w:rsidRPr="00D43A80" w:rsidRDefault="00E42B75" w:rsidP="00E42B75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A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E42B75" w:rsidRPr="00D43A80" w:rsidRDefault="00E42B75" w:rsidP="00E42B75">
            <w:pPr>
              <w:spacing w:before="9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A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(47.751, 51.489)</w:t>
            </w:r>
          </w:p>
        </w:tc>
      </w:tr>
    </w:tbl>
    <w:p w:rsidR="00E42B75" w:rsidRPr="00D43A80" w:rsidRDefault="00E42B75" w:rsidP="00E42B7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3A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μ: mean of weight</w:t>
      </w:r>
    </w:p>
    <w:p w:rsidR="00E42B75" w:rsidRPr="00D43A80" w:rsidRDefault="00E42B75">
      <w:pPr>
        <w:rPr>
          <w:rFonts w:ascii="Times New Roman" w:hAnsi="Times New Roman" w:cs="Times New Roman"/>
          <w:sz w:val="24"/>
          <w:szCs w:val="24"/>
        </w:rPr>
      </w:pPr>
    </w:p>
    <w:p w:rsidR="00E42B75" w:rsidRPr="00715869" w:rsidRDefault="00E42B75">
      <w:pPr>
        <w:rPr>
          <w:rFonts w:ascii="Times New Roman" w:hAnsi="Times New Roman" w:cs="Times New Roman"/>
        </w:rPr>
      </w:pPr>
    </w:p>
    <w:p w:rsidR="00E42B75" w:rsidRPr="00D43A80" w:rsidRDefault="00E42B75" w:rsidP="00E42B7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43A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206"/>
      </w:tblGrid>
      <w:tr w:rsidR="00E42B75" w:rsidRPr="00D43A80" w:rsidTr="00E42B7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E42B75" w:rsidRPr="00D43A80" w:rsidRDefault="00E42B75" w:rsidP="00E42B75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A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E42B75" w:rsidRPr="00D43A80" w:rsidRDefault="00E42B75" w:rsidP="00E42B75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A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H₀: μ = 50</w:t>
            </w:r>
          </w:p>
        </w:tc>
      </w:tr>
      <w:tr w:rsidR="00E42B75" w:rsidRPr="00D43A80" w:rsidTr="00E42B7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E42B75" w:rsidRPr="00D43A80" w:rsidRDefault="00E42B75" w:rsidP="00E42B75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A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E42B75" w:rsidRPr="00D43A80" w:rsidRDefault="00E42B75" w:rsidP="00E42B75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A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H₁: μ ≠ 50</w:t>
            </w:r>
          </w:p>
        </w:tc>
      </w:tr>
    </w:tbl>
    <w:p w:rsidR="00E42B75" w:rsidRPr="00D43A80" w:rsidRDefault="00E42B75" w:rsidP="00E42B7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997"/>
      </w:tblGrid>
      <w:tr w:rsidR="00E42B75" w:rsidRPr="00D43A80" w:rsidTr="00E42B7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E42B75" w:rsidRPr="00D43A80" w:rsidRDefault="00E42B75" w:rsidP="00E42B75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A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E42B75" w:rsidRPr="00D43A80" w:rsidRDefault="00E42B75" w:rsidP="00E42B75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A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P-Value</w:t>
            </w:r>
          </w:p>
        </w:tc>
      </w:tr>
      <w:tr w:rsidR="00E42B75" w:rsidRPr="00D43A80" w:rsidTr="00E42B7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E42B75" w:rsidRPr="00D43A80" w:rsidRDefault="00E42B75" w:rsidP="00E42B75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A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E42B75" w:rsidRPr="00D43A80" w:rsidRDefault="00E42B75" w:rsidP="00E42B75">
            <w:pPr>
              <w:spacing w:before="9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3A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0.685</w:t>
            </w:r>
          </w:p>
        </w:tc>
      </w:tr>
    </w:tbl>
    <w:p w:rsidR="00E42B75" w:rsidRPr="00715869" w:rsidRDefault="00E42B75">
      <w:pPr>
        <w:rPr>
          <w:rFonts w:ascii="Times New Roman" w:hAnsi="Times New Roman" w:cs="Times New Roman"/>
        </w:rPr>
      </w:pPr>
    </w:p>
    <w:p w:rsidR="00E42B75" w:rsidRPr="00715869" w:rsidRDefault="00E42B75">
      <w:pPr>
        <w:rPr>
          <w:rFonts w:ascii="Times New Roman" w:hAnsi="Times New Roman" w:cs="Times New Roman"/>
        </w:rPr>
      </w:pPr>
      <w:r w:rsidRPr="0071586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96951" cy="3519170"/>
            <wp:effectExtent l="0" t="0" r="0" b="5080"/>
            <wp:docPr id="25293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22" cy="352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75" w:rsidRPr="00715869" w:rsidRDefault="00E42B75">
      <w:pPr>
        <w:rPr>
          <w:rFonts w:ascii="Times New Roman" w:hAnsi="Times New Roman" w:cs="Times New Roman"/>
        </w:rPr>
      </w:pPr>
    </w:p>
    <w:p w:rsidR="00E42B75" w:rsidRPr="00715869" w:rsidRDefault="00E42B75">
      <w:pPr>
        <w:rPr>
          <w:rFonts w:ascii="Times New Roman" w:hAnsi="Times New Roman" w:cs="Times New Roman"/>
        </w:rPr>
      </w:pPr>
    </w:p>
    <w:p w:rsidR="00E42B75" w:rsidRPr="00715869" w:rsidRDefault="00E42B75">
      <w:pPr>
        <w:rPr>
          <w:rFonts w:ascii="Times New Roman" w:hAnsi="Times New Roman" w:cs="Times New Roman"/>
        </w:rPr>
      </w:pPr>
    </w:p>
    <w:p w:rsidR="00E42B75" w:rsidRPr="00715869" w:rsidRDefault="00E42B75">
      <w:pPr>
        <w:rPr>
          <w:rFonts w:ascii="Times New Roman" w:hAnsi="Times New Roman" w:cs="Times New Roman"/>
        </w:rPr>
      </w:pPr>
      <w:r w:rsidRPr="00715869">
        <w:rPr>
          <w:rFonts w:ascii="Times New Roman" w:hAnsi="Times New Roman" w:cs="Times New Roman"/>
          <w:noProof/>
        </w:rPr>
        <w:drawing>
          <wp:inline distT="0" distB="0" distL="0" distR="0">
            <wp:extent cx="6176513" cy="3657600"/>
            <wp:effectExtent l="0" t="0" r="0" b="0"/>
            <wp:docPr id="1698739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363" cy="365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75" w:rsidRPr="00D43A80" w:rsidRDefault="00E42B75" w:rsidP="007319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A80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Conclusion:</w:t>
      </w:r>
    </w:p>
    <w:p w:rsidR="00E42B75" w:rsidRPr="00715869" w:rsidRDefault="00E42B75" w:rsidP="007319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37810768"/>
      <w:r w:rsidRPr="00715869">
        <w:rPr>
          <w:rFonts w:ascii="Times New Roman" w:hAnsi="Times New Roman" w:cs="Times New Roman"/>
          <w:sz w:val="24"/>
          <w:szCs w:val="24"/>
        </w:rPr>
        <w:t xml:space="preserve">The graph of box and whisker plot and histogram shows that the data is left skewed </w:t>
      </w:r>
      <w:proofErr w:type="spellStart"/>
      <w:r w:rsidRPr="00715869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15869">
        <w:rPr>
          <w:rFonts w:ascii="Times New Roman" w:hAnsi="Times New Roman" w:cs="Times New Roman"/>
          <w:sz w:val="24"/>
          <w:szCs w:val="24"/>
        </w:rPr>
        <w:t xml:space="preserve"> not normally </w:t>
      </w:r>
      <w:r w:rsidR="00186F21" w:rsidRPr="00715869">
        <w:rPr>
          <w:rFonts w:ascii="Times New Roman" w:hAnsi="Times New Roman" w:cs="Times New Roman"/>
          <w:sz w:val="24"/>
          <w:szCs w:val="24"/>
        </w:rPr>
        <w:t>distributed.</w:t>
      </w:r>
      <w:r w:rsidRPr="00715869">
        <w:rPr>
          <w:rFonts w:ascii="Times New Roman" w:hAnsi="Times New Roman" w:cs="Times New Roman"/>
          <w:sz w:val="24"/>
          <w:szCs w:val="24"/>
        </w:rPr>
        <w:t xml:space="preserve"> </w:t>
      </w:r>
      <w:r w:rsidR="00186F21" w:rsidRPr="00715869">
        <w:rPr>
          <w:rFonts w:ascii="Times New Roman" w:hAnsi="Times New Roman" w:cs="Times New Roman"/>
          <w:sz w:val="24"/>
          <w:szCs w:val="24"/>
        </w:rPr>
        <w:t>Hence,</w:t>
      </w:r>
      <w:r w:rsidRPr="00715869">
        <w:rPr>
          <w:rFonts w:ascii="Times New Roman" w:hAnsi="Times New Roman" w:cs="Times New Roman"/>
          <w:sz w:val="24"/>
          <w:szCs w:val="24"/>
        </w:rPr>
        <w:t xml:space="preserve"> t-test for mean is not valid test for population mean </w:t>
      </w:r>
      <w:proofErr w:type="gramStart"/>
      <w:r w:rsidRPr="00715869">
        <w:rPr>
          <w:rFonts w:ascii="Times New Roman" w:hAnsi="Times New Roman" w:cs="Times New Roman"/>
          <w:sz w:val="24"/>
          <w:szCs w:val="24"/>
        </w:rPr>
        <w:t>because  it</w:t>
      </w:r>
      <w:proofErr w:type="gramEnd"/>
      <w:r w:rsidRPr="00715869">
        <w:rPr>
          <w:rFonts w:ascii="Times New Roman" w:hAnsi="Times New Roman" w:cs="Times New Roman"/>
          <w:sz w:val="24"/>
          <w:szCs w:val="24"/>
        </w:rPr>
        <w:t xml:space="preserve"> violates the fundamental assumptions that the data is normally distributed. The alternative test could be Wilcoxon signed rank test or sign test.</w:t>
      </w:r>
    </w:p>
    <w:p w:rsidR="00E42B75" w:rsidRPr="00715869" w:rsidRDefault="00E42B75" w:rsidP="007319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869">
        <w:rPr>
          <w:rFonts w:ascii="Times New Roman" w:hAnsi="Times New Roman" w:cs="Times New Roman"/>
          <w:sz w:val="24"/>
          <w:szCs w:val="24"/>
        </w:rPr>
        <w:t xml:space="preserve">Further p-value=0.685&gt;α-value=0.05, we accept the null hypothesis that the mean weight of metal ring is 50 ounce. The 95% confidence interval for </w:t>
      </w:r>
      <w:r w:rsidR="00186F21" w:rsidRPr="00715869">
        <w:rPr>
          <w:rFonts w:ascii="Times New Roman" w:hAnsi="Times New Roman" w:cs="Times New Roman"/>
          <w:sz w:val="24"/>
          <w:szCs w:val="24"/>
        </w:rPr>
        <w:t>population mean</w:t>
      </w:r>
      <w:r w:rsidR="00964DFC" w:rsidRPr="00715869">
        <w:rPr>
          <w:rFonts w:ascii="Times New Roman" w:hAnsi="Times New Roman" w:cs="Times New Roman"/>
          <w:sz w:val="24"/>
          <w:szCs w:val="24"/>
        </w:rPr>
        <w:t xml:space="preserve"> (µ) is 47.75 ounce to 51.49 ounce.</w:t>
      </w:r>
    </w:p>
    <w:bookmarkEnd w:id="1"/>
    <w:p w:rsidR="00E42B75" w:rsidRPr="00715869" w:rsidRDefault="00E42B75">
      <w:pPr>
        <w:rPr>
          <w:rFonts w:ascii="Times New Roman" w:hAnsi="Times New Roman" w:cs="Times New Roman"/>
          <w:sz w:val="24"/>
          <w:szCs w:val="24"/>
        </w:rPr>
      </w:pPr>
    </w:p>
    <w:sectPr w:rsidR="00E42B75" w:rsidRPr="0071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64"/>
    <w:rsid w:val="00186F21"/>
    <w:rsid w:val="001B07D4"/>
    <w:rsid w:val="00715869"/>
    <w:rsid w:val="007319ED"/>
    <w:rsid w:val="00934EF8"/>
    <w:rsid w:val="00964DFC"/>
    <w:rsid w:val="00AA0890"/>
    <w:rsid w:val="00B54064"/>
    <w:rsid w:val="00CF3655"/>
    <w:rsid w:val="00D43A80"/>
    <w:rsid w:val="00E421FA"/>
    <w:rsid w:val="00E4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14C9"/>
  <w15:chartTrackingRefBased/>
  <w15:docId w15:val="{97A3D36A-1015-4110-BEEC-38B5BD30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3200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1822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7227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1704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707">
              <w:marLeft w:val="18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2225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204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2295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6</cp:revision>
  <dcterms:created xsi:type="dcterms:W3CDTF">2023-06-16T05:20:00Z</dcterms:created>
  <dcterms:modified xsi:type="dcterms:W3CDTF">2023-06-16T07:08:00Z</dcterms:modified>
</cp:coreProperties>
</file>